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980"/>
        </w:tabs>
        <w:adjustRightInd w:val="0"/>
        <w:snapToGrid w:val="0"/>
        <w:spacing w:line="360" w:lineRule="auto"/>
        <w:jc w:val="center"/>
        <w:textAlignment w:val="baseline"/>
        <w:rPr>
          <w:rFonts w:ascii="方正小标宋简体" w:hAnsi="黑体" w:eastAsia="方正小标宋简体"/>
          <w:b/>
          <w:sz w:val="40"/>
          <w:szCs w:val="36"/>
          <w:highlight w:val="none"/>
        </w:rPr>
      </w:pPr>
    </w:p>
    <w:p>
      <w:pPr>
        <w:shd w:val="clear"/>
        <w:tabs>
          <w:tab w:val="left" w:pos="1980"/>
        </w:tabs>
        <w:adjustRightInd w:val="0"/>
        <w:snapToGrid w:val="0"/>
        <w:spacing w:line="360" w:lineRule="auto"/>
        <w:jc w:val="center"/>
        <w:textAlignment w:val="baseline"/>
        <w:rPr>
          <w:rFonts w:ascii="方正小标宋简体" w:hAnsi="黑体" w:eastAsia="方正小标宋简体"/>
          <w:spacing w:val="-17"/>
          <w:sz w:val="48"/>
          <w:szCs w:val="48"/>
          <w:highlight w:val="none"/>
        </w:rPr>
      </w:pPr>
    </w:p>
    <w:p>
      <w:pPr>
        <w:pStyle w:val="5"/>
        <w:shd w:val="clear"/>
        <w:ind w:firstLine="892"/>
        <w:rPr>
          <w:rFonts w:ascii="方正小标宋简体" w:hAnsi="黑体" w:eastAsia="方正小标宋简体"/>
          <w:spacing w:val="-17"/>
          <w:sz w:val="48"/>
          <w:szCs w:val="48"/>
          <w:highlight w:val="none"/>
        </w:rPr>
      </w:pPr>
    </w:p>
    <w:p>
      <w:pPr>
        <w:pStyle w:val="5"/>
        <w:shd w:val="clear"/>
        <w:ind w:firstLine="892"/>
        <w:rPr>
          <w:rFonts w:ascii="方正小标宋简体" w:hAnsi="黑体" w:eastAsia="方正小标宋简体"/>
          <w:spacing w:val="-17"/>
          <w:sz w:val="48"/>
          <w:szCs w:val="48"/>
          <w:highlight w:val="none"/>
        </w:rPr>
      </w:pPr>
    </w:p>
    <w:p>
      <w:pPr>
        <w:shd w:val="clear"/>
        <w:tabs>
          <w:tab w:val="left" w:pos="1980"/>
        </w:tabs>
        <w:adjustRightInd w:val="0"/>
        <w:snapToGrid w:val="0"/>
        <w:spacing w:line="360" w:lineRule="auto"/>
        <w:jc w:val="center"/>
        <w:textAlignment w:val="baseline"/>
        <w:outlineLvl w:val="0"/>
        <w:rPr>
          <w:rFonts w:ascii="方正小标宋简体" w:hAnsi="黑体" w:eastAsia="方正小标宋简体"/>
          <w:spacing w:val="-17"/>
          <w:sz w:val="48"/>
          <w:szCs w:val="48"/>
          <w:highlight w:val="none"/>
        </w:rPr>
      </w:pPr>
      <w:bookmarkStart w:id="0" w:name="_Toc4043"/>
      <w:r>
        <w:rPr>
          <w:rFonts w:hint="eastAsia" w:ascii="方正小标宋简体" w:hAnsi="黑体" w:eastAsia="方正小标宋简体"/>
          <w:sz w:val="48"/>
          <w:szCs w:val="48"/>
          <w:lang w:val="en-US" w:eastAsia="zh-CN"/>
        </w:rPr>
        <w:t>电子商务专业</w:t>
      </w:r>
      <w:r>
        <w:rPr>
          <w:rFonts w:hint="eastAsia" w:ascii="方正小标宋简体" w:hAnsi="黑体" w:eastAsia="方正小标宋简体"/>
          <w:spacing w:val="-17"/>
          <w:sz w:val="48"/>
          <w:szCs w:val="48"/>
          <w:highlight w:val="none"/>
        </w:rPr>
        <w:t>人才培养方案</w:t>
      </w:r>
      <w:bookmarkEnd w:id="0"/>
    </w:p>
    <w:p>
      <w:pPr>
        <w:shd w:val="clear"/>
        <w:tabs>
          <w:tab w:val="left" w:pos="1980"/>
        </w:tabs>
        <w:adjustRightInd w:val="0"/>
        <w:snapToGrid w:val="0"/>
        <w:spacing w:line="360" w:lineRule="auto"/>
        <w:jc w:val="center"/>
        <w:textAlignment w:val="baseline"/>
        <w:rPr>
          <w:rFonts w:ascii="方正小标宋简体" w:hAnsi="黑体" w:eastAsia="方正小标宋简体"/>
          <w:sz w:val="36"/>
          <w:szCs w:val="36"/>
          <w:highlight w:val="none"/>
        </w:rPr>
      </w:pPr>
    </w:p>
    <w:p>
      <w:pPr>
        <w:widowControl/>
        <w:shd w:val="clear"/>
        <w:jc w:val="left"/>
        <w:rPr>
          <w:rFonts w:ascii="黑体" w:hAnsi="黑体" w:eastAsia="黑体"/>
          <w:b/>
          <w:sz w:val="44"/>
          <w:szCs w:val="44"/>
          <w:highlight w:val="none"/>
        </w:rPr>
      </w:pPr>
    </w:p>
    <w:p>
      <w:pPr>
        <w:widowControl/>
        <w:shd w:val="clear"/>
        <w:jc w:val="left"/>
        <w:rPr>
          <w:rFonts w:ascii="黑体" w:hAnsi="黑体" w:eastAsia="黑体"/>
          <w:b/>
          <w:sz w:val="44"/>
          <w:szCs w:val="44"/>
          <w:highlight w:val="none"/>
        </w:rPr>
      </w:pPr>
    </w:p>
    <w:p>
      <w:pPr>
        <w:widowControl/>
        <w:shd w:val="clear"/>
        <w:jc w:val="left"/>
        <w:rPr>
          <w:rFonts w:ascii="黑体" w:hAnsi="黑体" w:eastAsia="黑体"/>
          <w:b/>
          <w:sz w:val="44"/>
          <w:szCs w:val="44"/>
          <w:highlight w:val="none"/>
        </w:rPr>
      </w:pPr>
    </w:p>
    <w:p>
      <w:pPr>
        <w:widowControl/>
        <w:shd w:val="clear"/>
        <w:jc w:val="left"/>
        <w:rPr>
          <w:rFonts w:ascii="黑体" w:hAnsi="黑体" w:eastAsia="黑体"/>
          <w:b/>
          <w:sz w:val="44"/>
          <w:szCs w:val="44"/>
          <w:highlight w:val="none"/>
        </w:rPr>
      </w:pPr>
    </w:p>
    <w:p>
      <w:pPr>
        <w:widowControl/>
        <w:shd w:val="clear"/>
        <w:jc w:val="left"/>
        <w:rPr>
          <w:rFonts w:ascii="黑体" w:hAnsi="黑体" w:eastAsia="黑体"/>
          <w:b/>
          <w:sz w:val="44"/>
          <w:szCs w:val="44"/>
          <w:highlight w:val="none"/>
        </w:rPr>
      </w:pPr>
    </w:p>
    <w:p>
      <w:pPr>
        <w:widowControl/>
        <w:shd w:val="clear"/>
        <w:jc w:val="left"/>
        <w:rPr>
          <w:rFonts w:ascii="黑体" w:hAnsi="黑体" w:eastAsia="黑体"/>
          <w:b/>
          <w:sz w:val="44"/>
          <w:szCs w:val="44"/>
          <w:highlight w:val="none"/>
        </w:rPr>
      </w:pPr>
    </w:p>
    <w:p>
      <w:pPr>
        <w:widowControl/>
        <w:shd w:val="clear"/>
        <w:jc w:val="left"/>
        <w:rPr>
          <w:rFonts w:ascii="黑体" w:hAnsi="黑体" w:eastAsia="黑体"/>
          <w:b/>
          <w:sz w:val="44"/>
          <w:szCs w:val="44"/>
          <w:highlight w:val="none"/>
        </w:rPr>
      </w:pPr>
    </w:p>
    <w:p>
      <w:pPr>
        <w:widowControl/>
        <w:shd w:val="clear"/>
        <w:jc w:val="left"/>
        <w:rPr>
          <w:rFonts w:ascii="黑体" w:hAnsi="黑体" w:eastAsia="黑体"/>
          <w:b/>
          <w:sz w:val="44"/>
          <w:szCs w:val="44"/>
          <w:highlight w:val="none"/>
        </w:rPr>
      </w:pPr>
    </w:p>
    <w:p>
      <w:pPr>
        <w:widowControl/>
        <w:shd w:val="clear"/>
        <w:jc w:val="left"/>
        <w:rPr>
          <w:rFonts w:ascii="黑体" w:hAnsi="黑体" w:eastAsia="黑体"/>
          <w:b/>
          <w:sz w:val="44"/>
          <w:szCs w:val="44"/>
          <w:highlight w:val="none"/>
        </w:rPr>
      </w:pPr>
    </w:p>
    <w:p>
      <w:pPr>
        <w:widowControl/>
        <w:shd w:val="clear"/>
        <w:jc w:val="left"/>
        <w:rPr>
          <w:rFonts w:ascii="黑体" w:hAnsi="黑体" w:eastAsia="黑体"/>
          <w:b/>
          <w:sz w:val="44"/>
          <w:szCs w:val="44"/>
          <w:highlight w:val="none"/>
        </w:rPr>
      </w:pPr>
    </w:p>
    <w:p>
      <w:pPr>
        <w:widowControl/>
        <w:shd w:val="clear"/>
        <w:jc w:val="center"/>
        <w:rPr>
          <w:rFonts w:ascii="楷体" w:hAnsi="楷体" w:eastAsia="楷体"/>
          <w:sz w:val="32"/>
          <w:szCs w:val="32"/>
          <w:highlight w:val="none"/>
        </w:rPr>
      </w:pPr>
      <w:r>
        <w:rPr>
          <w:rFonts w:hint="eastAsia" w:ascii="楷体" w:hAnsi="楷体" w:eastAsia="楷体"/>
          <w:sz w:val="32"/>
          <w:szCs w:val="32"/>
          <w:highlight w:val="none"/>
        </w:rPr>
        <w:t>山东省潍坊商业学校</w:t>
      </w:r>
    </w:p>
    <w:p>
      <w:pPr>
        <w:widowControl/>
        <w:shd w:val="clear"/>
        <w:jc w:val="center"/>
        <w:rPr>
          <w:rFonts w:ascii="楷体" w:hAnsi="楷体" w:eastAsia="楷体"/>
          <w:sz w:val="32"/>
          <w:szCs w:val="32"/>
          <w:highlight w:val="none"/>
        </w:rPr>
      </w:pPr>
      <w:r>
        <w:rPr>
          <w:rFonts w:hint="eastAsia" w:ascii="楷体" w:hAnsi="楷体" w:eastAsia="楷体"/>
          <w:sz w:val="32"/>
          <w:szCs w:val="32"/>
          <w:highlight w:val="none"/>
        </w:rPr>
        <w:t>202</w:t>
      </w:r>
      <w:r>
        <w:rPr>
          <w:rFonts w:hint="eastAsia" w:ascii="楷体" w:hAnsi="楷体" w:eastAsia="楷体"/>
          <w:sz w:val="32"/>
          <w:szCs w:val="32"/>
          <w:highlight w:val="none"/>
          <w:lang w:val="en-US" w:eastAsia="zh-CN"/>
        </w:rPr>
        <w:t>4</w:t>
      </w:r>
      <w:r>
        <w:rPr>
          <w:rFonts w:hint="eastAsia" w:ascii="楷体" w:hAnsi="楷体" w:eastAsia="楷体"/>
          <w:sz w:val="32"/>
          <w:szCs w:val="32"/>
          <w:highlight w:val="none"/>
        </w:rPr>
        <w:t>年</w:t>
      </w:r>
      <w:r>
        <w:rPr>
          <w:rFonts w:hint="eastAsia" w:ascii="楷体" w:hAnsi="楷体" w:eastAsia="楷体"/>
          <w:sz w:val="32"/>
          <w:szCs w:val="32"/>
          <w:highlight w:val="none"/>
          <w:lang w:val="en-US" w:eastAsia="zh-CN"/>
        </w:rPr>
        <w:t>6</w:t>
      </w:r>
      <w:r>
        <w:rPr>
          <w:rFonts w:hint="eastAsia" w:ascii="楷体" w:hAnsi="楷体" w:eastAsia="楷体"/>
          <w:sz w:val="32"/>
          <w:szCs w:val="32"/>
          <w:highlight w:val="none"/>
        </w:rPr>
        <w:t>月</w:t>
      </w:r>
      <w:r>
        <w:rPr>
          <w:rFonts w:hint="eastAsia" w:ascii="楷体" w:hAnsi="楷体" w:eastAsia="楷体"/>
          <w:sz w:val="32"/>
          <w:szCs w:val="32"/>
          <w:highlight w:val="none"/>
          <w:lang w:val="en-US" w:eastAsia="zh-CN"/>
        </w:rPr>
        <w:t>1</w:t>
      </w:r>
      <w:r>
        <w:rPr>
          <w:rFonts w:ascii="楷体" w:hAnsi="楷体" w:eastAsia="楷体"/>
          <w:sz w:val="32"/>
          <w:szCs w:val="32"/>
          <w:highlight w:val="none"/>
        </w:rPr>
        <w:t>8</w:t>
      </w:r>
      <w:r>
        <w:rPr>
          <w:rFonts w:hint="eastAsia" w:ascii="楷体" w:hAnsi="楷体" w:eastAsia="楷体"/>
          <w:sz w:val="32"/>
          <w:szCs w:val="32"/>
          <w:highlight w:val="none"/>
        </w:rPr>
        <w:t>日</w:t>
      </w:r>
    </w:p>
    <w:p>
      <w:pPr>
        <w:rPr>
          <w:rFonts w:ascii="黑体" w:hAnsi="黑体" w:eastAsia="黑体"/>
          <w:b/>
          <w:sz w:val="44"/>
          <w:szCs w:val="44"/>
          <w:highlight w:val="none"/>
        </w:rPr>
      </w:pPr>
      <w:r>
        <w:rPr>
          <w:rFonts w:ascii="黑体" w:hAnsi="黑体" w:eastAsia="黑体"/>
          <w:b/>
          <w:sz w:val="44"/>
          <w:szCs w:val="44"/>
          <w:highlight w:val="none"/>
        </w:rPr>
        <w:br w:type="page"/>
      </w:r>
    </w:p>
    <w:p>
      <w:pPr>
        <w:jc w:val="center"/>
        <w:rPr>
          <w:rFonts w:hint="default" w:ascii="方正小标宋简体" w:hAnsi="宋体" w:eastAsia="方正小标宋简体"/>
          <w:sz w:val="36"/>
          <w:szCs w:val="36"/>
          <w:lang w:val="en-US" w:eastAsia="zh-CN"/>
        </w:rPr>
      </w:pPr>
      <w:r>
        <w:rPr>
          <w:rFonts w:hint="eastAsia" w:ascii="方正小标宋简体" w:hAnsi="宋体" w:eastAsia="方正小标宋简体"/>
          <w:sz w:val="36"/>
          <w:szCs w:val="36"/>
        </w:rPr>
        <w:t>编制</w:t>
      </w:r>
      <w:r>
        <w:rPr>
          <w:rFonts w:hint="eastAsia" w:ascii="方正小标宋简体" w:hAnsi="宋体" w:eastAsia="方正小标宋简体"/>
          <w:sz w:val="36"/>
          <w:szCs w:val="36"/>
          <w:lang w:val="en-US" w:eastAsia="zh-CN"/>
        </w:rPr>
        <w:t>说明</w:t>
      </w:r>
    </w:p>
    <w:p>
      <w:pPr>
        <w:ind w:firstLine="560" w:firstLineChars="200"/>
        <w:rPr>
          <w:rFonts w:ascii="仿宋_GB2312" w:hAnsi="宋体" w:eastAsia="仿宋_GB2312"/>
          <w:sz w:val="28"/>
          <w:szCs w:val="28"/>
        </w:rPr>
      </w:pPr>
    </w:p>
    <w:p>
      <w:pPr>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本人才培养方案适于</w:t>
      </w:r>
      <w:r>
        <w:rPr>
          <w:rFonts w:hint="eastAsia" w:ascii="Times New Roman" w:hAnsi="Times New Roman" w:eastAsia="仿宋_GB2312" w:cs="Times New Roman"/>
          <w:bCs/>
          <w:kern w:val="2"/>
          <w:sz w:val="28"/>
          <w:szCs w:val="28"/>
          <w:highlight w:val="none"/>
          <w:lang w:val="en-US" w:eastAsia="zh-CN" w:bidi="ar-SA"/>
        </w:rPr>
        <w:t>三年制中职电子商务专业</w:t>
      </w:r>
      <w:r>
        <w:rPr>
          <w:rFonts w:hint="eastAsia" w:ascii="仿宋_GB2312" w:hAnsi="宋体" w:eastAsia="仿宋_GB2312"/>
          <w:sz w:val="28"/>
          <w:szCs w:val="28"/>
          <w:highlight w:val="none"/>
        </w:rPr>
        <w:t>，由</w:t>
      </w:r>
      <w:r>
        <w:rPr>
          <w:rFonts w:hint="eastAsia" w:ascii="仿宋_GB2312" w:hAnsi="宋体" w:eastAsia="仿宋_GB2312"/>
          <w:sz w:val="28"/>
          <w:szCs w:val="28"/>
          <w:highlight w:val="none"/>
          <w:lang w:val="en-US" w:eastAsia="zh-CN"/>
        </w:rPr>
        <w:t>学校</w:t>
      </w:r>
      <w:r>
        <w:rPr>
          <w:rFonts w:hint="eastAsia" w:ascii="Times New Roman" w:hAnsi="Times New Roman" w:eastAsia="仿宋_GB2312" w:cs="Times New Roman"/>
          <w:bCs/>
          <w:kern w:val="2"/>
          <w:sz w:val="28"/>
          <w:szCs w:val="28"/>
          <w:highlight w:val="none"/>
          <w:lang w:val="en-US" w:eastAsia="zh-CN" w:bidi="ar-SA"/>
        </w:rPr>
        <w:t>电子商务专业教学团队</w:t>
      </w:r>
      <w:r>
        <w:rPr>
          <w:rFonts w:hint="eastAsia" w:ascii="仿宋_GB2312" w:hAnsi="宋体" w:eastAsia="仿宋_GB2312"/>
          <w:sz w:val="28"/>
          <w:szCs w:val="28"/>
          <w:highlight w:val="none"/>
          <w:lang w:val="en-US" w:eastAsia="zh-CN"/>
        </w:rPr>
        <w:t>共同研</w:t>
      </w:r>
      <w:r>
        <w:rPr>
          <w:rFonts w:hint="eastAsia" w:ascii="仿宋_GB2312" w:hAnsi="宋体" w:eastAsia="仿宋_GB2312"/>
          <w:sz w:val="28"/>
          <w:szCs w:val="28"/>
          <w:highlight w:val="none"/>
        </w:rPr>
        <w:t>制，经</w:t>
      </w:r>
      <w:r>
        <w:rPr>
          <w:rFonts w:hint="eastAsia" w:ascii="Times New Roman" w:hAnsi="Times New Roman" w:eastAsia="仿宋_GB2312" w:cs="Times New Roman"/>
          <w:bCs/>
          <w:kern w:val="2"/>
          <w:sz w:val="28"/>
          <w:szCs w:val="28"/>
          <w:highlight w:val="none"/>
          <w:lang w:val="en-US" w:eastAsia="zh-CN" w:bidi="ar-SA"/>
        </w:rPr>
        <w:t>电子商务专业建设委员会论</w:t>
      </w:r>
      <w:r>
        <w:rPr>
          <w:rFonts w:hint="eastAsia" w:ascii="仿宋_GB2312" w:hAnsi="宋体" w:eastAsia="仿宋_GB2312"/>
          <w:sz w:val="28"/>
          <w:szCs w:val="28"/>
          <w:highlight w:val="none"/>
        </w:rPr>
        <w:t>证、</w:t>
      </w:r>
      <w:r>
        <w:rPr>
          <w:rFonts w:hint="eastAsia" w:ascii="仿宋_GB2312" w:hAnsi="宋体" w:eastAsia="仿宋_GB2312"/>
          <w:sz w:val="28"/>
          <w:szCs w:val="28"/>
          <w:highlight w:val="none"/>
          <w:lang w:val="en-US" w:eastAsia="zh-CN"/>
        </w:rPr>
        <w:t>教务处</w:t>
      </w:r>
      <w:r>
        <w:rPr>
          <w:rFonts w:hint="eastAsia" w:ascii="仿宋_GB2312" w:hAnsi="宋体" w:eastAsia="仿宋_GB2312"/>
          <w:sz w:val="28"/>
          <w:szCs w:val="28"/>
          <w:highlight w:val="none"/>
        </w:rPr>
        <w:t>审核、学校专业建设委员会论证、学校党委审定后，将在 202</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级</w:t>
      </w:r>
      <w:r>
        <w:rPr>
          <w:rFonts w:hint="eastAsia" w:ascii="Times New Roman" w:hAnsi="Times New Roman" w:eastAsia="仿宋_GB2312" w:cs="Times New Roman"/>
          <w:bCs/>
          <w:kern w:val="2"/>
          <w:sz w:val="28"/>
          <w:szCs w:val="28"/>
          <w:highlight w:val="none"/>
          <w:lang w:val="en-US" w:eastAsia="zh-CN" w:bidi="ar-SA"/>
        </w:rPr>
        <w:t>电子商务</w:t>
      </w:r>
      <w:r>
        <w:rPr>
          <w:rFonts w:hint="eastAsia" w:ascii="仿宋_GB2312" w:hAnsi="宋体" w:eastAsia="仿宋_GB2312"/>
          <w:sz w:val="28"/>
          <w:szCs w:val="28"/>
          <w:highlight w:val="none"/>
        </w:rPr>
        <w:t>专业实施。</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一、人才培养方案组成</w:t>
      </w:r>
    </w:p>
    <w:p>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本方案共分</w:t>
      </w:r>
      <w:r>
        <w:rPr>
          <w:rFonts w:hint="eastAsia" w:ascii="仿宋_GB2312" w:hAnsi="宋体" w:eastAsia="仿宋_GB2312"/>
          <w:sz w:val="28"/>
          <w:szCs w:val="28"/>
          <w:lang w:val="en-US" w:eastAsia="zh-CN"/>
        </w:rPr>
        <w:t>四</w:t>
      </w:r>
      <w:r>
        <w:rPr>
          <w:rFonts w:hint="eastAsia" w:ascii="仿宋_GB2312" w:hAnsi="宋体" w:eastAsia="仿宋_GB2312"/>
          <w:sz w:val="28"/>
          <w:szCs w:val="28"/>
        </w:rPr>
        <w:t>部分：第一部分为人才培养方案；第</w:t>
      </w:r>
      <w:r>
        <w:rPr>
          <w:rFonts w:hint="eastAsia" w:ascii="仿宋_GB2312" w:hAnsi="宋体" w:eastAsia="仿宋_GB2312"/>
          <w:sz w:val="28"/>
          <w:szCs w:val="28"/>
          <w:lang w:val="en-US" w:eastAsia="zh-CN"/>
        </w:rPr>
        <w:t>二</w:t>
      </w:r>
      <w:r>
        <w:rPr>
          <w:rFonts w:hint="eastAsia" w:ascii="仿宋_GB2312" w:hAnsi="宋体" w:eastAsia="仿宋_GB2312"/>
          <w:sz w:val="28"/>
          <w:szCs w:val="28"/>
        </w:rPr>
        <w:t>部分为专业师资配备标准</w:t>
      </w:r>
      <w:r>
        <w:rPr>
          <w:rFonts w:hint="eastAsia" w:ascii="仿宋_GB2312" w:hAnsi="宋体" w:eastAsia="仿宋_GB2312"/>
          <w:sz w:val="28"/>
          <w:szCs w:val="28"/>
          <w:lang w:val="en-US" w:eastAsia="zh-CN"/>
        </w:rPr>
        <w:t>；</w:t>
      </w:r>
      <w:r>
        <w:rPr>
          <w:rFonts w:hint="eastAsia" w:ascii="仿宋_GB2312" w:hAnsi="宋体" w:eastAsia="仿宋_GB2312"/>
          <w:sz w:val="28"/>
          <w:szCs w:val="28"/>
        </w:rPr>
        <w:t>第</w:t>
      </w:r>
      <w:r>
        <w:rPr>
          <w:rFonts w:hint="eastAsia" w:ascii="仿宋_GB2312" w:hAnsi="宋体" w:eastAsia="仿宋_GB2312"/>
          <w:sz w:val="28"/>
          <w:szCs w:val="28"/>
          <w:lang w:val="en-US" w:eastAsia="zh-CN"/>
        </w:rPr>
        <w:t>三</w:t>
      </w:r>
      <w:r>
        <w:rPr>
          <w:rFonts w:hint="eastAsia" w:ascii="仿宋_GB2312" w:hAnsi="宋体" w:eastAsia="仿宋_GB2312"/>
          <w:sz w:val="28"/>
          <w:szCs w:val="28"/>
        </w:rPr>
        <w:t>部分为专业技能实训室实训设备配备标准专业师资配备标准</w:t>
      </w:r>
      <w:r>
        <w:rPr>
          <w:rFonts w:hint="eastAsia" w:ascii="仿宋_GB2312" w:hAnsi="宋体" w:eastAsia="仿宋_GB2312"/>
          <w:sz w:val="28"/>
          <w:szCs w:val="28"/>
          <w:lang w:val="en-US" w:eastAsia="zh-CN"/>
        </w:rPr>
        <w:t>；第四部分为</w:t>
      </w:r>
      <w:r>
        <w:rPr>
          <w:rFonts w:hint="eastAsia" w:ascii="仿宋_GB2312" w:hAnsi="宋体" w:eastAsia="仿宋_GB2312"/>
          <w:sz w:val="28"/>
          <w:szCs w:val="28"/>
        </w:rPr>
        <w:t>附件</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包括</w:t>
      </w:r>
      <w:r>
        <w:rPr>
          <w:rFonts w:hint="eastAsia" w:ascii="仿宋_GB2312" w:hAnsi="宋体" w:eastAsia="仿宋_GB2312"/>
          <w:sz w:val="28"/>
          <w:szCs w:val="28"/>
        </w:rPr>
        <w:t>调研报告</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课程标准、</w:t>
      </w:r>
      <w:r>
        <w:rPr>
          <w:rFonts w:hint="eastAsia" w:ascii="仿宋_GB2312" w:hAnsi="宋体" w:eastAsia="仿宋_GB2312"/>
          <w:sz w:val="28"/>
          <w:szCs w:val="28"/>
        </w:rPr>
        <w:t>专业人才培养方案论证表</w:t>
      </w:r>
      <w:r>
        <w:rPr>
          <w:rFonts w:hint="eastAsia" w:ascii="仿宋_GB2312" w:hAnsi="宋体" w:eastAsia="仿宋_GB2312"/>
          <w:sz w:val="28"/>
          <w:szCs w:val="28"/>
          <w:lang w:val="en-US" w:eastAsia="zh-CN"/>
        </w:rPr>
        <w:t>和</w:t>
      </w:r>
      <w:r>
        <w:rPr>
          <w:rFonts w:hint="eastAsia" w:ascii="仿宋_GB2312" w:hAnsi="宋体" w:eastAsia="仿宋_GB2312"/>
          <w:sz w:val="28"/>
          <w:szCs w:val="28"/>
        </w:rPr>
        <w:t>审定意见表</w:t>
      </w:r>
      <w:r>
        <w:rPr>
          <w:rFonts w:hint="eastAsia" w:ascii="仿宋_GB2312" w:hAnsi="宋体" w:eastAsia="仿宋_GB2312"/>
          <w:sz w:val="28"/>
          <w:szCs w:val="28"/>
          <w:lang w:val="en-US" w:eastAsia="zh-CN"/>
        </w:rPr>
        <w:t>等</w:t>
      </w:r>
      <w:r>
        <w:rPr>
          <w:rFonts w:hint="eastAsia" w:ascii="仿宋_GB2312" w:hAnsi="宋体" w:eastAsia="仿宋_GB2312"/>
          <w:sz w:val="28"/>
          <w:szCs w:val="28"/>
          <w:lang w:eastAsia="zh-CN"/>
        </w:rPr>
        <w:t>。</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二、人才培养方案</w:t>
      </w:r>
      <w:r>
        <w:rPr>
          <w:rFonts w:hint="eastAsia" w:ascii="黑体" w:hAnsi="黑体" w:eastAsia="黑体" w:cs="黑体"/>
          <w:sz w:val="28"/>
          <w:szCs w:val="28"/>
          <w:lang w:val="en-US" w:eastAsia="zh-CN"/>
        </w:rPr>
        <w:t>研制团队</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魏亚丽</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山东省潍坊商业学校    高级</w:t>
      </w:r>
      <w:r>
        <w:rPr>
          <w:rFonts w:hint="eastAsia" w:ascii="仿宋_GB2312" w:hAnsi="宋体" w:eastAsia="仿宋_GB2312"/>
          <w:sz w:val="28"/>
          <w:szCs w:val="28"/>
        </w:rPr>
        <w:t>讲师</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宋夕东</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山东省潍坊商业学校    高级</w:t>
      </w:r>
      <w:r>
        <w:rPr>
          <w:rFonts w:hint="eastAsia" w:ascii="仿宋_GB2312" w:hAnsi="宋体" w:eastAsia="仿宋_GB2312"/>
          <w:sz w:val="28"/>
          <w:szCs w:val="28"/>
        </w:rPr>
        <w:t>讲师</w:t>
      </w:r>
    </w:p>
    <w:p>
      <w:pPr>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于  敬  山东交通职业学院      教授</w:t>
      </w:r>
    </w:p>
    <w:p>
      <w:pPr>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金红梅  山东龙升绘宏有限公司  总经理</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董沙沙  山东省潍坊商业学校    初级</w:t>
      </w:r>
      <w:r>
        <w:rPr>
          <w:rFonts w:hint="eastAsia" w:ascii="仿宋_GB2312" w:hAnsi="宋体" w:eastAsia="仿宋_GB2312"/>
          <w:sz w:val="28"/>
          <w:szCs w:val="28"/>
        </w:rPr>
        <w:t>讲师</w:t>
      </w:r>
    </w:p>
    <w:p>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张  柯  山东省潍坊商业学校    中级</w:t>
      </w:r>
      <w:r>
        <w:rPr>
          <w:rFonts w:hint="eastAsia" w:ascii="仿宋_GB2312" w:hAnsi="宋体" w:eastAsia="仿宋_GB2312"/>
          <w:sz w:val="28"/>
          <w:szCs w:val="28"/>
        </w:rPr>
        <w:t>讲师</w:t>
      </w:r>
    </w:p>
    <w:p>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周秀萌  山东省潍坊商业学校    初级</w:t>
      </w:r>
      <w:r>
        <w:rPr>
          <w:rFonts w:hint="eastAsia" w:ascii="仿宋_GB2312" w:hAnsi="宋体" w:eastAsia="仿宋_GB2312"/>
          <w:sz w:val="28"/>
          <w:szCs w:val="28"/>
        </w:rPr>
        <w:t>讲师</w:t>
      </w:r>
    </w:p>
    <w:p>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陈连旭  山东省潍坊商业学校    初级</w:t>
      </w:r>
      <w:r>
        <w:rPr>
          <w:rFonts w:hint="eastAsia" w:ascii="仿宋_GB2312" w:hAnsi="宋体" w:eastAsia="仿宋_GB2312"/>
          <w:sz w:val="28"/>
          <w:szCs w:val="28"/>
        </w:rPr>
        <w:t>讲师</w:t>
      </w:r>
    </w:p>
    <w:p>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杨  霖  山东省潍坊商业学校    中级</w:t>
      </w:r>
      <w:r>
        <w:rPr>
          <w:rFonts w:hint="eastAsia" w:ascii="仿宋_GB2312" w:hAnsi="宋体" w:eastAsia="仿宋_GB2312"/>
          <w:sz w:val="28"/>
          <w:szCs w:val="28"/>
        </w:rPr>
        <w:t>讲师</w:t>
      </w:r>
    </w:p>
    <w:p>
      <w:pPr>
        <w:widowControl/>
        <w:jc w:val="left"/>
        <w:rPr>
          <w:rFonts w:ascii="黑体" w:hAnsi="黑体" w:eastAsia="黑体"/>
          <w:b/>
          <w:sz w:val="44"/>
          <w:szCs w:val="44"/>
        </w:rPr>
      </w:pPr>
    </w:p>
    <w:p>
      <w:pPr>
        <w:widowControl/>
        <w:shd w:val="clear"/>
        <w:jc w:val="center"/>
        <w:rPr>
          <w:rFonts w:ascii="黑体" w:hAnsi="黑体" w:eastAsia="黑体"/>
          <w:b/>
          <w:sz w:val="44"/>
          <w:szCs w:val="44"/>
          <w:highlight w:val="none"/>
        </w:rPr>
      </w:pPr>
      <w:r>
        <w:rPr>
          <w:rFonts w:ascii="黑体" w:hAnsi="黑体" w:eastAsia="黑体"/>
          <w:b/>
          <w:sz w:val="44"/>
          <w:szCs w:val="44"/>
          <w:highlight w:val="none"/>
        </w:rPr>
        <w:br w:type="page"/>
      </w:r>
    </w:p>
    <w:p>
      <w:pPr>
        <w:shd w:val="clear"/>
        <w:jc w:val="center"/>
        <w:rPr>
          <w:rFonts w:hint="eastAsia" w:ascii="黑体" w:hAnsi="黑体" w:eastAsia="黑体"/>
          <w:sz w:val="32"/>
          <w:szCs w:val="32"/>
          <w:highlight w:val="none"/>
        </w:rPr>
      </w:pPr>
      <w:r>
        <w:rPr>
          <w:rFonts w:hint="eastAsia" w:ascii="黑体" w:hAnsi="黑体" w:eastAsia="黑体"/>
          <w:sz w:val="32"/>
          <w:szCs w:val="32"/>
          <w:highlight w:val="none"/>
        </w:rPr>
        <w:t>目  录</w:t>
      </w:r>
    </w:p>
    <w:p>
      <w:pPr>
        <w:pStyle w:val="2"/>
        <w:numPr>
          <w:ilvl w:val="0"/>
          <w:numId w:val="0"/>
        </w:numPr>
        <w:shd w:val="clear"/>
        <w:snapToGrid w:val="0"/>
        <w:spacing w:before="0" w:after="0" w:line="400" w:lineRule="exact"/>
        <w:ind w:firstLine="640" w:firstLineChars="200"/>
        <w:jc w:val="both"/>
      </w:pPr>
    </w:p>
    <w:sdt>
      <w:sdtPr>
        <w:rPr>
          <w:rFonts w:ascii="宋体" w:hAnsi="宋体" w:eastAsia="宋体" w:cstheme="minorBidi"/>
          <w:kern w:val="2"/>
          <w:sz w:val="21"/>
          <w:szCs w:val="22"/>
          <w:lang w:val="en-US" w:eastAsia="zh-CN" w:bidi="ar-SA"/>
        </w:rPr>
        <w:id w:val="147474466"/>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fldChar w:fldCharType="begin"/>
          </w:r>
          <w:r>
            <w:instrText xml:space="preserve">TOC \o "1-1" \h \u </w:instrText>
          </w:r>
          <w:r>
            <w:fldChar w:fldCharType="separate"/>
          </w:r>
        </w:p>
        <w:p>
          <w:pPr>
            <w:pStyle w:val="29"/>
            <w:tabs>
              <w:tab w:val="right" w:leader="dot" w:pos="8306"/>
            </w:tabs>
          </w:pPr>
          <w:r>
            <w:fldChar w:fldCharType="begin"/>
          </w:r>
          <w:r>
            <w:instrText xml:space="preserve"> HYPERLINK \l _Toc6902 </w:instrText>
          </w:r>
          <w:r>
            <w:fldChar w:fldCharType="separate"/>
          </w:r>
          <w:r>
            <w:rPr>
              <w:rFonts w:hint="eastAsia" w:ascii="黑体" w:hAnsi="Times New Roman"/>
              <w:szCs w:val="21"/>
              <w:highlight w:val="none"/>
            </w:rPr>
            <w:t>一、专业名称及代码</w:t>
          </w:r>
          <w:r>
            <w:tab/>
          </w:r>
          <w:r>
            <w:fldChar w:fldCharType="begin"/>
          </w:r>
          <w:r>
            <w:instrText xml:space="preserve"> PAGEREF _Toc6902 \h </w:instrText>
          </w:r>
          <w:r>
            <w:fldChar w:fldCharType="separate"/>
          </w:r>
          <w:r>
            <w:t>4</w:t>
          </w:r>
          <w:r>
            <w:fldChar w:fldCharType="end"/>
          </w:r>
          <w:r>
            <w:fldChar w:fldCharType="end"/>
          </w:r>
        </w:p>
        <w:p>
          <w:pPr>
            <w:pStyle w:val="29"/>
            <w:tabs>
              <w:tab w:val="right" w:leader="dot" w:pos="8306"/>
            </w:tabs>
            <w:ind w:firstLine="420" w:firstLineChars="200"/>
          </w:pPr>
          <w:r>
            <w:fldChar w:fldCharType="begin"/>
          </w:r>
          <w:r>
            <w:instrText xml:space="preserve"> HYPERLINK \l _Toc19472 </w:instrText>
          </w:r>
          <w:r>
            <w:fldChar w:fldCharType="separate"/>
          </w:r>
          <w:r>
            <w:rPr>
              <w:rFonts w:hint="eastAsia" w:ascii="楷体" w:hAnsi="楷体" w:eastAsia="楷体"/>
              <w:szCs w:val="24"/>
              <w:lang w:val="en-US" w:eastAsia="zh-CN"/>
            </w:rPr>
            <w:t>（一）专业名称</w:t>
          </w:r>
          <w:r>
            <w:tab/>
          </w:r>
          <w:r>
            <w:fldChar w:fldCharType="begin"/>
          </w:r>
          <w:r>
            <w:instrText xml:space="preserve"> PAGEREF _Toc19472 \h </w:instrText>
          </w:r>
          <w:r>
            <w:fldChar w:fldCharType="separate"/>
          </w:r>
          <w:r>
            <w:t>4</w:t>
          </w:r>
          <w:r>
            <w:fldChar w:fldCharType="end"/>
          </w:r>
          <w:r>
            <w:fldChar w:fldCharType="end"/>
          </w:r>
        </w:p>
        <w:p>
          <w:pPr>
            <w:pStyle w:val="29"/>
            <w:tabs>
              <w:tab w:val="right" w:leader="dot" w:pos="8306"/>
            </w:tabs>
            <w:ind w:firstLine="420" w:firstLineChars="200"/>
          </w:pPr>
          <w:r>
            <w:fldChar w:fldCharType="begin"/>
          </w:r>
          <w:r>
            <w:instrText xml:space="preserve"> HYPERLINK \l _Toc30560 </w:instrText>
          </w:r>
          <w:r>
            <w:fldChar w:fldCharType="separate"/>
          </w:r>
          <w:r>
            <w:rPr>
              <w:rFonts w:hint="eastAsia" w:ascii="楷体" w:hAnsi="楷体" w:eastAsia="楷体"/>
              <w:szCs w:val="24"/>
              <w:lang w:val="en-US" w:eastAsia="zh-CN"/>
            </w:rPr>
            <w:t>（二）专业代码</w:t>
          </w:r>
          <w:r>
            <w:tab/>
          </w:r>
          <w:r>
            <w:fldChar w:fldCharType="begin"/>
          </w:r>
          <w:r>
            <w:instrText xml:space="preserve"> PAGEREF _Toc30560 \h </w:instrText>
          </w:r>
          <w:r>
            <w:fldChar w:fldCharType="separate"/>
          </w:r>
          <w:r>
            <w:t>4</w:t>
          </w:r>
          <w:r>
            <w:fldChar w:fldCharType="end"/>
          </w:r>
          <w:r>
            <w:fldChar w:fldCharType="end"/>
          </w:r>
        </w:p>
        <w:p>
          <w:pPr>
            <w:pStyle w:val="29"/>
            <w:tabs>
              <w:tab w:val="right" w:leader="dot" w:pos="8306"/>
            </w:tabs>
          </w:pPr>
          <w:r>
            <w:fldChar w:fldCharType="begin"/>
          </w:r>
          <w:r>
            <w:instrText xml:space="preserve"> HYPERLINK \l _Toc22082 </w:instrText>
          </w:r>
          <w:r>
            <w:fldChar w:fldCharType="separate"/>
          </w:r>
          <w:r>
            <w:rPr>
              <w:rFonts w:hint="eastAsia" w:ascii="黑体" w:hAnsi="Times New Roman"/>
              <w:szCs w:val="21"/>
              <w:highlight w:val="none"/>
            </w:rPr>
            <w:t>二、入学要求</w:t>
          </w:r>
          <w:r>
            <w:tab/>
          </w:r>
          <w:r>
            <w:fldChar w:fldCharType="begin"/>
          </w:r>
          <w:r>
            <w:instrText xml:space="preserve"> PAGEREF _Toc22082 \h </w:instrText>
          </w:r>
          <w:r>
            <w:fldChar w:fldCharType="separate"/>
          </w:r>
          <w:r>
            <w:t>4</w:t>
          </w:r>
          <w:r>
            <w:fldChar w:fldCharType="end"/>
          </w:r>
          <w:r>
            <w:fldChar w:fldCharType="end"/>
          </w:r>
        </w:p>
        <w:p>
          <w:pPr>
            <w:pStyle w:val="29"/>
            <w:tabs>
              <w:tab w:val="right" w:leader="dot" w:pos="8306"/>
            </w:tabs>
          </w:pPr>
          <w:r>
            <w:fldChar w:fldCharType="begin"/>
          </w:r>
          <w:r>
            <w:instrText xml:space="preserve"> HYPERLINK \l _Toc281 </w:instrText>
          </w:r>
          <w:r>
            <w:fldChar w:fldCharType="separate"/>
          </w:r>
          <w:r>
            <w:rPr>
              <w:rFonts w:hint="eastAsia" w:ascii="黑体" w:hAnsi="Times New Roman"/>
              <w:szCs w:val="21"/>
              <w:highlight w:val="none"/>
            </w:rPr>
            <w:t>三、修业年限</w:t>
          </w:r>
          <w:r>
            <w:tab/>
          </w:r>
          <w:r>
            <w:fldChar w:fldCharType="begin"/>
          </w:r>
          <w:r>
            <w:instrText xml:space="preserve"> PAGEREF _Toc281 \h </w:instrText>
          </w:r>
          <w:r>
            <w:fldChar w:fldCharType="separate"/>
          </w:r>
          <w:r>
            <w:t>4</w:t>
          </w:r>
          <w:r>
            <w:fldChar w:fldCharType="end"/>
          </w:r>
          <w:r>
            <w:fldChar w:fldCharType="end"/>
          </w:r>
        </w:p>
        <w:p>
          <w:pPr>
            <w:pStyle w:val="29"/>
            <w:tabs>
              <w:tab w:val="right" w:leader="dot" w:pos="8306"/>
            </w:tabs>
          </w:pPr>
          <w:r>
            <w:fldChar w:fldCharType="begin"/>
          </w:r>
          <w:r>
            <w:instrText xml:space="preserve"> HYPERLINK \l _Toc11347 </w:instrText>
          </w:r>
          <w:r>
            <w:fldChar w:fldCharType="separate"/>
          </w:r>
          <w:r>
            <w:rPr>
              <w:rFonts w:hint="eastAsia" w:ascii="黑体" w:hAnsi="Times New Roman"/>
              <w:szCs w:val="21"/>
            </w:rPr>
            <w:t xml:space="preserve">四、 </w:t>
          </w:r>
          <w:r>
            <w:rPr>
              <w:rFonts w:ascii="黑体" w:hAnsi="Times New Roman"/>
              <w:szCs w:val="21"/>
              <w:highlight w:val="none"/>
            </w:rPr>
            <w:t>职业面向</w:t>
          </w:r>
          <w:r>
            <w:tab/>
          </w:r>
          <w:r>
            <w:fldChar w:fldCharType="begin"/>
          </w:r>
          <w:r>
            <w:instrText xml:space="preserve"> PAGEREF _Toc11347 \h </w:instrText>
          </w:r>
          <w:r>
            <w:fldChar w:fldCharType="separate"/>
          </w:r>
          <w:r>
            <w:t>4</w:t>
          </w:r>
          <w:r>
            <w:fldChar w:fldCharType="end"/>
          </w:r>
          <w:r>
            <w:fldChar w:fldCharType="end"/>
          </w:r>
        </w:p>
        <w:p>
          <w:pPr>
            <w:pStyle w:val="29"/>
            <w:tabs>
              <w:tab w:val="right" w:leader="dot" w:pos="8306"/>
            </w:tabs>
            <w:ind w:firstLine="420" w:firstLineChars="200"/>
          </w:pPr>
          <w:r>
            <w:fldChar w:fldCharType="begin"/>
          </w:r>
          <w:r>
            <w:instrText xml:space="preserve"> HYPERLINK \l _Toc24791 </w:instrText>
          </w:r>
          <w:r>
            <w:fldChar w:fldCharType="separate"/>
          </w:r>
          <w:r>
            <w:rPr>
              <w:rFonts w:hint="eastAsia" w:ascii="楷体" w:hAnsi="楷体" w:eastAsia="楷体"/>
              <w:szCs w:val="24"/>
              <w:lang w:val="en-US" w:eastAsia="zh-CN"/>
            </w:rPr>
            <w:t>（一）职业面向</w:t>
          </w:r>
          <w:r>
            <w:tab/>
          </w:r>
          <w:r>
            <w:fldChar w:fldCharType="begin"/>
          </w:r>
          <w:r>
            <w:instrText xml:space="preserve"> PAGEREF _Toc24791 \h </w:instrText>
          </w:r>
          <w:r>
            <w:fldChar w:fldCharType="separate"/>
          </w:r>
          <w:r>
            <w:t>4</w:t>
          </w:r>
          <w:r>
            <w:fldChar w:fldCharType="end"/>
          </w:r>
          <w:r>
            <w:fldChar w:fldCharType="end"/>
          </w:r>
        </w:p>
        <w:p>
          <w:pPr>
            <w:pStyle w:val="29"/>
            <w:tabs>
              <w:tab w:val="right" w:leader="dot" w:pos="8306"/>
            </w:tabs>
            <w:ind w:firstLine="420" w:firstLineChars="200"/>
          </w:pPr>
          <w:r>
            <w:fldChar w:fldCharType="begin"/>
          </w:r>
          <w:r>
            <w:instrText xml:space="preserve"> HYPERLINK \l _Toc13415 </w:instrText>
          </w:r>
          <w:r>
            <w:fldChar w:fldCharType="separate"/>
          </w:r>
          <w:r>
            <w:rPr>
              <w:rFonts w:hint="eastAsia" w:ascii="楷体" w:hAnsi="楷体" w:eastAsia="楷体" w:cstheme="minorBidi"/>
              <w:bCs w:val="0"/>
              <w:kern w:val="2"/>
              <w:szCs w:val="24"/>
              <w:lang w:val="en-US" w:eastAsia="zh-CN" w:bidi="ar-SA"/>
            </w:rPr>
            <w:t xml:space="preserve">（二） </w:t>
          </w:r>
          <w:r>
            <w:rPr>
              <w:rFonts w:hint="eastAsia" w:ascii="楷体" w:hAnsi="楷体" w:eastAsia="楷体"/>
              <w:szCs w:val="24"/>
              <w:lang w:val="en-US" w:eastAsia="zh-CN"/>
            </w:rPr>
            <w:t>职业岗位描述</w:t>
          </w:r>
          <w:r>
            <w:tab/>
          </w:r>
          <w:r>
            <w:fldChar w:fldCharType="begin"/>
          </w:r>
          <w:r>
            <w:instrText xml:space="preserve"> PAGEREF _Toc13415 \h </w:instrText>
          </w:r>
          <w:r>
            <w:fldChar w:fldCharType="separate"/>
          </w:r>
          <w:r>
            <w:t>4</w:t>
          </w:r>
          <w:r>
            <w:fldChar w:fldCharType="end"/>
          </w:r>
          <w:r>
            <w:fldChar w:fldCharType="end"/>
          </w:r>
        </w:p>
        <w:p>
          <w:pPr>
            <w:pStyle w:val="29"/>
            <w:tabs>
              <w:tab w:val="right" w:leader="dot" w:pos="8306"/>
            </w:tabs>
            <w:ind w:firstLine="420" w:firstLineChars="200"/>
          </w:pPr>
          <w:r>
            <w:fldChar w:fldCharType="begin"/>
          </w:r>
          <w:r>
            <w:instrText xml:space="preserve"> HYPERLINK \l _Toc27474 </w:instrText>
          </w:r>
          <w:r>
            <w:fldChar w:fldCharType="separate"/>
          </w:r>
          <w:r>
            <w:rPr>
              <w:rFonts w:hint="eastAsia" w:ascii="楷体" w:hAnsi="楷体" w:eastAsia="楷体"/>
              <w:szCs w:val="24"/>
              <w:lang w:val="en-US" w:eastAsia="zh-CN"/>
            </w:rPr>
            <w:t>（三） 职业证书</w:t>
          </w:r>
          <w:r>
            <w:tab/>
          </w:r>
          <w:r>
            <w:fldChar w:fldCharType="begin"/>
          </w:r>
          <w:r>
            <w:instrText xml:space="preserve"> PAGEREF _Toc27474 \h </w:instrText>
          </w:r>
          <w:r>
            <w:fldChar w:fldCharType="separate"/>
          </w:r>
          <w:r>
            <w:t>5</w:t>
          </w:r>
          <w:r>
            <w:fldChar w:fldCharType="end"/>
          </w:r>
          <w:r>
            <w:fldChar w:fldCharType="end"/>
          </w:r>
        </w:p>
        <w:p>
          <w:pPr>
            <w:pStyle w:val="29"/>
            <w:tabs>
              <w:tab w:val="right" w:leader="dot" w:pos="8306"/>
            </w:tabs>
          </w:pPr>
          <w:r>
            <w:fldChar w:fldCharType="begin"/>
          </w:r>
          <w:r>
            <w:instrText xml:space="preserve"> HYPERLINK \l _Toc25328 </w:instrText>
          </w:r>
          <w:r>
            <w:fldChar w:fldCharType="separate"/>
          </w:r>
          <w:r>
            <w:rPr>
              <w:rFonts w:hint="eastAsia" w:ascii="黑体" w:hAnsi="Times New Roman"/>
              <w:szCs w:val="21"/>
            </w:rPr>
            <w:t>五、 培养目标与规格</w:t>
          </w:r>
          <w:r>
            <w:tab/>
          </w:r>
          <w:r>
            <w:fldChar w:fldCharType="begin"/>
          </w:r>
          <w:r>
            <w:instrText xml:space="preserve"> PAGEREF _Toc25328 \h </w:instrText>
          </w:r>
          <w:r>
            <w:fldChar w:fldCharType="separate"/>
          </w:r>
          <w:r>
            <w:t>6</w:t>
          </w:r>
          <w:r>
            <w:fldChar w:fldCharType="end"/>
          </w:r>
          <w:r>
            <w:fldChar w:fldCharType="end"/>
          </w:r>
        </w:p>
        <w:p>
          <w:pPr>
            <w:pStyle w:val="29"/>
            <w:tabs>
              <w:tab w:val="right" w:leader="dot" w:pos="8306"/>
            </w:tabs>
            <w:ind w:firstLine="420" w:firstLineChars="200"/>
          </w:pPr>
          <w:r>
            <w:fldChar w:fldCharType="begin"/>
          </w:r>
          <w:r>
            <w:instrText xml:space="preserve"> HYPERLINK \l _Toc21349 </w:instrText>
          </w:r>
          <w:r>
            <w:fldChar w:fldCharType="separate"/>
          </w:r>
          <w:r>
            <w:rPr>
              <w:rFonts w:hint="eastAsia" w:ascii="楷体" w:hAnsi="楷体" w:eastAsia="楷体"/>
              <w:szCs w:val="24"/>
              <w:lang w:val="en-US" w:eastAsia="zh-CN"/>
            </w:rPr>
            <w:t>（一）培养目标</w:t>
          </w:r>
          <w:r>
            <w:tab/>
          </w:r>
          <w:r>
            <w:fldChar w:fldCharType="begin"/>
          </w:r>
          <w:r>
            <w:instrText xml:space="preserve"> PAGEREF _Toc21349 \h </w:instrText>
          </w:r>
          <w:r>
            <w:fldChar w:fldCharType="separate"/>
          </w:r>
          <w:r>
            <w:t>6</w:t>
          </w:r>
          <w:r>
            <w:fldChar w:fldCharType="end"/>
          </w:r>
          <w:r>
            <w:fldChar w:fldCharType="end"/>
          </w:r>
        </w:p>
        <w:p>
          <w:pPr>
            <w:pStyle w:val="29"/>
            <w:tabs>
              <w:tab w:val="right" w:leader="dot" w:pos="8306"/>
            </w:tabs>
            <w:ind w:firstLine="420" w:firstLineChars="200"/>
          </w:pPr>
          <w:r>
            <w:fldChar w:fldCharType="begin"/>
          </w:r>
          <w:r>
            <w:instrText xml:space="preserve"> HYPERLINK \l _Toc14024 </w:instrText>
          </w:r>
          <w:r>
            <w:fldChar w:fldCharType="separate"/>
          </w:r>
          <w:r>
            <w:rPr>
              <w:rFonts w:hint="eastAsia" w:ascii="楷体" w:hAnsi="楷体" w:eastAsia="楷体"/>
              <w:szCs w:val="24"/>
              <w:lang w:val="en-US" w:eastAsia="zh-CN"/>
            </w:rPr>
            <w:t>（二）培养规格</w:t>
          </w:r>
          <w:r>
            <w:tab/>
          </w:r>
          <w:r>
            <w:fldChar w:fldCharType="begin"/>
          </w:r>
          <w:r>
            <w:instrText xml:space="preserve"> PAGEREF _Toc14024 \h </w:instrText>
          </w:r>
          <w:r>
            <w:fldChar w:fldCharType="separate"/>
          </w:r>
          <w:r>
            <w:t>6</w:t>
          </w:r>
          <w:r>
            <w:fldChar w:fldCharType="end"/>
          </w:r>
          <w:r>
            <w:fldChar w:fldCharType="end"/>
          </w:r>
        </w:p>
        <w:p>
          <w:pPr>
            <w:pStyle w:val="29"/>
            <w:tabs>
              <w:tab w:val="right" w:leader="dot" w:pos="8306"/>
            </w:tabs>
          </w:pPr>
          <w:r>
            <w:fldChar w:fldCharType="begin"/>
          </w:r>
          <w:r>
            <w:instrText xml:space="preserve"> HYPERLINK \l _Toc32326 </w:instrText>
          </w:r>
          <w:r>
            <w:fldChar w:fldCharType="separate"/>
          </w:r>
          <w:r>
            <w:rPr>
              <w:rFonts w:hint="eastAsia" w:ascii="黑体" w:hAnsi="Times New Roman"/>
              <w:szCs w:val="21"/>
              <w:highlight w:val="none"/>
            </w:rPr>
            <w:t>六、</w:t>
          </w:r>
          <w:r>
            <w:rPr>
              <w:rFonts w:ascii="宋体" w:hAnsi="宋体"/>
              <w:szCs w:val="24"/>
              <w:highlight w:val="none"/>
            </w:rPr>
            <w:t>培养模式</w:t>
          </w:r>
          <w:r>
            <w:tab/>
          </w:r>
          <w:r>
            <w:fldChar w:fldCharType="begin"/>
          </w:r>
          <w:r>
            <w:instrText xml:space="preserve"> PAGEREF _Toc32326 \h </w:instrText>
          </w:r>
          <w:r>
            <w:fldChar w:fldCharType="separate"/>
          </w:r>
          <w:r>
            <w:t>7</w:t>
          </w:r>
          <w:r>
            <w:fldChar w:fldCharType="end"/>
          </w:r>
          <w:r>
            <w:fldChar w:fldCharType="end"/>
          </w:r>
        </w:p>
        <w:p>
          <w:pPr>
            <w:pStyle w:val="29"/>
            <w:tabs>
              <w:tab w:val="right" w:leader="dot" w:pos="8306"/>
            </w:tabs>
          </w:pPr>
          <w:r>
            <w:fldChar w:fldCharType="begin"/>
          </w:r>
          <w:r>
            <w:instrText xml:space="preserve"> HYPERLINK \l _Toc25353 </w:instrText>
          </w:r>
          <w:r>
            <w:fldChar w:fldCharType="separate"/>
          </w:r>
          <w:r>
            <w:rPr>
              <w:rFonts w:hint="eastAsia" w:ascii="黑体" w:hAnsi="Times New Roman"/>
              <w:szCs w:val="21"/>
              <w:highlight w:val="none"/>
              <w:lang w:val="en-US" w:eastAsia="zh-CN"/>
            </w:rPr>
            <w:t>七</w:t>
          </w:r>
          <w:r>
            <w:rPr>
              <w:rFonts w:hint="eastAsia" w:ascii="黑体" w:hAnsi="Times New Roman"/>
              <w:szCs w:val="21"/>
              <w:highlight w:val="none"/>
            </w:rPr>
            <w:t>、</w:t>
          </w:r>
          <w:r>
            <w:rPr>
              <w:rFonts w:hint="eastAsia" w:ascii="黑体" w:hAnsi="Times New Roman" w:cs="Times New Roman"/>
              <w:szCs w:val="21"/>
            </w:rPr>
            <w:t>课程设置与要求</w:t>
          </w:r>
          <w:r>
            <w:tab/>
          </w:r>
          <w:r>
            <w:fldChar w:fldCharType="begin"/>
          </w:r>
          <w:r>
            <w:instrText xml:space="preserve"> PAGEREF _Toc25353 \h </w:instrText>
          </w:r>
          <w:r>
            <w:fldChar w:fldCharType="separate"/>
          </w:r>
          <w:r>
            <w:t>8</w:t>
          </w:r>
          <w:r>
            <w:fldChar w:fldCharType="end"/>
          </w:r>
          <w:r>
            <w:fldChar w:fldCharType="end"/>
          </w:r>
        </w:p>
        <w:p>
          <w:pPr>
            <w:pStyle w:val="29"/>
            <w:tabs>
              <w:tab w:val="right" w:leader="dot" w:pos="8306"/>
            </w:tabs>
            <w:ind w:firstLine="420" w:firstLineChars="200"/>
          </w:pPr>
          <w:r>
            <w:fldChar w:fldCharType="begin"/>
          </w:r>
          <w:r>
            <w:instrText xml:space="preserve"> HYPERLINK \l _Toc4729 </w:instrText>
          </w:r>
          <w:r>
            <w:fldChar w:fldCharType="separate"/>
          </w:r>
          <w:r>
            <w:rPr>
              <w:rFonts w:hint="eastAsia" w:ascii="楷体" w:hAnsi="楷体" w:eastAsia="楷体"/>
              <w:szCs w:val="24"/>
              <w:lang w:val="en-US" w:eastAsia="zh-CN"/>
            </w:rPr>
            <w:t>（一）课程体系</w:t>
          </w:r>
          <w:r>
            <w:tab/>
          </w:r>
          <w:r>
            <w:fldChar w:fldCharType="begin"/>
          </w:r>
          <w:r>
            <w:instrText xml:space="preserve"> PAGEREF _Toc4729 \h </w:instrText>
          </w:r>
          <w:r>
            <w:fldChar w:fldCharType="separate"/>
          </w:r>
          <w:r>
            <w:t>8</w:t>
          </w:r>
          <w:r>
            <w:fldChar w:fldCharType="end"/>
          </w:r>
          <w:r>
            <w:fldChar w:fldCharType="end"/>
          </w:r>
        </w:p>
        <w:p>
          <w:pPr>
            <w:pStyle w:val="29"/>
            <w:tabs>
              <w:tab w:val="right" w:leader="dot" w:pos="8306"/>
            </w:tabs>
            <w:ind w:firstLine="420" w:firstLineChars="200"/>
          </w:pPr>
          <w:r>
            <w:fldChar w:fldCharType="begin"/>
          </w:r>
          <w:r>
            <w:instrText xml:space="preserve"> HYPERLINK \l _Toc31919 </w:instrText>
          </w:r>
          <w:r>
            <w:fldChar w:fldCharType="separate"/>
          </w:r>
          <w:r>
            <w:rPr>
              <w:rFonts w:hint="eastAsia" w:ascii="楷体" w:hAnsi="楷体" w:eastAsia="楷体"/>
              <w:szCs w:val="24"/>
              <w:lang w:val="en-US" w:eastAsia="zh-CN"/>
            </w:rPr>
            <w:t>（二）课程设置</w:t>
          </w:r>
          <w:r>
            <w:tab/>
          </w:r>
          <w:r>
            <w:fldChar w:fldCharType="begin"/>
          </w:r>
          <w:r>
            <w:instrText xml:space="preserve"> PAGEREF _Toc31919 \h </w:instrText>
          </w:r>
          <w:r>
            <w:fldChar w:fldCharType="separate"/>
          </w:r>
          <w:r>
            <w:t>9</w:t>
          </w:r>
          <w:r>
            <w:fldChar w:fldCharType="end"/>
          </w:r>
          <w:r>
            <w:fldChar w:fldCharType="end"/>
          </w:r>
        </w:p>
        <w:p>
          <w:pPr>
            <w:pStyle w:val="29"/>
            <w:tabs>
              <w:tab w:val="right" w:leader="dot" w:pos="8306"/>
            </w:tabs>
          </w:pPr>
          <w:r>
            <w:fldChar w:fldCharType="begin"/>
          </w:r>
          <w:r>
            <w:instrText xml:space="preserve"> HYPERLINK \l _Toc24428 </w:instrText>
          </w:r>
          <w:r>
            <w:fldChar w:fldCharType="separate"/>
          </w:r>
          <w:r>
            <w:rPr>
              <w:rFonts w:hint="eastAsia" w:ascii="黑体" w:hAnsi="Times New Roman"/>
              <w:szCs w:val="21"/>
              <w:highlight w:val="none"/>
              <w:lang w:val="en-US" w:eastAsia="zh-CN"/>
            </w:rPr>
            <w:t>八</w:t>
          </w:r>
          <w:r>
            <w:rPr>
              <w:rFonts w:hint="eastAsia" w:ascii="黑体" w:hAnsi="Times New Roman"/>
              <w:szCs w:val="21"/>
              <w:highlight w:val="none"/>
            </w:rPr>
            <w:t>、</w:t>
          </w:r>
          <w:r>
            <w:rPr>
              <w:rFonts w:ascii="黑体" w:hAnsi="Times New Roman"/>
              <w:szCs w:val="21"/>
              <w:highlight w:val="none"/>
            </w:rPr>
            <w:t>教学进程</w:t>
          </w:r>
          <w:r>
            <w:rPr>
              <w:rFonts w:hint="eastAsia" w:ascii="黑体" w:hAnsi="Times New Roman"/>
              <w:szCs w:val="21"/>
              <w:highlight w:val="none"/>
            </w:rPr>
            <w:t>总体</w:t>
          </w:r>
          <w:r>
            <w:rPr>
              <w:rFonts w:ascii="黑体" w:hAnsi="Times New Roman"/>
              <w:szCs w:val="21"/>
              <w:highlight w:val="none"/>
            </w:rPr>
            <w:t>安排</w:t>
          </w:r>
          <w:r>
            <w:tab/>
          </w:r>
          <w:r>
            <w:fldChar w:fldCharType="begin"/>
          </w:r>
          <w:r>
            <w:instrText xml:space="preserve"> PAGEREF _Toc24428 \h </w:instrText>
          </w:r>
          <w:r>
            <w:fldChar w:fldCharType="separate"/>
          </w:r>
          <w:r>
            <w:t>20</w:t>
          </w:r>
          <w:r>
            <w:fldChar w:fldCharType="end"/>
          </w:r>
          <w:r>
            <w:fldChar w:fldCharType="end"/>
          </w:r>
        </w:p>
        <w:p>
          <w:pPr>
            <w:pStyle w:val="29"/>
            <w:tabs>
              <w:tab w:val="right" w:leader="dot" w:pos="8306"/>
            </w:tabs>
            <w:ind w:firstLine="420" w:firstLineChars="200"/>
          </w:pPr>
          <w:r>
            <w:fldChar w:fldCharType="begin"/>
          </w:r>
          <w:r>
            <w:instrText xml:space="preserve"> HYPERLINK \l _Toc29259 </w:instrText>
          </w:r>
          <w:r>
            <w:fldChar w:fldCharType="separate"/>
          </w:r>
          <w:r>
            <w:rPr>
              <w:rFonts w:hint="eastAsia" w:ascii="楷体" w:hAnsi="楷体" w:eastAsia="楷体"/>
              <w:szCs w:val="24"/>
              <w:lang w:val="en-US" w:eastAsia="zh-CN"/>
            </w:rPr>
            <w:t>（一）教学时间安排</w:t>
          </w:r>
          <w:r>
            <w:tab/>
          </w:r>
          <w:r>
            <w:fldChar w:fldCharType="begin"/>
          </w:r>
          <w:r>
            <w:instrText xml:space="preserve"> PAGEREF _Toc29259 \h </w:instrText>
          </w:r>
          <w:r>
            <w:fldChar w:fldCharType="separate"/>
          </w:r>
          <w:r>
            <w:t>20</w:t>
          </w:r>
          <w:r>
            <w:fldChar w:fldCharType="end"/>
          </w:r>
          <w:r>
            <w:fldChar w:fldCharType="end"/>
          </w:r>
        </w:p>
        <w:p>
          <w:pPr>
            <w:pStyle w:val="29"/>
            <w:tabs>
              <w:tab w:val="right" w:leader="dot" w:pos="8306"/>
            </w:tabs>
            <w:ind w:firstLine="420" w:firstLineChars="200"/>
          </w:pPr>
          <w:r>
            <w:fldChar w:fldCharType="begin"/>
          </w:r>
          <w:r>
            <w:instrText xml:space="preserve"> HYPERLINK \l _Toc27355 </w:instrText>
          </w:r>
          <w:r>
            <w:fldChar w:fldCharType="separate"/>
          </w:r>
          <w:r>
            <w:rPr>
              <w:rFonts w:hint="eastAsia" w:ascii="楷体" w:hAnsi="楷体" w:eastAsia="楷体"/>
              <w:szCs w:val="24"/>
              <w:lang w:val="en-US" w:eastAsia="zh-CN"/>
            </w:rPr>
            <w:t>（二）教学进程总体安排表</w:t>
          </w:r>
          <w:r>
            <w:tab/>
          </w:r>
          <w:r>
            <w:fldChar w:fldCharType="begin"/>
          </w:r>
          <w:r>
            <w:instrText xml:space="preserve"> PAGEREF _Toc27355 \h </w:instrText>
          </w:r>
          <w:r>
            <w:fldChar w:fldCharType="separate"/>
          </w:r>
          <w:r>
            <w:t>21</w:t>
          </w:r>
          <w:r>
            <w:fldChar w:fldCharType="end"/>
          </w:r>
          <w:r>
            <w:fldChar w:fldCharType="end"/>
          </w:r>
        </w:p>
        <w:p>
          <w:pPr>
            <w:pStyle w:val="29"/>
            <w:tabs>
              <w:tab w:val="right" w:leader="dot" w:pos="8306"/>
            </w:tabs>
          </w:pPr>
          <w:r>
            <w:fldChar w:fldCharType="begin"/>
          </w:r>
          <w:r>
            <w:instrText xml:space="preserve"> HYPERLINK \l _Toc1618 </w:instrText>
          </w:r>
          <w:r>
            <w:fldChar w:fldCharType="separate"/>
          </w:r>
          <w:r>
            <w:rPr>
              <w:rFonts w:hint="eastAsia" w:ascii="黑体" w:hAnsi="Times New Roman"/>
              <w:szCs w:val="21"/>
              <w:lang w:val="en-US" w:eastAsia="zh-CN"/>
            </w:rPr>
            <w:t>九</w:t>
          </w:r>
          <w:r>
            <w:rPr>
              <w:rFonts w:hint="eastAsia" w:ascii="黑体" w:hAnsi="Times New Roman"/>
              <w:szCs w:val="21"/>
            </w:rPr>
            <w:t>、实施</w:t>
          </w:r>
          <w:r>
            <w:rPr>
              <w:rFonts w:hint="eastAsia" w:ascii="黑体" w:hAnsi="Times New Roman"/>
              <w:szCs w:val="21"/>
              <w:lang w:val="en-US" w:eastAsia="zh-CN"/>
            </w:rPr>
            <w:t>保障</w:t>
          </w:r>
          <w:r>
            <w:tab/>
          </w:r>
          <w:r>
            <w:fldChar w:fldCharType="begin"/>
          </w:r>
          <w:r>
            <w:instrText xml:space="preserve"> PAGEREF _Toc1618 \h </w:instrText>
          </w:r>
          <w:r>
            <w:fldChar w:fldCharType="separate"/>
          </w:r>
          <w:r>
            <w:t>22</w:t>
          </w:r>
          <w:r>
            <w:fldChar w:fldCharType="end"/>
          </w:r>
          <w:r>
            <w:fldChar w:fldCharType="end"/>
          </w:r>
        </w:p>
        <w:p>
          <w:pPr>
            <w:pStyle w:val="29"/>
            <w:tabs>
              <w:tab w:val="right" w:leader="dot" w:pos="8306"/>
            </w:tabs>
            <w:ind w:firstLine="420" w:firstLineChars="200"/>
          </w:pPr>
          <w:r>
            <w:fldChar w:fldCharType="begin"/>
          </w:r>
          <w:r>
            <w:instrText xml:space="preserve"> HYPERLINK \l _Toc6766 </w:instrText>
          </w:r>
          <w:r>
            <w:fldChar w:fldCharType="separate"/>
          </w:r>
          <w:r>
            <w:rPr>
              <w:rFonts w:hint="eastAsia" w:ascii="楷体" w:hAnsi="楷体" w:eastAsia="楷体"/>
              <w:szCs w:val="24"/>
              <w:lang w:val="en-US" w:eastAsia="zh-CN"/>
            </w:rPr>
            <w:t>（一）教师队伍</w:t>
          </w:r>
          <w:r>
            <w:tab/>
          </w:r>
          <w:r>
            <w:fldChar w:fldCharType="begin"/>
          </w:r>
          <w:r>
            <w:instrText xml:space="preserve"> PAGEREF _Toc6766 \h </w:instrText>
          </w:r>
          <w:r>
            <w:fldChar w:fldCharType="separate"/>
          </w:r>
          <w:r>
            <w:t>22</w:t>
          </w:r>
          <w:r>
            <w:fldChar w:fldCharType="end"/>
          </w:r>
          <w:r>
            <w:fldChar w:fldCharType="end"/>
          </w:r>
        </w:p>
        <w:p>
          <w:pPr>
            <w:pStyle w:val="29"/>
            <w:tabs>
              <w:tab w:val="right" w:leader="dot" w:pos="8306"/>
            </w:tabs>
            <w:ind w:firstLine="420" w:firstLineChars="200"/>
          </w:pPr>
          <w:r>
            <w:fldChar w:fldCharType="begin"/>
          </w:r>
          <w:r>
            <w:instrText xml:space="preserve"> HYPERLINK \l _Toc2244 </w:instrText>
          </w:r>
          <w:r>
            <w:fldChar w:fldCharType="separate"/>
          </w:r>
          <w:r>
            <w:rPr>
              <w:rFonts w:hint="eastAsia" w:ascii="楷体" w:hAnsi="楷体" w:eastAsia="楷体"/>
              <w:szCs w:val="24"/>
              <w:lang w:val="en-US" w:eastAsia="zh-CN"/>
            </w:rPr>
            <w:t>（二）教学设施</w:t>
          </w:r>
          <w:r>
            <w:tab/>
          </w:r>
          <w:r>
            <w:fldChar w:fldCharType="begin"/>
          </w:r>
          <w:r>
            <w:instrText xml:space="preserve"> PAGEREF _Toc2244 \h </w:instrText>
          </w:r>
          <w:r>
            <w:fldChar w:fldCharType="separate"/>
          </w:r>
          <w:r>
            <w:t>23</w:t>
          </w:r>
          <w:r>
            <w:fldChar w:fldCharType="end"/>
          </w:r>
          <w:r>
            <w:fldChar w:fldCharType="end"/>
          </w:r>
        </w:p>
        <w:p>
          <w:pPr>
            <w:pStyle w:val="29"/>
            <w:tabs>
              <w:tab w:val="right" w:leader="dot" w:pos="8306"/>
            </w:tabs>
            <w:ind w:firstLine="420" w:firstLineChars="200"/>
          </w:pPr>
          <w:r>
            <w:fldChar w:fldCharType="begin"/>
          </w:r>
          <w:r>
            <w:instrText xml:space="preserve"> HYPERLINK \l _Toc25393 </w:instrText>
          </w:r>
          <w:r>
            <w:fldChar w:fldCharType="separate"/>
          </w:r>
          <w:r>
            <w:rPr>
              <w:rFonts w:hint="eastAsia" w:ascii="楷体" w:hAnsi="楷体" w:eastAsia="楷体"/>
              <w:szCs w:val="24"/>
              <w:lang w:val="en-US" w:eastAsia="zh-CN"/>
            </w:rPr>
            <w:t>（三）教学资源</w:t>
          </w:r>
          <w:r>
            <w:tab/>
          </w:r>
          <w:r>
            <w:fldChar w:fldCharType="begin"/>
          </w:r>
          <w:r>
            <w:instrText xml:space="preserve"> PAGEREF _Toc25393 \h </w:instrText>
          </w:r>
          <w:r>
            <w:fldChar w:fldCharType="separate"/>
          </w:r>
          <w:r>
            <w:t>24</w:t>
          </w:r>
          <w:r>
            <w:fldChar w:fldCharType="end"/>
          </w:r>
          <w:r>
            <w:fldChar w:fldCharType="end"/>
          </w:r>
        </w:p>
        <w:p>
          <w:pPr>
            <w:pStyle w:val="29"/>
            <w:tabs>
              <w:tab w:val="right" w:leader="dot" w:pos="8306"/>
            </w:tabs>
            <w:ind w:firstLine="420" w:firstLineChars="200"/>
          </w:pPr>
          <w:r>
            <w:fldChar w:fldCharType="begin"/>
          </w:r>
          <w:r>
            <w:instrText xml:space="preserve"> HYPERLINK \l _Toc13130 </w:instrText>
          </w:r>
          <w:r>
            <w:fldChar w:fldCharType="separate"/>
          </w:r>
          <w:r>
            <w:rPr>
              <w:rFonts w:hint="eastAsia" w:ascii="楷体" w:hAnsi="楷体" w:eastAsia="楷体"/>
              <w:szCs w:val="24"/>
              <w:lang w:val="en-US" w:eastAsia="zh-CN"/>
            </w:rPr>
            <w:t>（四）教学方面</w:t>
          </w:r>
          <w:r>
            <w:tab/>
          </w:r>
          <w:r>
            <w:fldChar w:fldCharType="begin"/>
          </w:r>
          <w:r>
            <w:instrText xml:space="preserve"> PAGEREF _Toc13130 \h </w:instrText>
          </w:r>
          <w:r>
            <w:fldChar w:fldCharType="separate"/>
          </w:r>
          <w:r>
            <w:t>25</w:t>
          </w:r>
          <w:r>
            <w:fldChar w:fldCharType="end"/>
          </w:r>
          <w:r>
            <w:fldChar w:fldCharType="end"/>
          </w:r>
        </w:p>
        <w:p>
          <w:pPr>
            <w:pStyle w:val="29"/>
            <w:tabs>
              <w:tab w:val="right" w:leader="dot" w:pos="8306"/>
            </w:tabs>
            <w:ind w:firstLine="420" w:firstLineChars="200"/>
          </w:pPr>
          <w:r>
            <w:fldChar w:fldCharType="begin"/>
          </w:r>
          <w:r>
            <w:instrText xml:space="preserve"> HYPERLINK \l _Toc30162 </w:instrText>
          </w:r>
          <w:r>
            <w:fldChar w:fldCharType="separate"/>
          </w:r>
          <w:r>
            <w:rPr>
              <w:rFonts w:hint="eastAsia" w:ascii="楷体" w:hAnsi="楷体" w:eastAsia="楷体"/>
              <w:szCs w:val="24"/>
              <w:lang w:val="en-US" w:eastAsia="zh-CN"/>
            </w:rPr>
            <w:t>（五）学习评价</w:t>
          </w:r>
          <w:r>
            <w:tab/>
          </w:r>
          <w:r>
            <w:fldChar w:fldCharType="begin"/>
          </w:r>
          <w:r>
            <w:instrText xml:space="preserve"> PAGEREF _Toc30162 \h </w:instrText>
          </w:r>
          <w:r>
            <w:fldChar w:fldCharType="separate"/>
          </w:r>
          <w:r>
            <w:t>25</w:t>
          </w:r>
          <w:r>
            <w:fldChar w:fldCharType="end"/>
          </w:r>
          <w:r>
            <w:fldChar w:fldCharType="end"/>
          </w:r>
        </w:p>
        <w:p>
          <w:pPr>
            <w:pStyle w:val="29"/>
            <w:tabs>
              <w:tab w:val="right" w:leader="dot" w:pos="8306"/>
            </w:tabs>
            <w:ind w:firstLine="420" w:firstLineChars="200"/>
          </w:pPr>
          <w:r>
            <w:fldChar w:fldCharType="begin"/>
          </w:r>
          <w:r>
            <w:instrText xml:space="preserve"> HYPERLINK \l _Toc25333 </w:instrText>
          </w:r>
          <w:r>
            <w:fldChar w:fldCharType="separate"/>
          </w:r>
          <w:r>
            <w:rPr>
              <w:rFonts w:hint="eastAsia" w:ascii="楷体" w:hAnsi="楷体" w:eastAsia="楷体"/>
              <w:szCs w:val="24"/>
              <w:lang w:val="en-US" w:eastAsia="zh-CN"/>
            </w:rPr>
            <w:t>（六）质量管理</w:t>
          </w:r>
          <w:r>
            <w:tab/>
          </w:r>
          <w:r>
            <w:fldChar w:fldCharType="begin"/>
          </w:r>
          <w:r>
            <w:instrText xml:space="preserve"> PAGEREF _Toc25333 \h </w:instrText>
          </w:r>
          <w:r>
            <w:fldChar w:fldCharType="separate"/>
          </w:r>
          <w:r>
            <w:t>25</w:t>
          </w:r>
          <w:r>
            <w:fldChar w:fldCharType="end"/>
          </w:r>
          <w:r>
            <w:fldChar w:fldCharType="end"/>
          </w:r>
        </w:p>
        <w:p>
          <w:pPr>
            <w:pStyle w:val="29"/>
            <w:tabs>
              <w:tab w:val="right" w:leader="dot" w:pos="8306"/>
            </w:tabs>
          </w:pPr>
          <w:r>
            <w:fldChar w:fldCharType="begin"/>
          </w:r>
          <w:r>
            <w:instrText xml:space="preserve"> HYPERLINK \l _Toc21960 </w:instrText>
          </w:r>
          <w:r>
            <w:fldChar w:fldCharType="separate"/>
          </w:r>
          <w:r>
            <w:rPr>
              <w:rFonts w:hint="eastAsia" w:ascii="黑体" w:hAnsi="Times New Roman"/>
              <w:szCs w:val="21"/>
              <w:highlight w:val="none"/>
            </w:rPr>
            <w:t>十、</w:t>
          </w:r>
          <w:r>
            <w:rPr>
              <w:rFonts w:ascii="黑体" w:hAnsi="Times New Roman"/>
              <w:szCs w:val="21"/>
              <w:highlight w:val="none"/>
            </w:rPr>
            <w:t>毕业要求</w:t>
          </w:r>
          <w:r>
            <w:tab/>
          </w:r>
          <w:r>
            <w:fldChar w:fldCharType="begin"/>
          </w:r>
          <w:r>
            <w:instrText xml:space="preserve"> PAGEREF _Toc21960 \h </w:instrText>
          </w:r>
          <w:r>
            <w:fldChar w:fldCharType="separate"/>
          </w:r>
          <w:r>
            <w:t>26</w:t>
          </w:r>
          <w:r>
            <w:fldChar w:fldCharType="end"/>
          </w:r>
          <w:r>
            <w:fldChar w:fldCharType="end"/>
          </w:r>
        </w:p>
        <w:p>
          <w:pPr>
            <w:pStyle w:val="29"/>
            <w:tabs>
              <w:tab w:val="right" w:leader="dot" w:pos="8306"/>
            </w:tabs>
            <w:ind w:firstLine="420" w:firstLineChars="200"/>
          </w:pPr>
          <w:r>
            <w:fldChar w:fldCharType="begin"/>
          </w:r>
          <w:r>
            <w:instrText xml:space="preserve"> HYPERLINK \l _Toc1350 </w:instrText>
          </w:r>
          <w:r>
            <w:fldChar w:fldCharType="separate"/>
          </w:r>
          <w:r>
            <w:rPr>
              <w:rFonts w:hint="eastAsia" w:ascii="楷体" w:hAnsi="楷体" w:eastAsia="楷体" w:cs="Times New Roman"/>
              <w:szCs w:val="24"/>
              <w:lang w:val="en-US" w:eastAsia="zh-CN"/>
            </w:rPr>
            <w:t>（一）学业考核要求</w:t>
          </w:r>
          <w:r>
            <w:tab/>
          </w:r>
          <w:r>
            <w:fldChar w:fldCharType="begin"/>
          </w:r>
          <w:r>
            <w:instrText xml:space="preserve"> PAGEREF _Toc1350 \h </w:instrText>
          </w:r>
          <w:r>
            <w:fldChar w:fldCharType="separate"/>
          </w:r>
          <w:r>
            <w:t>26</w:t>
          </w:r>
          <w:r>
            <w:fldChar w:fldCharType="end"/>
          </w:r>
          <w:r>
            <w:fldChar w:fldCharType="end"/>
          </w:r>
        </w:p>
        <w:p>
          <w:pPr>
            <w:pStyle w:val="29"/>
            <w:tabs>
              <w:tab w:val="right" w:leader="dot" w:pos="8306"/>
            </w:tabs>
            <w:ind w:firstLine="420" w:firstLineChars="200"/>
          </w:pPr>
          <w:r>
            <w:fldChar w:fldCharType="begin"/>
          </w:r>
          <w:r>
            <w:instrText xml:space="preserve"> HYPERLINK \l _Toc31449 </w:instrText>
          </w:r>
          <w:r>
            <w:fldChar w:fldCharType="separate"/>
          </w:r>
          <w:r>
            <w:rPr>
              <w:rFonts w:hint="eastAsia" w:ascii="楷体" w:hAnsi="楷体" w:eastAsia="楷体"/>
              <w:szCs w:val="24"/>
              <w:lang w:val="en-US" w:eastAsia="zh-CN"/>
            </w:rPr>
            <w:t>（二）证书考取要求</w:t>
          </w:r>
          <w:r>
            <w:tab/>
          </w:r>
          <w:r>
            <w:fldChar w:fldCharType="begin"/>
          </w:r>
          <w:r>
            <w:instrText xml:space="preserve"> PAGEREF _Toc31449 \h </w:instrText>
          </w:r>
          <w:r>
            <w:fldChar w:fldCharType="separate"/>
          </w:r>
          <w:r>
            <w:t>26</w:t>
          </w:r>
          <w:r>
            <w:fldChar w:fldCharType="end"/>
          </w:r>
          <w:r>
            <w:fldChar w:fldCharType="end"/>
          </w:r>
        </w:p>
        <w:p>
          <w:pPr>
            <w:pStyle w:val="29"/>
            <w:tabs>
              <w:tab w:val="right" w:leader="dot" w:pos="8306"/>
            </w:tabs>
            <w:ind w:firstLine="420" w:firstLineChars="200"/>
          </w:pPr>
          <w:r>
            <w:fldChar w:fldCharType="begin"/>
          </w:r>
          <w:r>
            <w:instrText xml:space="preserve"> HYPERLINK \l _Toc31273 </w:instrText>
          </w:r>
          <w:r>
            <w:fldChar w:fldCharType="separate"/>
          </w:r>
          <w:r>
            <w:rPr>
              <w:rFonts w:hint="eastAsia" w:ascii="楷体" w:hAnsi="楷体" w:eastAsia="楷体" w:cs="Times New Roman"/>
              <w:szCs w:val="24"/>
              <w:lang w:val="en-US" w:eastAsia="zh-CN"/>
            </w:rPr>
            <w:t>（三）继续专业学习深造建议</w:t>
          </w:r>
          <w:r>
            <w:tab/>
          </w:r>
          <w:r>
            <w:fldChar w:fldCharType="begin"/>
          </w:r>
          <w:r>
            <w:instrText xml:space="preserve"> PAGEREF _Toc31273 \h </w:instrText>
          </w:r>
          <w:r>
            <w:fldChar w:fldCharType="separate"/>
          </w:r>
          <w:r>
            <w:t>26</w:t>
          </w:r>
          <w:r>
            <w:fldChar w:fldCharType="end"/>
          </w:r>
          <w:r>
            <w:fldChar w:fldCharType="end"/>
          </w:r>
        </w:p>
        <w:p>
          <w:pPr>
            <w:pStyle w:val="29"/>
            <w:tabs>
              <w:tab w:val="right" w:leader="dot" w:pos="8306"/>
            </w:tabs>
            <w:rPr>
              <w:rFonts w:hint="eastAsia" w:ascii="Times New Roman" w:hAnsi="Times New Roman" w:cs="Times New Roman"/>
              <w:lang w:val="en-US" w:eastAsia="zh-CN"/>
            </w:rPr>
          </w:pP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\l _Toc22417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电子商务</w:t>
          </w:r>
          <w:r>
            <w:rPr>
              <w:rFonts w:hint="default" w:ascii="Times New Roman" w:hAnsi="Times New Roman" w:cs="Times New Roman"/>
              <w:lang w:val="en-US" w:eastAsia="zh-CN"/>
            </w:rPr>
            <w:t>专业师资配备标准</w:t>
          </w:r>
          <w:r>
            <w:rPr>
              <w:rFonts w:hint="eastAsia" w:ascii="Times New Roman" w:hAnsi="Times New Roman" w:cs="Times New Roman"/>
              <w:lang w:val="en-US" w:eastAsia="zh-CN"/>
            </w:rPr>
            <w:tab/>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PAGEREF _Toc22417 \h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27</w:t>
          </w:r>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fldChar w:fldCharType="end"/>
          </w:r>
        </w:p>
        <w:p>
          <w:pPr>
            <w:pStyle w:val="29"/>
            <w:tabs>
              <w:tab w:val="right" w:leader="dot" w:pos="8306"/>
            </w:tabs>
            <w:rPr>
              <w:rFonts w:hint="eastAsia" w:ascii="黑体" w:hAnsi="Times New Roman" w:cs="Times New Roman"/>
              <w:szCs w:val="21"/>
              <w:highlight w:val="none"/>
              <w:lang w:val="en-US" w:eastAsia="zh-CN"/>
            </w:rPr>
          </w:pPr>
          <w:r>
            <w:rPr>
              <w:rFonts w:hint="eastAsia" w:ascii="黑体" w:hAnsi="Times New Roman" w:cs="Times New Roman"/>
              <w:szCs w:val="21"/>
              <w:highlight w:val="none"/>
              <w:lang w:val="en-US" w:eastAsia="zh-CN"/>
            </w:rPr>
            <w:fldChar w:fldCharType="begin"/>
          </w:r>
          <w:r>
            <w:rPr>
              <w:rFonts w:hint="eastAsia" w:ascii="黑体" w:hAnsi="Times New Roman" w:cs="Times New Roman"/>
              <w:szCs w:val="21"/>
              <w:highlight w:val="none"/>
              <w:lang w:val="en-US" w:eastAsia="zh-CN"/>
            </w:rPr>
            <w:instrText xml:space="preserve"> HYPERLINK \l _Toc31489 </w:instrText>
          </w:r>
          <w:r>
            <w:rPr>
              <w:rFonts w:hint="eastAsia" w:ascii="黑体" w:hAnsi="Times New Roman" w:cs="Times New Roman"/>
              <w:szCs w:val="21"/>
              <w:highlight w:val="none"/>
              <w:lang w:val="en-US" w:eastAsia="zh-CN"/>
            </w:rPr>
            <w:fldChar w:fldCharType="separate"/>
          </w:r>
          <w:r>
            <w:rPr>
              <w:rFonts w:hint="eastAsia" w:ascii="黑体" w:hAnsi="Times New Roman" w:cs="Times New Roman"/>
              <w:szCs w:val="21"/>
              <w:highlight w:val="none"/>
              <w:lang w:val="en-US" w:eastAsia="zh-CN"/>
            </w:rPr>
            <w:t>电子商务</w:t>
          </w:r>
          <w:r>
            <w:rPr>
              <w:rFonts w:hint="default" w:ascii="黑体" w:hAnsi="Times New Roman" w:cs="Times New Roman"/>
              <w:szCs w:val="21"/>
              <w:highlight w:val="none"/>
              <w:lang w:val="en-US" w:eastAsia="zh-CN"/>
            </w:rPr>
            <w:t>专业技能实训室实训设备配备标准</w:t>
          </w:r>
          <w:r>
            <w:rPr>
              <w:rFonts w:hint="eastAsia" w:ascii="Times New Roman" w:hAnsi="Times New Roman" w:cs="Times New Roman"/>
              <w:lang w:val="en-US" w:eastAsia="zh-CN"/>
            </w:rPr>
            <w:tab/>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PAGEREF _Toc31489 \h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29</w:t>
          </w:r>
          <w:r>
            <w:rPr>
              <w:rFonts w:hint="eastAsia" w:ascii="Times New Roman" w:hAnsi="Times New Roman" w:cs="Times New Roman"/>
              <w:lang w:val="en-US" w:eastAsia="zh-CN"/>
            </w:rPr>
            <w:fldChar w:fldCharType="end"/>
          </w:r>
          <w:r>
            <w:rPr>
              <w:rFonts w:hint="eastAsia" w:ascii="黑体" w:hAnsi="Times New Roman" w:cs="Times New Roman"/>
              <w:szCs w:val="21"/>
              <w:highlight w:val="none"/>
              <w:lang w:val="en-US" w:eastAsia="zh-CN"/>
            </w:rPr>
            <w:fldChar w:fldCharType="end"/>
          </w:r>
        </w:p>
        <w:p>
          <w:pPr>
            <w:pStyle w:val="29"/>
            <w:tabs>
              <w:tab w:val="right" w:leader="dot" w:pos="8306"/>
            </w:tabs>
            <w:rPr>
              <w:rFonts w:hint="eastAsia" w:ascii="黑体" w:hAnsi="Times New Roman" w:cs="Times New Roman"/>
              <w:szCs w:val="21"/>
              <w:highlight w:val="none"/>
              <w:lang w:val="en-US" w:eastAsia="zh-CN"/>
            </w:rPr>
          </w:pPr>
          <w:r>
            <w:rPr>
              <w:rFonts w:hint="eastAsia" w:ascii="黑体" w:hAnsi="Times New Roman" w:cs="Times New Roman"/>
              <w:szCs w:val="21"/>
              <w:highlight w:val="none"/>
              <w:lang w:val="en-US" w:eastAsia="zh-CN"/>
            </w:rPr>
            <w:fldChar w:fldCharType="begin"/>
          </w:r>
          <w:r>
            <w:rPr>
              <w:rFonts w:hint="eastAsia" w:ascii="黑体" w:hAnsi="Times New Roman" w:cs="Times New Roman"/>
              <w:szCs w:val="21"/>
              <w:highlight w:val="none"/>
              <w:lang w:val="en-US" w:eastAsia="zh-CN"/>
            </w:rPr>
            <w:instrText xml:space="preserve"> HYPERLINK \l _Toc13479 </w:instrText>
          </w:r>
          <w:r>
            <w:rPr>
              <w:rFonts w:hint="eastAsia" w:ascii="黑体" w:hAnsi="Times New Roman" w:cs="Times New Roman"/>
              <w:szCs w:val="21"/>
              <w:highlight w:val="none"/>
              <w:lang w:val="en-US" w:eastAsia="zh-CN"/>
            </w:rPr>
            <w:fldChar w:fldCharType="separate"/>
          </w:r>
          <w:r>
            <w:rPr>
              <w:rFonts w:hint="eastAsia" w:ascii="黑体" w:hAnsi="Times New Roman" w:cs="Times New Roman"/>
              <w:szCs w:val="21"/>
              <w:highlight w:val="none"/>
              <w:lang w:val="en-US" w:eastAsia="zh-CN"/>
            </w:rPr>
            <w:t>附件：1.人才培养模式与课程体系改革调研报告</w:t>
          </w:r>
          <w:r>
            <w:rPr>
              <w:rFonts w:hint="eastAsia" w:ascii="Times New Roman" w:hAnsi="Times New Roman" w:cs="Times New Roman"/>
              <w:lang w:val="en-US" w:eastAsia="zh-CN"/>
            </w:rPr>
            <w:tab/>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PAGEREF _Toc13479 \h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31</w:t>
          </w:r>
          <w:r>
            <w:rPr>
              <w:rFonts w:hint="eastAsia" w:ascii="Times New Roman" w:hAnsi="Times New Roman" w:cs="Times New Roman"/>
              <w:lang w:val="en-US" w:eastAsia="zh-CN"/>
            </w:rPr>
            <w:fldChar w:fldCharType="end"/>
          </w:r>
          <w:r>
            <w:rPr>
              <w:rFonts w:hint="eastAsia" w:ascii="黑体" w:hAnsi="Times New Roman" w:cs="Times New Roman"/>
              <w:szCs w:val="21"/>
              <w:highlight w:val="none"/>
              <w:lang w:val="en-US" w:eastAsia="zh-CN"/>
            </w:rPr>
            <w:fldChar w:fldCharType="end"/>
          </w:r>
        </w:p>
        <w:p>
          <w:pPr>
            <w:pStyle w:val="29"/>
            <w:tabs>
              <w:tab w:val="right" w:leader="dot" w:pos="8306"/>
            </w:tabs>
            <w:rPr>
              <w:rFonts w:hint="eastAsia" w:ascii="黑体" w:hAnsi="Times New Roman" w:cs="Times New Roman"/>
              <w:szCs w:val="21"/>
              <w:highlight w:val="none"/>
              <w:lang w:val="en-US" w:eastAsia="zh-CN"/>
            </w:rPr>
          </w:pPr>
          <w:r>
            <w:rPr>
              <w:rFonts w:hint="eastAsia" w:ascii="黑体" w:hAnsi="Times New Roman" w:cs="Times New Roman"/>
              <w:szCs w:val="21"/>
              <w:highlight w:val="none"/>
              <w:lang w:val="en-US" w:eastAsia="zh-CN"/>
            </w:rPr>
            <w:fldChar w:fldCharType="begin"/>
          </w:r>
          <w:r>
            <w:rPr>
              <w:rFonts w:hint="eastAsia" w:ascii="黑体" w:hAnsi="Times New Roman" w:cs="Times New Roman"/>
              <w:szCs w:val="21"/>
              <w:highlight w:val="none"/>
              <w:lang w:val="en-US" w:eastAsia="zh-CN"/>
            </w:rPr>
            <w:instrText xml:space="preserve"> HYPERLINK \l _Toc22277 </w:instrText>
          </w:r>
          <w:r>
            <w:rPr>
              <w:rFonts w:hint="eastAsia" w:ascii="黑体" w:hAnsi="Times New Roman" w:cs="Times New Roman"/>
              <w:szCs w:val="21"/>
              <w:highlight w:val="none"/>
              <w:lang w:val="en-US" w:eastAsia="zh-CN"/>
            </w:rPr>
            <w:fldChar w:fldCharType="separate"/>
          </w:r>
          <w:r>
            <w:rPr>
              <w:rFonts w:hint="eastAsia" w:ascii="黑体" w:hAnsi="Times New Roman" w:cs="Times New Roman"/>
              <w:szCs w:val="21"/>
              <w:highlight w:val="none"/>
              <w:lang w:val="en-US" w:eastAsia="zh-CN"/>
            </w:rPr>
            <w:t>附件：2.课程标准</w:t>
          </w:r>
          <w:r>
            <w:rPr>
              <w:rFonts w:hint="eastAsia" w:ascii="Times New Roman" w:hAnsi="Times New Roman" w:cs="Times New Roman"/>
              <w:lang w:val="en-US" w:eastAsia="zh-CN"/>
            </w:rPr>
            <w:tab/>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PAGEREF _Toc22277 \h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41</w:t>
          </w:r>
          <w:r>
            <w:rPr>
              <w:rFonts w:hint="eastAsia" w:ascii="Times New Roman" w:hAnsi="Times New Roman" w:cs="Times New Roman"/>
              <w:lang w:val="en-US" w:eastAsia="zh-CN"/>
            </w:rPr>
            <w:fldChar w:fldCharType="end"/>
          </w:r>
          <w:r>
            <w:rPr>
              <w:rFonts w:hint="eastAsia" w:ascii="黑体" w:hAnsi="Times New Roman" w:cs="Times New Roman"/>
              <w:szCs w:val="21"/>
              <w:highlight w:val="none"/>
              <w:lang w:val="en-US" w:eastAsia="zh-CN"/>
            </w:rPr>
            <w:fldChar w:fldCharType="end"/>
          </w:r>
        </w:p>
        <w:p>
          <w:pPr>
            <w:pStyle w:val="29"/>
            <w:tabs>
              <w:tab w:val="right" w:leader="dot" w:pos="8306"/>
            </w:tabs>
            <w:rPr>
              <w:rFonts w:hint="eastAsia" w:ascii="黑体" w:hAnsi="Times New Roman" w:cs="Times New Roman"/>
              <w:szCs w:val="21"/>
              <w:highlight w:val="none"/>
              <w:lang w:val="en-US" w:eastAsia="zh-CN"/>
            </w:rPr>
          </w:pPr>
          <w:r>
            <w:rPr>
              <w:rFonts w:hint="eastAsia" w:ascii="黑体" w:hAnsi="Times New Roman" w:cs="Times New Roman"/>
              <w:szCs w:val="21"/>
              <w:highlight w:val="none"/>
              <w:lang w:val="en-US" w:eastAsia="zh-CN"/>
            </w:rPr>
            <w:fldChar w:fldCharType="begin"/>
          </w:r>
          <w:r>
            <w:rPr>
              <w:rFonts w:hint="eastAsia" w:ascii="黑体" w:hAnsi="Times New Roman" w:cs="Times New Roman"/>
              <w:szCs w:val="21"/>
              <w:highlight w:val="none"/>
              <w:lang w:val="en-US" w:eastAsia="zh-CN"/>
            </w:rPr>
            <w:instrText xml:space="preserve"> HYPERLINK \l _Toc6001 </w:instrText>
          </w:r>
          <w:r>
            <w:rPr>
              <w:rFonts w:hint="eastAsia" w:ascii="黑体" w:hAnsi="Times New Roman" w:cs="Times New Roman"/>
              <w:szCs w:val="21"/>
              <w:highlight w:val="none"/>
              <w:lang w:val="en-US" w:eastAsia="zh-CN"/>
            </w:rPr>
            <w:fldChar w:fldCharType="separate"/>
          </w:r>
          <w:r>
            <w:rPr>
              <w:rFonts w:hint="eastAsia" w:ascii="黑体" w:hAnsi="Times New Roman" w:cs="Times New Roman"/>
              <w:szCs w:val="21"/>
              <w:highlight w:val="none"/>
              <w:lang w:val="en-US" w:eastAsia="zh-CN"/>
            </w:rPr>
            <w:t>附件：3.电子商务专业人才培养方案论证表</w:t>
          </w:r>
          <w:r>
            <w:rPr>
              <w:rFonts w:hint="eastAsia" w:ascii="Times New Roman" w:hAnsi="Times New Roman" w:cs="Times New Roman"/>
              <w:lang w:val="en-US" w:eastAsia="zh-CN"/>
            </w:rPr>
            <w:tab/>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PAGEREF _Toc6001 \h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150</w:t>
          </w:r>
          <w:r>
            <w:rPr>
              <w:rFonts w:hint="eastAsia" w:ascii="Times New Roman" w:hAnsi="Times New Roman" w:cs="Times New Roman"/>
              <w:lang w:val="en-US" w:eastAsia="zh-CN"/>
            </w:rPr>
            <w:fldChar w:fldCharType="end"/>
          </w:r>
          <w:r>
            <w:rPr>
              <w:rFonts w:hint="eastAsia" w:ascii="黑体" w:hAnsi="Times New Roman" w:cs="Times New Roman"/>
              <w:szCs w:val="21"/>
              <w:highlight w:val="none"/>
              <w:lang w:val="en-US" w:eastAsia="zh-CN"/>
            </w:rPr>
            <w:fldChar w:fldCharType="end"/>
          </w:r>
        </w:p>
        <w:p>
          <w:pPr>
            <w:pStyle w:val="29"/>
            <w:tabs>
              <w:tab w:val="right" w:leader="dot" w:pos="8306"/>
            </w:tabs>
            <w:rPr>
              <w:rFonts w:hint="eastAsia" w:ascii="Times New Roman" w:hAnsi="Times New Roman" w:cs="Times New Roman"/>
              <w:lang w:val="en-US" w:eastAsia="zh-CN"/>
            </w:rPr>
          </w:pP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\l _Toc27301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附件：4.</w:t>
          </w:r>
          <w:r>
            <w:rPr>
              <w:rFonts w:hint="eastAsia" w:cs="Times New Roman"/>
              <w:lang w:val="en-US" w:eastAsia="zh-CN"/>
            </w:rPr>
            <w:t xml:space="preserve"> </w:t>
          </w:r>
          <w:r>
            <w:rPr>
              <w:rFonts w:hint="eastAsia" w:ascii="Times New Roman" w:hAnsi="Times New Roman" w:cs="Times New Roman"/>
              <w:lang w:val="en-US" w:eastAsia="zh-CN"/>
            </w:rPr>
            <w:t>学校教学指导委员会论证意见表</w:t>
          </w:r>
          <w:r>
            <w:rPr>
              <w:rFonts w:hint="eastAsia" w:ascii="Times New Roman" w:hAnsi="Times New Roman" w:cs="Times New Roman"/>
              <w:lang w:val="en-US" w:eastAsia="zh-CN"/>
            </w:rPr>
            <w:tab/>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PAGEREF _Toc27301 \h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152</w:t>
          </w:r>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fldChar w:fldCharType="end"/>
          </w:r>
        </w:p>
        <w:p>
          <w:pPr>
            <w:pStyle w:val="29"/>
            <w:tabs>
              <w:tab w:val="right" w:leader="dot" w:pos="8306"/>
            </w:tabs>
            <w:rPr>
              <w:rFonts w:hint="eastAsia" w:ascii="黑体" w:hAnsi="Times New Roman" w:cs="Times New Roman"/>
              <w:szCs w:val="21"/>
              <w:highlight w:val="none"/>
              <w:lang w:val="en-US" w:eastAsia="zh-CN"/>
            </w:rPr>
          </w:pPr>
          <w:r>
            <w:rPr>
              <w:rFonts w:hint="eastAsia" w:ascii="黑体" w:hAnsi="Times New Roman" w:cs="Times New Roman"/>
              <w:szCs w:val="21"/>
              <w:highlight w:val="none"/>
              <w:lang w:val="en-US" w:eastAsia="zh-CN"/>
            </w:rPr>
            <w:fldChar w:fldCharType="begin"/>
          </w:r>
          <w:r>
            <w:rPr>
              <w:rFonts w:hint="eastAsia" w:ascii="黑体" w:hAnsi="Times New Roman" w:cs="Times New Roman"/>
              <w:szCs w:val="21"/>
              <w:highlight w:val="none"/>
              <w:lang w:val="en-US" w:eastAsia="zh-CN"/>
            </w:rPr>
            <w:instrText xml:space="preserve"> HYPERLINK \l _Toc29279 </w:instrText>
          </w:r>
          <w:r>
            <w:rPr>
              <w:rFonts w:hint="eastAsia" w:ascii="黑体" w:hAnsi="Times New Roman" w:cs="Times New Roman"/>
              <w:szCs w:val="21"/>
              <w:highlight w:val="none"/>
              <w:lang w:val="en-US" w:eastAsia="zh-CN"/>
            </w:rPr>
            <w:fldChar w:fldCharType="separate"/>
          </w:r>
          <w:r>
            <w:rPr>
              <w:rFonts w:hint="eastAsia" w:ascii="黑体" w:hAnsi="Times New Roman" w:cs="Times New Roman"/>
              <w:szCs w:val="21"/>
              <w:highlight w:val="none"/>
              <w:lang w:val="en-US" w:eastAsia="zh-CN"/>
            </w:rPr>
            <w:t>附件：5.学校党委会审定意见表</w:t>
          </w:r>
          <w:r>
            <w:rPr>
              <w:rFonts w:hint="eastAsia" w:ascii="Times New Roman" w:hAnsi="Times New Roman" w:cs="Times New Roman"/>
              <w:lang w:val="en-US" w:eastAsia="zh-CN"/>
            </w:rPr>
            <w:tab/>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PAGEREF _Toc29279 \h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153</w:t>
          </w:r>
          <w:r>
            <w:rPr>
              <w:rFonts w:hint="eastAsia" w:ascii="Times New Roman" w:hAnsi="Times New Roman" w:cs="Times New Roman"/>
              <w:lang w:val="en-US" w:eastAsia="zh-CN"/>
            </w:rPr>
            <w:fldChar w:fldCharType="end"/>
          </w:r>
          <w:r>
            <w:rPr>
              <w:rFonts w:hint="eastAsia" w:ascii="黑体" w:hAnsi="Times New Roman" w:cs="Times New Roman"/>
              <w:szCs w:val="21"/>
              <w:highlight w:val="none"/>
              <w:lang w:val="en-US" w:eastAsia="zh-CN"/>
            </w:rPr>
            <w:fldChar w:fldCharType="end"/>
          </w:r>
        </w:p>
        <w:p>
          <w:r>
            <w:fldChar w:fldCharType="end"/>
          </w:r>
        </w:p>
      </w:sdtContent>
    </w:sdt>
    <w:p>
      <w:pP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br w:type="page"/>
      </w:r>
    </w:p>
    <w:p>
      <w:pPr>
        <w:bidi w:val="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电子商务专业人才培养方案</w:t>
      </w:r>
    </w:p>
    <w:p>
      <w:pPr>
        <w:shd w:val="clear"/>
        <w:rPr>
          <w:highlight w:val="none"/>
        </w:rPr>
      </w:pPr>
    </w:p>
    <w:p>
      <w:pPr>
        <w:shd w:val="clear"/>
        <w:spacing w:line="400" w:lineRule="exact"/>
        <w:ind w:firstLine="480" w:firstLineChars="200"/>
        <w:rPr>
          <w:rFonts w:ascii="仿宋_GB2312" w:hAnsi="黑体" w:eastAsia="仿宋_GB2312"/>
          <w:sz w:val="24"/>
          <w:szCs w:val="24"/>
          <w:highlight w:val="none"/>
        </w:rPr>
      </w:pPr>
      <w:bookmarkStart w:id="1" w:name="_Toc530755368"/>
      <w:r>
        <w:rPr>
          <w:rFonts w:hint="eastAsia" w:ascii="仿宋_GB2312" w:hAnsi="黑体" w:eastAsia="仿宋_GB2312"/>
          <w:sz w:val="24"/>
          <w:szCs w:val="24"/>
          <w:highlight w:val="none"/>
          <w:lang w:val="en-US" w:eastAsia="zh-CN"/>
        </w:rPr>
        <w:t>电子商务</w:t>
      </w:r>
      <w:r>
        <w:rPr>
          <w:rFonts w:hint="eastAsia" w:ascii="仿宋_GB2312" w:hAnsi="黑体" w:eastAsia="仿宋_GB2312"/>
          <w:sz w:val="24"/>
          <w:szCs w:val="24"/>
          <w:highlight w:val="none"/>
        </w:rPr>
        <w:t>专业人才培养方案是依据《教育部关于职业院校专业人才培养方案制定与实施工作的指导意见》（教职成〔2019〕13号）、《职业学校学生实习管理规定&gt;的通知》（教职成〔2021〕4号）》与《关于印发山东省中等职业学校机构编制标准的通知》（鲁编办发〔2022〕10号）等有关文件精神，结合中国特色高水平学校和专业建设要求制定。</w:t>
      </w:r>
    </w:p>
    <w:p>
      <w:pPr>
        <w:pStyle w:val="2"/>
        <w:shd w:val="clear"/>
        <w:snapToGrid w:val="0"/>
        <w:spacing w:before="0" w:after="0" w:line="400" w:lineRule="exact"/>
        <w:ind w:firstLine="480" w:firstLineChars="200"/>
        <w:jc w:val="both"/>
        <w:rPr>
          <w:rFonts w:ascii="黑体" w:hAnsi="Times New Roman"/>
          <w:sz w:val="24"/>
          <w:szCs w:val="21"/>
          <w:highlight w:val="none"/>
        </w:rPr>
      </w:pPr>
      <w:bookmarkStart w:id="2" w:name="_Toc6902"/>
      <w:bookmarkStart w:id="3" w:name="_Toc13110"/>
      <w:r>
        <w:rPr>
          <w:rFonts w:hint="eastAsia" w:ascii="黑体" w:hAnsi="Times New Roman"/>
          <w:sz w:val="24"/>
          <w:szCs w:val="21"/>
          <w:highlight w:val="none"/>
        </w:rPr>
        <w:t>一、专业名称及代码</w:t>
      </w:r>
      <w:bookmarkEnd w:id="1"/>
      <w:bookmarkEnd w:id="2"/>
      <w:bookmarkEnd w:id="3"/>
    </w:p>
    <w:p>
      <w:pPr>
        <w:pStyle w:val="2"/>
        <w:numPr>
          <w:ilvl w:val="0"/>
          <w:numId w:val="0"/>
        </w:numPr>
        <w:shd w:val="clear"/>
        <w:snapToGrid w:val="0"/>
        <w:spacing w:before="0" w:after="0" w:line="400" w:lineRule="exact"/>
        <w:ind w:firstLine="480" w:firstLineChars="200"/>
        <w:jc w:val="both"/>
        <w:rPr>
          <w:rFonts w:hint="eastAsia" w:ascii="楷体" w:hAnsi="楷体" w:eastAsia="楷体"/>
          <w:sz w:val="24"/>
          <w:szCs w:val="24"/>
          <w:lang w:val="en-US" w:eastAsia="zh-CN"/>
        </w:rPr>
      </w:pPr>
      <w:bookmarkStart w:id="4" w:name="_Toc19472"/>
      <w:r>
        <w:rPr>
          <w:rFonts w:hint="eastAsia" w:ascii="楷体" w:hAnsi="楷体" w:eastAsia="楷体"/>
          <w:sz w:val="24"/>
          <w:szCs w:val="24"/>
          <w:lang w:val="en-US" w:eastAsia="zh-CN"/>
        </w:rPr>
        <w:t>（一）专业名称</w:t>
      </w:r>
      <w:bookmarkEnd w:id="4"/>
    </w:p>
    <w:p>
      <w:pPr>
        <w:shd w:val="clear"/>
        <w:spacing w:line="400" w:lineRule="exact"/>
        <w:ind w:firstLine="480" w:firstLineChars="200"/>
        <w:rPr>
          <w:rFonts w:ascii="仿宋_GB2312" w:hAnsi="黑体" w:eastAsia="仿宋_GB2312"/>
          <w:sz w:val="24"/>
          <w:szCs w:val="24"/>
          <w:highlight w:val="none"/>
        </w:rPr>
      </w:pPr>
      <w:r>
        <w:rPr>
          <w:rFonts w:hint="eastAsia" w:ascii="仿宋_GB2312" w:hAnsi="黑体" w:eastAsia="仿宋_GB2312"/>
          <w:sz w:val="24"/>
          <w:szCs w:val="24"/>
          <w:highlight w:val="none"/>
        </w:rPr>
        <w:t>电子商务</w:t>
      </w:r>
    </w:p>
    <w:p>
      <w:pPr>
        <w:pStyle w:val="2"/>
        <w:numPr>
          <w:ilvl w:val="0"/>
          <w:numId w:val="0"/>
        </w:numPr>
        <w:shd w:val="clear"/>
        <w:snapToGrid w:val="0"/>
        <w:spacing w:before="0" w:after="0" w:line="400" w:lineRule="exact"/>
        <w:ind w:firstLine="480" w:firstLineChars="200"/>
        <w:jc w:val="both"/>
        <w:rPr>
          <w:rFonts w:hint="eastAsia" w:ascii="楷体" w:hAnsi="楷体" w:eastAsia="楷体"/>
          <w:sz w:val="24"/>
          <w:szCs w:val="24"/>
          <w:lang w:val="en-US" w:eastAsia="zh-CN"/>
        </w:rPr>
      </w:pPr>
      <w:bookmarkStart w:id="5" w:name="_Toc30560"/>
      <w:r>
        <w:rPr>
          <w:rFonts w:hint="eastAsia" w:ascii="楷体" w:hAnsi="楷体" w:eastAsia="楷体"/>
          <w:sz w:val="24"/>
          <w:szCs w:val="24"/>
          <w:lang w:val="en-US" w:eastAsia="zh-CN"/>
        </w:rPr>
        <w:t>（二）专业代码</w:t>
      </w:r>
      <w:bookmarkEnd w:id="5"/>
    </w:p>
    <w:p>
      <w:pPr>
        <w:shd w:val="clear"/>
        <w:spacing w:line="400" w:lineRule="exact"/>
        <w:ind w:firstLine="480" w:firstLineChars="200"/>
        <w:rPr>
          <w:rFonts w:ascii="仿宋_GB2312" w:hAnsi="黑体" w:eastAsia="仿宋_GB2312"/>
          <w:sz w:val="24"/>
          <w:szCs w:val="24"/>
          <w:highlight w:val="none"/>
        </w:rPr>
      </w:pPr>
      <w:r>
        <w:rPr>
          <w:rFonts w:ascii="仿宋_GB2312" w:hAnsi="黑体" w:eastAsia="仿宋_GB2312"/>
          <w:sz w:val="24"/>
          <w:szCs w:val="24"/>
          <w:highlight w:val="none"/>
        </w:rPr>
        <w:t>7307</w:t>
      </w:r>
      <w:r>
        <w:rPr>
          <w:rFonts w:hint="eastAsia" w:ascii="仿宋_GB2312" w:hAnsi="黑体" w:eastAsia="仿宋_GB2312"/>
          <w:sz w:val="24"/>
          <w:szCs w:val="24"/>
          <w:highlight w:val="none"/>
        </w:rPr>
        <w:t>01</w:t>
      </w:r>
    </w:p>
    <w:p>
      <w:pPr>
        <w:pStyle w:val="2"/>
        <w:shd w:val="clear"/>
        <w:snapToGrid w:val="0"/>
        <w:spacing w:before="0" w:after="0" w:line="400" w:lineRule="exact"/>
        <w:ind w:firstLine="480" w:firstLineChars="200"/>
        <w:jc w:val="both"/>
        <w:rPr>
          <w:rFonts w:ascii="黑体" w:hAnsi="Times New Roman"/>
          <w:sz w:val="24"/>
          <w:szCs w:val="21"/>
          <w:highlight w:val="none"/>
        </w:rPr>
      </w:pPr>
      <w:bookmarkStart w:id="6" w:name="_Toc26868"/>
      <w:bookmarkStart w:id="7" w:name="_Toc22082"/>
      <w:bookmarkStart w:id="8" w:name="_Toc530755369"/>
      <w:r>
        <w:rPr>
          <w:rFonts w:hint="eastAsia" w:ascii="黑体" w:hAnsi="Times New Roman"/>
          <w:sz w:val="24"/>
          <w:szCs w:val="21"/>
          <w:highlight w:val="none"/>
        </w:rPr>
        <w:t>二、入学要求</w:t>
      </w:r>
      <w:bookmarkEnd w:id="6"/>
      <w:bookmarkEnd w:id="7"/>
      <w:bookmarkEnd w:id="8"/>
    </w:p>
    <w:p>
      <w:pPr>
        <w:shd w:val="clear"/>
        <w:spacing w:line="400" w:lineRule="exact"/>
        <w:ind w:firstLine="480" w:firstLineChars="200"/>
        <w:rPr>
          <w:rFonts w:ascii="仿宋_GB2312" w:hAnsi="黑体" w:eastAsia="仿宋_GB2312"/>
          <w:sz w:val="24"/>
          <w:szCs w:val="24"/>
          <w:highlight w:val="none"/>
        </w:rPr>
      </w:pPr>
      <w:bookmarkStart w:id="9" w:name="_Toc530755370"/>
      <w:r>
        <w:rPr>
          <w:rFonts w:hint="eastAsia" w:ascii="仿宋_GB2312" w:hAnsi="黑体" w:eastAsia="仿宋_GB2312"/>
          <w:sz w:val="24"/>
          <w:szCs w:val="24"/>
          <w:highlight w:val="none"/>
        </w:rPr>
        <w:t>本专业招收</w:t>
      </w:r>
      <w:r>
        <w:rPr>
          <w:rFonts w:ascii="仿宋_GB2312" w:hAnsi="黑体" w:eastAsia="仿宋_GB2312"/>
          <w:sz w:val="24"/>
          <w:szCs w:val="24"/>
          <w:highlight w:val="none"/>
        </w:rPr>
        <w:t>初级中学毕业生或具备同等学力者。</w:t>
      </w:r>
    </w:p>
    <w:p>
      <w:pPr>
        <w:pStyle w:val="2"/>
        <w:shd w:val="clear"/>
        <w:snapToGrid w:val="0"/>
        <w:spacing w:before="0" w:after="0" w:line="400" w:lineRule="exact"/>
        <w:ind w:firstLine="480" w:firstLineChars="200"/>
        <w:jc w:val="both"/>
        <w:rPr>
          <w:rFonts w:ascii="黑体" w:hAnsi="Times New Roman"/>
          <w:sz w:val="24"/>
          <w:szCs w:val="21"/>
          <w:highlight w:val="none"/>
        </w:rPr>
      </w:pPr>
      <w:bookmarkStart w:id="10" w:name="_Toc281"/>
      <w:bookmarkStart w:id="11" w:name="_Toc16692"/>
      <w:r>
        <w:rPr>
          <w:rFonts w:hint="eastAsia" w:ascii="黑体" w:hAnsi="Times New Roman"/>
          <w:sz w:val="24"/>
          <w:szCs w:val="21"/>
          <w:highlight w:val="none"/>
        </w:rPr>
        <w:t>三、修业年限</w:t>
      </w:r>
      <w:bookmarkEnd w:id="9"/>
      <w:bookmarkEnd w:id="10"/>
      <w:bookmarkEnd w:id="11"/>
    </w:p>
    <w:p>
      <w:pPr>
        <w:shd w:val="clear"/>
        <w:spacing w:line="400" w:lineRule="exact"/>
        <w:ind w:firstLine="480" w:firstLineChars="200"/>
        <w:rPr>
          <w:rFonts w:ascii="仿宋_GB2312" w:hAnsi="黑体" w:eastAsia="仿宋_GB2312"/>
          <w:sz w:val="24"/>
          <w:szCs w:val="24"/>
          <w:highlight w:val="none"/>
        </w:rPr>
      </w:pPr>
      <w:r>
        <w:rPr>
          <w:rFonts w:hint="eastAsia" w:ascii="仿宋_GB2312" w:hAnsi="黑体" w:eastAsia="仿宋_GB2312"/>
          <w:sz w:val="24"/>
          <w:szCs w:val="24"/>
          <w:highlight w:val="none"/>
        </w:rPr>
        <w:t>三年。</w:t>
      </w:r>
    </w:p>
    <w:p>
      <w:pPr>
        <w:pStyle w:val="2"/>
        <w:numPr>
          <w:ilvl w:val="0"/>
          <w:numId w:val="1"/>
        </w:numPr>
        <w:shd w:val="clear"/>
        <w:snapToGrid w:val="0"/>
        <w:spacing w:before="0" w:after="0" w:line="400" w:lineRule="exact"/>
        <w:ind w:firstLine="480" w:firstLineChars="200"/>
        <w:jc w:val="both"/>
        <w:rPr>
          <w:rFonts w:ascii="黑体" w:hAnsi="Times New Roman"/>
          <w:sz w:val="24"/>
          <w:szCs w:val="21"/>
          <w:highlight w:val="none"/>
        </w:rPr>
      </w:pPr>
      <w:bookmarkStart w:id="12" w:name="_Toc530755371"/>
      <w:bookmarkStart w:id="13" w:name="_Toc25337"/>
      <w:bookmarkStart w:id="14" w:name="_Toc11347"/>
      <w:r>
        <w:rPr>
          <w:rFonts w:ascii="黑体" w:hAnsi="Times New Roman"/>
          <w:sz w:val="24"/>
          <w:szCs w:val="21"/>
          <w:highlight w:val="none"/>
        </w:rPr>
        <w:t>职业面向</w:t>
      </w:r>
      <w:bookmarkEnd w:id="12"/>
      <w:bookmarkEnd w:id="13"/>
      <w:bookmarkEnd w:id="14"/>
    </w:p>
    <w:p>
      <w:pPr>
        <w:pStyle w:val="2"/>
        <w:numPr>
          <w:ilvl w:val="0"/>
          <w:numId w:val="0"/>
        </w:numPr>
        <w:shd w:val="clear"/>
        <w:snapToGrid w:val="0"/>
        <w:spacing w:before="0" w:after="0" w:line="400" w:lineRule="exact"/>
        <w:ind w:firstLine="480" w:firstLineChars="200"/>
        <w:jc w:val="both"/>
        <w:rPr>
          <w:rFonts w:hint="default" w:ascii="楷体" w:hAnsi="楷体" w:eastAsia="楷体"/>
          <w:sz w:val="24"/>
          <w:szCs w:val="24"/>
          <w:lang w:val="en-US" w:eastAsia="zh-CN"/>
        </w:rPr>
      </w:pPr>
      <w:bookmarkStart w:id="15" w:name="_Toc24791"/>
      <w:r>
        <w:rPr>
          <w:rFonts w:hint="eastAsia" w:ascii="楷体" w:hAnsi="楷体" w:eastAsia="楷体"/>
          <w:sz w:val="24"/>
          <w:szCs w:val="24"/>
          <w:lang w:val="en-US" w:eastAsia="zh-CN"/>
        </w:rPr>
        <w:t>（一）职业面向</w:t>
      </w:r>
      <w:bookmarkEnd w:id="15"/>
    </w:p>
    <w:p>
      <w:pPr>
        <w:shd w:val="clear"/>
        <w:spacing w:line="400" w:lineRule="exact"/>
        <w:ind w:firstLine="480" w:firstLineChars="200"/>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 xml:space="preserve">本专业主要职业面向如表 </w:t>
      </w:r>
      <w:r>
        <w:rPr>
          <w:rFonts w:hint="default" w:ascii="仿宋_GB2312" w:hAnsi="黑体" w:eastAsia="仿宋_GB2312"/>
          <w:sz w:val="24"/>
          <w:szCs w:val="24"/>
          <w:lang w:val="en-US" w:eastAsia="zh-CN"/>
        </w:rPr>
        <w:t xml:space="preserve">1 </w:t>
      </w:r>
      <w:r>
        <w:rPr>
          <w:rFonts w:hint="eastAsia" w:ascii="仿宋_GB2312" w:hAnsi="黑体" w:eastAsia="仿宋_GB2312"/>
          <w:sz w:val="24"/>
          <w:szCs w:val="24"/>
          <w:lang w:val="en-US" w:eastAsia="zh-CN"/>
        </w:rPr>
        <w:t>所示。</w:t>
      </w:r>
    </w:p>
    <w:p>
      <w:pPr>
        <w:spacing w:line="400" w:lineRule="exact"/>
        <w:jc w:val="center"/>
      </w:pPr>
      <w:r>
        <w:rPr>
          <w:rFonts w:hint="eastAsia" w:ascii="仿宋_GB2312" w:hAnsi="黑体" w:eastAsia="仿宋_GB2312"/>
          <w:sz w:val="24"/>
          <w:szCs w:val="24"/>
          <w:lang w:val="en-US" w:eastAsia="zh-CN"/>
        </w:rPr>
        <w:t>表</w:t>
      </w:r>
      <w:r>
        <w:rPr>
          <w:rFonts w:hint="default" w:ascii="仿宋_GB2312" w:hAnsi="黑体" w:eastAsia="仿宋_GB2312"/>
          <w:sz w:val="24"/>
          <w:szCs w:val="24"/>
          <w:lang w:val="en-US" w:eastAsia="zh-CN"/>
        </w:rPr>
        <w:t xml:space="preserve">1 </w:t>
      </w:r>
      <w:r>
        <w:rPr>
          <w:rFonts w:hint="eastAsia" w:ascii="仿宋_GB2312" w:hAnsi="黑体" w:eastAsia="仿宋_GB2312"/>
          <w:sz w:val="24"/>
          <w:szCs w:val="24"/>
          <w:lang w:val="en-US" w:eastAsia="zh-CN"/>
        </w:rPr>
        <w:t>职业面向</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4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pStyle w:val="175"/>
              <w:shd w:val="clear"/>
              <w:spacing w:before="89"/>
              <w:jc w:val="both"/>
              <w:rPr>
                <w:rFonts w:cs="仿宋_GB2312" w:asciiTheme="minorEastAsia" w:hAnsiTheme="minorEastAsia"/>
                <w:sz w:val="21"/>
                <w:szCs w:val="21"/>
                <w:highlight w:val="none"/>
                <w:lang w:eastAsia="zh-CN"/>
              </w:rPr>
            </w:pPr>
            <w:r>
              <w:rPr>
                <w:rFonts w:cs="仿宋_GB2312" w:asciiTheme="minorEastAsia" w:hAnsiTheme="minorEastAsia"/>
                <w:sz w:val="21"/>
                <w:szCs w:val="21"/>
                <w:highlight w:val="none"/>
                <w:lang w:eastAsia="zh-CN"/>
              </w:rPr>
              <w:t>所属专业大类（代码）</w:t>
            </w:r>
          </w:p>
        </w:tc>
        <w:tc>
          <w:tcPr>
            <w:tcW w:w="4899" w:type="dxa"/>
            <w:vAlign w:val="center"/>
          </w:tcPr>
          <w:p>
            <w:pPr>
              <w:shd w:val="clear"/>
              <w:spacing w:line="360" w:lineRule="exact"/>
              <w:jc w:val="left"/>
              <w:rPr>
                <w:rFonts w:cs="仿宋_GB2312" w:asciiTheme="minorEastAsia" w:hAnsiTheme="minorEastAsia"/>
                <w:kern w:val="0"/>
                <w:szCs w:val="21"/>
                <w:highlight w:val="none"/>
              </w:rPr>
            </w:pPr>
            <w:r>
              <w:rPr>
                <w:rFonts w:hint="eastAsia" w:cs="仿宋_GB2312" w:asciiTheme="minorEastAsia" w:hAnsiTheme="minorEastAsia"/>
                <w:kern w:val="0"/>
                <w:szCs w:val="21"/>
                <w:highlight w:val="none"/>
              </w:rPr>
              <w:t>73财经商贸类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pStyle w:val="175"/>
              <w:shd w:val="clear"/>
              <w:spacing w:before="88"/>
              <w:jc w:val="both"/>
              <w:rPr>
                <w:rFonts w:cs="仿宋_GB2312" w:asciiTheme="minorEastAsia" w:hAnsiTheme="minorEastAsia"/>
                <w:sz w:val="21"/>
                <w:szCs w:val="21"/>
                <w:highlight w:val="none"/>
                <w:lang w:eastAsia="zh-CN"/>
              </w:rPr>
            </w:pPr>
            <w:r>
              <w:rPr>
                <w:rFonts w:cs="仿宋_GB2312" w:asciiTheme="minorEastAsia" w:hAnsiTheme="minorEastAsia"/>
                <w:sz w:val="21"/>
                <w:szCs w:val="21"/>
                <w:highlight w:val="none"/>
                <w:lang w:eastAsia="zh-CN"/>
              </w:rPr>
              <w:t>所属专业类（代码）</w:t>
            </w:r>
          </w:p>
        </w:tc>
        <w:tc>
          <w:tcPr>
            <w:tcW w:w="4899" w:type="dxa"/>
            <w:vAlign w:val="center"/>
          </w:tcPr>
          <w:p>
            <w:pPr>
              <w:shd w:val="clear"/>
              <w:spacing w:line="360" w:lineRule="exact"/>
              <w:jc w:val="left"/>
              <w:rPr>
                <w:rFonts w:cs="仿宋_GB2312" w:asciiTheme="minorEastAsia" w:hAnsiTheme="minorEastAsia"/>
                <w:kern w:val="0"/>
                <w:szCs w:val="21"/>
                <w:highlight w:val="none"/>
              </w:rPr>
            </w:pPr>
            <w:r>
              <w:rPr>
                <w:rFonts w:hint="eastAsia" w:cs="仿宋_GB2312" w:asciiTheme="minorEastAsia" w:hAnsiTheme="minorEastAsia"/>
                <w:kern w:val="0"/>
                <w:szCs w:val="21"/>
                <w:highlight w:val="none"/>
              </w:rPr>
              <w:t>730</w:t>
            </w:r>
            <w:r>
              <w:rPr>
                <w:rFonts w:cs="仿宋_GB2312" w:asciiTheme="minorEastAsia" w:hAnsiTheme="minorEastAsia"/>
                <w:kern w:val="0"/>
                <w:szCs w:val="21"/>
                <w:highlight w:val="none"/>
              </w:rPr>
              <w:t>7</w:t>
            </w:r>
            <w:r>
              <w:rPr>
                <w:rFonts w:hint="eastAsia" w:cs="仿宋_GB2312" w:asciiTheme="minorEastAsia" w:hAnsiTheme="minorEastAsia"/>
                <w:kern w:val="0"/>
                <w:szCs w:val="21"/>
                <w:highlight w:val="none"/>
              </w:rPr>
              <w:t>电子商务类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pStyle w:val="175"/>
              <w:shd w:val="clear"/>
              <w:spacing w:before="87"/>
              <w:jc w:val="both"/>
              <w:rPr>
                <w:rFonts w:cs="仿宋_GB2312" w:asciiTheme="minorEastAsia" w:hAnsiTheme="minorEastAsia"/>
                <w:sz w:val="21"/>
                <w:szCs w:val="21"/>
                <w:highlight w:val="none"/>
              </w:rPr>
            </w:pPr>
            <w:r>
              <w:rPr>
                <w:rFonts w:cs="仿宋_GB2312" w:asciiTheme="minorEastAsia" w:hAnsiTheme="minorEastAsia"/>
                <w:sz w:val="21"/>
                <w:szCs w:val="21"/>
                <w:highlight w:val="none"/>
              </w:rPr>
              <w:t>对应行业（代码）</w:t>
            </w:r>
          </w:p>
        </w:tc>
        <w:tc>
          <w:tcPr>
            <w:tcW w:w="4899" w:type="dxa"/>
            <w:vAlign w:val="center"/>
          </w:tcPr>
          <w:p>
            <w:pPr>
              <w:shd w:val="clear"/>
              <w:spacing w:line="360" w:lineRule="exact"/>
              <w:jc w:val="left"/>
              <w:rPr>
                <w:rFonts w:cs="仿宋_GB2312" w:asciiTheme="minorEastAsia" w:hAnsiTheme="minorEastAsia"/>
                <w:kern w:val="0"/>
                <w:szCs w:val="21"/>
                <w:highlight w:val="none"/>
              </w:rPr>
            </w:pPr>
            <w:r>
              <w:rPr>
                <w:rFonts w:hint="eastAsia" w:cs="仿宋_GB2312" w:asciiTheme="minorEastAsia" w:hAnsiTheme="minorEastAsia"/>
                <w:kern w:val="0"/>
                <w:szCs w:val="21"/>
                <w:highlight w:val="none"/>
              </w:rPr>
              <w:t>批发零售业（</w:t>
            </w:r>
            <w:r>
              <w:rPr>
                <w:rFonts w:cs="仿宋_GB2312" w:asciiTheme="minorEastAsia" w:hAnsiTheme="minorEastAsia"/>
                <w:kern w:val="0"/>
                <w:szCs w:val="21"/>
                <w:highlight w:val="none"/>
              </w:rPr>
              <w:t>F519</w:t>
            </w:r>
            <w:r>
              <w:rPr>
                <w:rFonts w:hint="eastAsia" w:cs="仿宋_GB2312" w:asciiTheme="minorEastAsia" w:hAnsiTheme="minorEastAsia"/>
                <w:kern w:val="0"/>
                <w:szCs w:val="21"/>
                <w:highlight w:val="none"/>
              </w:rPr>
              <w:t>、F</w:t>
            </w:r>
            <w:r>
              <w:rPr>
                <w:rFonts w:cs="仿宋_GB2312" w:asciiTheme="minorEastAsia" w:hAnsiTheme="minorEastAsia"/>
                <w:kern w:val="0"/>
                <w:szCs w:val="21"/>
                <w:highlight w:val="none"/>
              </w:rPr>
              <w:t>529</w:t>
            </w:r>
            <w:r>
              <w:rPr>
                <w:rFonts w:hint="eastAsia" w:cs="仿宋_GB2312" w:asciiTheme="minorEastAsia" w:hAnsiTheme="minorEastAsia"/>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pStyle w:val="175"/>
              <w:shd w:val="clear"/>
              <w:spacing w:before="156"/>
              <w:jc w:val="both"/>
              <w:rPr>
                <w:rFonts w:cs="仿宋_GB2312" w:asciiTheme="minorEastAsia" w:hAnsiTheme="minorEastAsia"/>
                <w:sz w:val="21"/>
                <w:szCs w:val="21"/>
                <w:highlight w:val="none"/>
                <w:lang w:eastAsia="zh-CN"/>
              </w:rPr>
            </w:pPr>
            <w:r>
              <w:rPr>
                <w:rFonts w:cs="仿宋_GB2312" w:asciiTheme="minorEastAsia" w:hAnsiTheme="minorEastAsia"/>
                <w:sz w:val="21"/>
                <w:szCs w:val="21"/>
                <w:highlight w:val="none"/>
                <w:lang w:eastAsia="zh-CN"/>
              </w:rPr>
              <w:t>主要职业类别（代码）</w:t>
            </w:r>
          </w:p>
        </w:tc>
        <w:tc>
          <w:tcPr>
            <w:tcW w:w="4899" w:type="dxa"/>
            <w:vAlign w:val="center"/>
          </w:tcPr>
          <w:p>
            <w:pPr>
              <w:shd w:val="clear"/>
              <w:spacing w:line="360" w:lineRule="exact"/>
              <w:jc w:val="left"/>
              <w:rPr>
                <w:rFonts w:cs="仿宋_GB2312" w:asciiTheme="minorEastAsia" w:hAnsiTheme="minorEastAsia"/>
                <w:kern w:val="0"/>
                <w:szCs w:val="21"/>
                <w:highlight w:val="none"/>
              </w:rPr>
            </w:pPr>
            <w:r>
              <w:rPr>
                <w:rFonts w:hint="eastAsia" w:cs="仿宋_GB2312" w:asciiTheme="minorEastAsia" w:hAnsiTheme="minorEastAsia"/>
                <w:kern w:val="0"/>
                <w:szCs w:val="21"/>
                <w:highlight w:val="none"/>
              </w:rPr>
              <w:t>电子商务师（4</w:t>
            </w:r>
            <w:r>
              <w:rPr>
                <w:rFonts w:cs="仿宋_GB2312" w:asciiTheme="minorEastAsia" w:hAnsiTheme="minorEastAsia"/>
                <w:kern w:val="0"/>
                <w:szCs w:val="21"/>
                <w:highlight w:val="none"/>
              </w:rPr>
              <w:t>010202</w:t>
            </w:r>
            <w:r>
              <w:rPr>
                <w:rFonts w:hint="eastAsia" w:cs="仿宋_GB2312" w:asciiTheme="minorEastAsia" w:hAnsiTheme="minorEastAsia"/>
                <w:kern w:val="0"/>
                <w:szCs w:val="21"/>
                <w:highlight w:val="none"/>
              </w:rPr>
              <w:t>）</w:t>
            </w:r>
          </w:p>
          <w:p>
            <w:pPr>
              <w:shd w:val="clear"/>
              <w:spacing w:line="360" w:lineRule="exact"/>
              <w:jc w:val="left"/>
              <w:rPr>
                <w:rFonts w:cs="仿宋_GB2312" w:asciiTheme="minorEastAsia" w:hAnsiTheme="minorEastAsia"/>
                <w:kern w:val="0"/>
                <w:szCs w:val="21"/>
                <w:highlight w:val="none"/>
              </w:rPr>
            </w:pPr>
            <w:r>
              <w:rPr>
                <w:rFonts w:hint="eastAsia" w:cs="仿宋_GB2312" w:asciiTheme="minorEastAsia" w:hAnsiTheme="minorEastAsia"/>
                <w:kern w:val="0"/>
                <w:szCs w:val="21"/>
                <w:highlight w:val="none"/>
              </w:rPr>
              <w:t>市场营销专业人员（2</w:t>
            </w:r>
            <w:r>
              <w:rPr>
                <w:rFonts w:cs="仿宋_GB2312" w:asciiTheme="minorEastAsia" w:hAnsiTheme="minorEastAsia"/>
                <w:kern w:val="0"/>
                <w:szCs w:val="21"/>
                <w:highlight w:val="none"/>
              </w:rPr>
              <w:t>060702</w:t>
            </w:r>
            <w:r>
              <w:rPr>
                <w:rFonts w:hint="eastAsia" w:cs="仿宋_GB2312" w:asciiTheme="minorEastAsia" w:hAnsiTheme="minorEastAsia"/>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pStyle w:val="175"/>
              <w:shd w:val="clear"/>
              <w:spacing w:before="145"/>
              <w:jc w:val="both"/>
              <w:rPr>
                <w:rFonts w:cs="仿宋_GB2312" w:asciiTheme="minorEastAsia" w:hAnsiTheme="minorEastAsia"/>
                <w:sz w:val="21"/>
                <w:szCs w:val="21"/>
                <w:highlight w:val="none"/>
                <w:lang w:eastAsia="zh-CN"/>
              </w:rPr>
            </w:pPr>
            <w:r>
              <w:rPr>
                <w:rFonts w:cs="仿宋_GB2312" w:asciiTheme="minorEastAsia" w:hAnsiTheme="minorEastAsia"/>
                <w:sz w:val="21"/>
                <w:szCs w:val="21"/>
                <w:highlight w:val="none"/>
                <w:lang w:eastAsia="zh-CN"/>
              </w:rPr>
              <w:t>主要岗位（群）或技术领域举例</w:t>
            </w:r>
            <w:r>
              <w:rPr>
                <w:rFonts w:cs="仿宋_GB2312" w:asciiTheme="minorEastAsia" w:hAnsiTheme="minorEastAsia"/>
                <w:spacing w:val="-60"/>
                <w:sz w:val="21"/>
                <w:szCs w:val="21"/>
                <w:highlight w:val="none"/>
                <w:lang w:eastAsia="zh-CN"/>
              </w:rPr>
              <w:t xml:space="preserve"> </w:t>
            </w:r>
          </w:p>
        </w:tc>
        <w:tc>
          <w:tcPr>
            <w:tcW w:w="4899" w:type="dxa"/>
            <w:vAlign w:val="center"/>
          </w:tcPr>
          <w:p>
            <w:pPr>
              <w:shd w:val="clear"/>
              <w:spacing w:line="360" w:lineRule="exact"/>
              <w:jc w:val="left"/>
              <w:rPr>
                <w:rFonts w:cs="仿宋_GB2312" w:asciiTheme="minorEastAsia" w:hAnsiTheme="minorEastAsia"/>
                <w:kern w:val="0"/>
                <w:szCs w:val="21"/>
                <w:highlight w:val="none"/>
              </w:rPr>
            </w:pPr>
            <w:r>
              <w:rPr>
                <w:rFonts w:hint="eastAsia" w:cs="仿宋_GB2312" w:asciiTheme="minorEastAsia" w:hAnsiTheme="minorEastAsia"/>
                <w:kern w:val="0"/>
                <w:szCs w:val="21"/>
                <w:highlight w:val="none"/>
              </w:rPr>
              <w:t>网店运营与推广、客户服务、网店美术设计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pStyle w:val="175"/>
              <w:shd w:val="clear"/>
              <w:jc w:val="both"/>
              <w:rPr>
                <w:rFonts w:cs="仿宋_GB2312" w:asciiTheme="minorEastAsia" w:hAnsiTheme="minorEastAsia"/>
                <w:sz w:val="21"/>
                <w:szCs w:val="21"/>
                <w:highlight w:val="none"/>
              </w:rPr>
            </w:pPr>
            <w:r>
              <w:rPr>
                <w:rFonts w:cs="仿宋_GB2312" w:asciiTheme="minorEastAsia" w:hAnsiTheme="minorEastAsia"/>
                <w:sz w:val="21"/>
                <w:szCs w:val="21"/>
                <w:highlight w:val="none"/>
              </w:rPr>
              <w:t>职业类证书举例</w:t>
            </w:r>
          </w:p>
        </w:tc>
        <w:tc>
          <w:tcPr>
            <w:tcW w:w="4899" w:type="dxa"/>
            <w:vAlign w:val="center"/>
          </w:tcPr>
          <w:p>
            <w:pPr>
              <w:shd w:val="clear"/>
              <w:spacing w:line="360" w:lineRule="exact"/>
              <w:jc w:val="left"/>
              <w:rPr>
                <w:rFonts w:cs="仿宋_GB2312" w:asciiTheme="minorEastAsia" w:hAnsiTheme="minorEastAsia"/>
                <w:kern w:val="0"/>
                <w:szCs w:val="21"/>
                <w:highlight w:val="none"/>
              </w:rPr>
            </w:pPr>
            <w:r>
              <w:rPr>
                <w:rFonts w:hint="eastAsia" w:cs="仿宋_GB2312" w:asciiTheme="minorEastAsia" w:hAnsiTheme="minorEastAsia"/>
                <w:kern w:val="0"/>
                <w:szCs w:val="21"/>
                <w:highlight w:val="none"/>
              </w:rPr>
              <w:t>跨境电商1</w:t>
            </w:r>
            <w:r>
              <w:rPr>
                <w:rFonts w:cs="仿宋_GB2312" w:asciiTheme="minorEastAsia" w:hAnsiTheme="minorEastAsia"/>
                <w:kern w:val="0"/>
                <w:szCs w:val="21"/>
                <w:highlight w:val="none"/>
              </w:rPr>
              <w:t>+X</w:t>
            </w:r>
            <w:r>
              <w:rPr>
                <w:rFonts w:hint="eastAsia" w:cs="仿宋_GB2312" w:asciiTheme="minorEastAsia" w:hAnsiTheme="minorEastAsia"/>
                <w:kern w:val="0"/>
                <w:szCs w:val="21"/>
                <w:highlight w:val="none"/>
              </w:rPr>
              <w:t>证书</w:t>
            </w:r>
          </w:p>
          <w:p>
            <w:pPr>
              <w:pStyle w:val="5"/>
              <w:shd w:val="clear"/>
              <w:ind w:firstLine="0" w:firstLineChars="0"/>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电子商务师</w:t>
            </w:r>
          </w:p>
          <w:p>
            <w:pPr>
              <w:pStyle w:val="5"/>
              <w:shd w:val="clear"/>
              <w:ind w:firstLine="0" w:firstLineChars="0"/>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网络营销师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vAlign w:val="center"/>
          </w:tcPr>
          <w:p>
            <w:pPr>
              <w:pStyle w:val="175"/>
              <w:shd w:val="clear"/>
              <w:spacing w:before="102"/>
              <w:jc w:val="both"/>
              <w:rPr>
                <w:rFonts w:cs="仿宋_GB2312" w:asciiTheme="minorEastAsia" w:hAnsiTheme="minorEastAsia"/>
                <w:sz w:val="21"/>
                <w:szCs w:val="21"/>
                <w:highlight w:val="none"/>
              </w:rPr>
            </w:pPr>
            <w:r>
              <w:rPr>
                <w:rFonts w:cs="仿宋_GB2312" w:asciiTheme="minorEastAsia" w:hAnsiTheme="minorEastAsia"/>
                <w:sz w:val="21"/>
                <w:szCs w:val="21"/>
                <w:highlight w:val="none"/>
              </w:rPr>
              <w:t>对应行业（代码）</w:t>
            </w:r>
          </w:p>
        </w:tc>
        <w:tc>
          <w:tcPr>
            <w:tcW w:w="4899" w:type="dxa"/>
          </w:tcPr>
          <w:p>
            <w:pPr>
              <w:pStyle w:val="175"/>
              <w:shd w:val="clear"/>
              <w:spacing w:before="89"/>
              <w:jc w:val="both"/>
              <w:rPr>
                <w:rFonts w:cs="仿宋_GB2312" w:asciiTheme="minorEastAsia" w:hAnsiTheme="minorEastAsia"/>
                <w:sz w:val="21"/>
                <w:szCs w:val="21"/>
                <w:highlight w:val="none"/>
                <w:lang w:eastAsia="zh-CN"/>
              </w:rPr>
            </w:pPr>
            <w:r>
              <w:rPr>
                <w:rFonts w:cs="仿宋_GB2312" w:asciiTheme="minorEastAsia" w:hAnsiTheme="minorEastAsia"/>
                <w:sz w:val="21"/>
                <w:szCs w:val="21"/>
                <w:highlight w:val="none"/>
                <w:lang w:eastAsia="zh-CN"/>
              </w:rPr>
              <w:t>商务服务业（L743）</w:t>
            </w:r>
          </w:p>
        </w:tc>
      </w:tr>
    </w:tbl>
    <w:p>
      <w:pPr>
        <w:pStyle w:val="2"/>
        <w:numPr>
          <w:ilvl w:val="0"/>
          <w:numId w:val="2"/>
        </w:numPr>
        <w:shd w:val="clear"/>
        <w:snapToGrid w:val="0"/>
        <w:spacing w:before="0" w:after="0" w:line="400" w:lineRule="exact"/>
        <w:ind w:firstLine="480" w:firstLineChars="200"/>
        <w:jc w:val="both"/>
        <w:rPr>
          <w:rFonts w:hint="eastAsia" w:ascii="楷体" w:hAnsi="楷体" w:eastAsia="楷体" w:cstheme="minorBidi"/>
          <w:bCs w:val="0"/>
          <w:kern w:val="2"/>
          <w:sz w:val="24"/>
          <w:szCs w:val="24"/>
          <w:highlight w:val="none"/>
          <w:lang w:val="en-US" w:eastAsia="zh-CN" w:bidi="ar-SA"/>
        </w:rPr>
      </w:pPr>
      <w:bookmarkStart w:id="16" w:name="_Toc13415"/>
      <w:bookmarkStart w:id="17" w:name="_Toc530755372"/>
      <w:r>
        <w:rPr>
          <w:rFonts w:hint="eastAsia" w:ascii="楷体" w:hAnsi="楷体" w:eastAsia="楷体"/>
          <w:sz w:val="24"/>
          <w:szCs w:val="24"/>
          <w:lang w:val="en-US" w:eastAsia="zh-CN"/>
        </w:rPr>
        <w:t>职业岗位描述</w:t>
      </w:r>
      <w:bookmarkEnd w:id="16"/>
    </w:p>
    <w:p>
      <w:pPr>
        <w:spacing w:line="400" w:lineRule="exact"/>
        <w:jc w:val="center"/>
        <w:rPr>
          <w:rFonts w:hint="eastAsia"/>
          <w:lang w:val="en-US" w:eastAsia="zh-CN"/>
        </w:rPr>
      </w:pPr>
      <w:r>
        <w:rPr>
          <w:rFonts w:hint="eastAsia" w:ascii="仿宋_GB2312" w:hAnsi="黑体" w:eastAsia="仿宋_GB2312"/>
          <w:sz w:val="24"/>
          <w:szCs w:val="24"/>
          <w:lang w:val="en-US" w:eastAsia="zh-CN"/>
        </w:rPr>
        <w:t>表</w:t>
      </w:r>
      <w:r>
        <w:rPr>
          <w:rFonts w:hint="default" w:ascii="仿宋_GB2312" w:hAnsi="黑体" w:eastAsia="仿宋_GB2312"/>
          <w:sz w:val="24"/>
          <w:szCs w:val="24"/>
          <w:lang w:val="en-US" w:eastAsia="zh-CN"/>
        </w:rPr>
        <w:t xml:space="preserve">2 </w:t>
      </w:r>
      <w:r>
        <w:rPr>
          <w:rFonts w:hint="eastAsia" w:ascii="仿宋_GB2312" w:hAnsi="黑体" w:eastAsia="仿宋_GB2312"/>
          <w:sz w:val="24"/>
          <w:szCs w:val="24"/>
          <w:lang w:val="en-US" w:eastAsia="zh-CN"/>
        </w:rPr>
        <w:t>电子商务专业的职业岗位描述</w:t>
      </w:r>
    </w:p>
    <w:tbl>
      <w:tblPr>
        <w:tblStyle w:val="43"/>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47"/>
        <w:gridCol w:w="1717"/>
        <w:gridCol w:w="3578"/>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0" w:hRule="atLeast"/>
          <w:tblHeader/>
          <w:jc w:val="center"/>
        </w:trPr>
        <w:tc>
          <w:tcPr>
            <w:tcW w:w="1433" w:type="dxa"/>
            <w:vAlign w:val="center"/>
          </w:tcPr>
          <w:p>
            <w:pPr>
              <w:shd w:val="clear"/>
              <w:jc w:val="center"/>
              <w:rPr>
                <w:rFonts w:asciiTheme="minorEastAsia" w:hAnsiTheme="minorEastAsia"/>
                <w:b/>
                <w:szCs w:val="21"/>
                <w:highlight w:val="none"/>
              </w:rPr>
            </w:pPr>
            <w:bookmarkStart w:id="18" w:name="_Hlk109221333"/>
            <w:r>
              <w:rPr>
                <w:rFonts w:asciiTheme="minorEastAsia" w:hAnsiTheme="minorEastAsia"/>
                <w:b/>
                <w:szCs w:val="21"/>
                <w:highlight w:val="none"/>
              </w:rPr>
              <w:t>工作领域</w:t>
            </w:r>
          </w:p>
          <w:p>
            <w:pPr>
              <w:shd w:val="clear"/>
              <w:jc w:val="center"/>
              <w:rPr>
                <w:rFonts w:asciiTheme="minorEastAsia" w:hAnsiTheme="minorEastAsia"/>
                <w:b/>
                <w:szCs w:val="21"/>
                <w:highlight w:val="none"/>
              </w:rPr>
            </w:pPr>
            <w:r>
              <w:rPr>
                <w:rFonts w:hint="eastAsia" w:asciiTheme="minorEastAsia" w:hAnsiTheme="minorEastAsia"/>
                <w:b/>
                <w:szCs w:val="21"/>
                <w:highlight w:val="none"/>
              </w:rPr>
              <w:t>（职业岗位）</w:t>
            </w:r>
          </w:p>
        </w:tc>
        <w:tc>
          <w:tcPr>
            <w:tcW w:w="1701" w:type="dxa"/>
            <w:vAlign w:val="center"/>
          </w:tcPr>
          <w:p>
            <w:pPr>
              <w:shd w:val="clear"/>
              <w:jc w:val="center"/>
              <w:rPr>
                <w:rFonts w:asciiTheme="minorEastAsia" w:hAnsiTheme="minorEastAsia"/>
                <w:b/>
                <w:szCs w:val="21"/>
                <w:highlight w:val="none"/>
              </w:rPr>
            </w:pPr>
            <w:r>
              <w:rPr>
                <w:rFonts w:hint="eastAsia" w:asciiTheme="minorEastAsia" w:hAnsiTheme="minorEastAsia"/>
                <w:b/>
                <w:szCs w:val="21"/>
                <w:highlight w:val="none"/>
              </w:rPr>
              <w:t>工作任务</w:t>
            </w:r>
          </w:p>
        </w:tc>
        <w:tc>
          <w:tcPr>
            <w:tcW w:w="3544" w:type="dxa"/>
            <w:vAlign w:val="center"/>
          </w:tcPr>
          <w:p>
            <w:pPr>
              <w:shd w:val="clear"/>
              <w:jc w:val="center"/>
              <w:rPr>
                <w:rFonts w:asciiTheme="minorEastAsia" w:hAnsiTheme="minorEastAsia"/>
                <w:b/>
                <w:szCs w:val="21"/>
                <w:highlight w:val="none"/>
              </w:rPr>
            </w:pPr>
            <w:r>
              <w:rPr>
                <w:rFonts w:hint="eastAsia" w:asciiTheme="minorEastAsia" w:hAnsiTheme="minorEastAsia"/>
                <w:b/>
                <w:szCs w:val="21"/>
                <w:highlight w:val="none"/>
              </w:rPr>
              <w:t>职业能力</w:t>
            </w:r>
          </w:p>
        </w:tc>
        <w:tc>
          <w:tcPr>
            <w:tcW w:w="1658" w:type="dxa"/>
            <w:vAlign w:val="center"/>
          </w:tcPr>
          <w:p>
            <w:pPr>
              <w:shd w:val="clear"/>
              <w:jc w:val="center"/>
              <w:rPr>
                <w:rFonts w:asciiTheme="minorEastAsia" w:hAnsiTheme="minorEastAsia"/>
                <w:b/>
                <w:szCs w:val="21"/>
                <w:highlight w:val="none"/>
              </w:rPr>
            </w:pPr>
            <w:r>
              <w:rPr>
                <w:rFonts w:hint="eastAsia" w:asciiTheme="minorEastAsia" w:hAnsiTheme="minorEastAsia"/>
                <w:b/>
                <w:szCs w:val="21"/>
                <w:highlight w:val="none"/>
              </w:rPr>
              <w:t>对应课程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33" w:type="dxa"/>
            <w:vMerge w:val="restart"/>
            <w:vAlign w:val="center"/>
          </w:tcPr>
          <w:p>
            <w:pPr>
              <w:shd w:val="clear"/>
              <w:jc w:val="center"/>
              <w:rPr>
                <w:rFonts w:asciiTheme="minorEastAsia" w:hAnsiTheme="minorEastAsia"/>
                <w:color w:val="FF0000"/>
                <w:szCs w:val="21"/>
                <w:highlight w:val="none"/>
              </w:rPr>
            </w:pPr>
            <w:r>
              <w:rPr>
                <w:rFonts w:hint="eastAsia" w:asciiTheme="minorEastAsia" w:hAnsiTheme="minorEastAsia"/>
                <w:szCs w:val="21"/>
                <w:highlight w:val="none"/>
              </w:rPr>
              <w:t>1</w:t>
            </w:r>
            <w:r>
              <w:rPr>
                <w:rFonts w:asciiTheme="minorEastAsia" w:hAnsiTheme="minorEastAsia"/>
                <w:szCs w:val="21"/>
                <w:highlight w:val="none"/>
              </w:rPr>
              <w:t>.</w:t>
            </w:r>
            <w:r>
              <w:rPr>
                <w:rFonts w:hint="eastAsia" w:asciiTheme="minorEastAsia" w:hAnsiTheme="minorEastAsia"/>
                <w:szCs w:val="21"/>
                <w:highlight w:val="none"/>
              </w:rPr>
              <w:t>网店运营与推广</w:t>
            </w:r>
          </w:p>
        </w:tc>
        <w:tc>
          <w:tcPr>
            <w:tcW w:w="1701" w:type="dxa"/>
            <w:vAlign w:val="center"/>
          </w:tcPr>
          <w:p>
            <w:pPr>
              <w:shd w:val="clear"/>
              <w:adjustRightInd w:val="0"/>
              <w:snapToGrid w:val="0"/>
              <w:spacing w:line="400" w:lineRule="exact"/>
              <w:jc w:val="left"/>
              <w:rPr>
                <w:rFonts w:asciiTheme="minorEastAsia" w:hAnsiTheme="minorEastAsia"/>
                <w:color w:val="FF0000"/>
                <w:szCs w:val="21"/>
                <w:highlight w:val="none"/>
              </w:rPr>
            </w:pPr>
            <w:r>
              <w:rPr>
                <w:rFonts w:hint="eastAsia" w:ascii="宋体" w:hAnsi="宋体"/>
                <w:szCs w:val="21"/>
                <w:highlight w:val="none"/>
              </w:rPr>
              <w:t>1</w:t>
            </w:r>
            <w:r>
              <w:rPr>
                <w:rFonts w:ascii="宋体" w:hAnsi="宋体"/>
                <w:szCs w:val="21"/>
                <w:highlight w:val="none"/>
              </w:rPr>
              <w:t xml:space="preserve">.1 </w:t>
            </w:r>
            <w:r>
              <w:rPr>
                <w:rFonts w:hint="eastAsia" w:ascii="宋体" w:hAnsi="宋体"/>
                <w:szCs w:val="21"/>
                <w:highlight w:val="none"/>
              </w:rPr>
              <w:t>网店基础操作</w:t>
            </w:r>
          </w:p>
        </w:tc>
        <w:tc>
          <w:tcPr>
            <w:tcW w:w="3544" w:type="dxa"/>
            <w:vAlign w:val="center"/>
          </w:tcPr>
          <w:p>
            <w:pPr>
              <w:shd w:val="clear"/>
              <w:adjustRightInd w:val="0"/>
              <w:snapToGrid w:val="0"/>
              <w:spacing w:line="400" w:lineRule="exact"/>
              <w:rPr>
                <w:rFonts w:asciiTheme="minorEastAsia" w:hAnsiTheme="minorEastAsia"/>
                <w:color w:val="FF0000"/>
                <w:szCs w:val="21"/>
                <w:highlight w:val="none"/>
              </w:rPr>
            </w:pPr>
            <w:r>
              <w:rPr>
                <w:rFonts w:hint="eastAsia" w:ascii="宋体" w:hAnsi="宋体"/>
                <w:szCs w:val="21"/>
                <w:highlight w:val="none"/>
              </w:rPr>
              <w:t>1.1.1能够根据商品资料，完成平台商品上传与维护能力。</w:t>
            </w:r>
          </w:p>
        </w:tc>
        <w:tc>
          <w:tcPr>
            <w:tcW w:w="1658" w:type="dxa"/>
            <w:vMerge w:val="restart"/>
            <w:vAlign w:val="center"/>
          </w:tcPr>
          <w:p>
            <w:pPr>
              <w:shd w:val="clear"/>
              <w:jc w:val="center"/>
              <w:rPr>
                <w:rFonts w:asciiTheme="minorEastAsia" w:hAnsiTheme="minorEastAsia"/>
                <w:szCs w:val="21"/>
                <w:highlight w:val="none"/>
              </w:rPr>
            </w:pPr>
            <w:r>
              <w:rPr>
                <w:rFonts w:hint="eastAsia" w:asciiTheme="minorEastAsia" w:hAnsiTheme="minorEastAsia"/>
                <w:szCs w:val="21"/>
                <w:highlight w:val="none"/>
              </w:rPr>
              <w:t>网店运营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33" w:type="dxa"/>
            <w:vMerge w:val="continue"/>
            <w:vAlign w:val="center"/>
          </w:tcPr>
          <w:p>
            <w:pPr>
              <w:shd w:val="clear"/>
              <w:jc w:val="left"/>
              <w:rPr>
                <w:rFonts w:asciiTheme="minorEastAsia" w:hAnsiTheme="minorEastAsia"/>
                <w:color w:val="FF0000"/>
                <w:szCs w:val="21"/>
                <w:highlight w:val="none"/>
              </w:rPr>
            </w:pPr>
          </w:p>
        </w:tc>
        <w:tc>
          <w:tcPr>
            <w:tcW w:w="1701" w:type="dxa"/>
            <w:vAlign w:val="center"/>
          </w:tcPr>
          <w:p>
            <w:pPr>
              <w:shd w:val="clear"/>
              <w:adjustRightInd w:val="0"/>
              <w:snapToGrid w:val="0"/>
              <w:spacing w:line="400" w:lineRule="exact"/>
              <w:jc w:val="left"/>
              <w:rPr>
                <w:rFonts w:asciiTheme="minorEastAsia" w:hAnsiTheme="minorEastAsia"/>
                <w:color w:val="FF0000"/>
                <w:szCs w:val="21"/>
                <w:highlight w:val="none"/>
              </w:rPr>
            </w:pPr>
            <w:r>
              <w:rPr>
                <w:rFonts w:hint="eastAsia" w:ascii="宋体" w:hAnsi="宋体"/>
                <w:szCs w:val="21"/>
                <w:highlight w:val="none"/>
              </w:rPr>
              <w:t>1.2市场推广</w:t>
            </w:r>
          </w:p>
        </w:tc>
        <w:tc>
          <w:tcPr>
            <w:tcW w:w="3544" w:type="dxa"/>
            <w:vAlign w:val="center"/>
          </w:tcPr>
          <w:p>
            <w:pPr>
              <w:shd w:val="clear"/>
              <w:adjustRightInd w:val="0"/>
              <w:snapToGrid w:val="0"/>
              <w:spacing w:line="400" w:lineRule="exact"/>
              <w:jc w:val="left"/>
              <w:rPr>
                <w:rFonts w:asciiTheme="minorEastAsia" w:hAnsiTheme="minorEastAsia"/>
                <w:color w:val="FF0000"/>
                <w:szCs w:val="21"/>
                <w:highlight w:val="none"/>
              </w:rPr>
            </w:pPr>
            <w:r>
              <w:rPr>
                <w:rFonts w:hint="eastAsia" w:ascii="宋体" w:hAnsi="宋体"/>
                <w:szCs w:val="21"/>
                <w:highlight w:val="none"/>
              </w:rPr>
              <w:t>1.2.1负责各项活动或者品牌的宣传推广方案的设计</w:t>
            </w:r>
            <w:r>
              <w:rPr>
                <w:rFonts w:ascii="宋体" w:hAnsi="宋体"/>
                <w:szCs w:val="21"/>
                <w:highlight w:val="none"/>
              </w:rPr>
              <w:t>、</w:t>
            </w:r>
            <w:r>
              <w:rPr>
                <w:rFonts w:hint="eastAsia" w:ascii="宋体" w:hAnsi="宋体"/>
                <w:szCs w:val="21"/>
                <w:highlight w:val="none"/>
              </w:rPr>
              <w:t>讨论和实施。</w:t>
            </w:r>
          </w:p>
        </w:tc>
        <w:tc>
          <w:tcPr>
            <w:tcW w:w="1658" w:type="dxa"/>
            <w:vMerge w:val="continue"/>
            <w:vAlign w:val="center"/>
          </w:tcPr>
          <w:p>
            <w:pPr>
              <w:shd w:val="clear"/>
              <w:jc w:val="center"/>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33" w:type="dxa"/>
            <w:vMerge w:val="continue"/>
            <w:vAlign w:val="center"/>
          </w:tcPr>
          <w:p>
            <w:pPr>
              <w:shd w:val="clear"/>
              <w:jc w:val="left"/>
              <w:rPr>
                <w:rFonts w:asciiTheme="minorEastAsia" w:hAnsiTheme="minorEastAsia"/>
                <w:color w:val="FF0000"/>
                <w:szCs w:val="21"/>
                <w:highlight w:val="none"/>
              </w:rPr>
            </w:pPr>
          </w:p>
        </w:tc>
        <w:tc>
          <w:tcPr>
            <w:tcW w:w="1701" w:type="dxa"/>
            <w:vAlign w:val="center"/>
          </w:tcPr>
          <w:p>
            <w:pPr>
              <w:shd w:val="clear"/>
              <w:adjustRightInd w:val="0"/>
              <w:snapToGrid w:val="0"/>
              <w:spacing w:line="400" w:lineRule="exact"/>
              <w:jc w:val="left"/>
              <w:rPr>
                <w:rFonts w:asciiTheme="minorEastAsia" w:hAnsiTheme="minorEastAsia"/>
                <w:color w:val="FF0000"/>
                <w:szCs w:val="21"/>
                <w:highlight w:val="none"/>
              </w:rPr>
            </w:pPr>
            <w:r>
              <w:rPr>
                <w:rFonts w:ascii="宋体" w:hAnsi="宋体"/>
                <w:szCs w:val="21"/>
                <w:highlight w:val="none"/>
              </w:rPr>
              <w:t xml:space="preserve">1.3 </w:t>
            </w:r>
            <w:r>
              <w:rPr>
                <w:rFonts w:hint="eastAsia" w:ascii="宋体" w:hAnsi="宋体"/>
                <w:szCs w:val="21"/>
                <w:highlight w:val="none"/>
              </w:rPr>
              <w:t>产品编辑</w:t>
            </w:r>
          </w:p>
        </w:tc>
        <w:tc>
          <w:tcPr>
            <w:tcW w:w="3544" w:type="dxa"/>
            <w:vAlign w:val="center"/>
          </w:tcPr>
          <w:p>
            <w:pPr>
              <w:shd w:val="clear"/>
              <w:adjustRightInd w:val="0"/>
              <w:snapToGrid w:val="0"/>
              <w:spacing w:line="400" w:lineRule="exact"/>
              <w:jc w:val="left"/>
              <w:rPr>
                <w:rFonts w:asciiTheme="minorEastAsia" w:hAnsiTheme="minorEastAsia"/>
                <w:color w:val="FF0000"/>
                <w:szCs w:val="21"/>
                <w:highlight w:val="none"/>
              </w:rPr>
            </w:pPr>
            <w:r>
              <w:rPr>
                <w:rFonts w:hint="eastAsia" w:ascii="宋体" w:hAnsi="宋体"/>
                <w:szCs w:val="21"/>
                <w:highlight w:val="none"/>
              </w:rPr>
              <w:t>1.3.1负责产品录入</w:t>
            </w:r>
            <w:r>
              <w:rPr>
                <w:rFonts w:ascii="宋体" w:hAnsi="宋体"/>
                <w:szCs w:val="21"/>
                <w:highlight w:val="none"/>
              </w:rPr>
              <w:t>、</w:t>
            </w:r>
            <w:r>
              <w:rPr>
                <w:rFonts w:hint="eastAsia" w:ascii="宋体" w:hAnsi="宋体"/>
                <w:szCs w:val="21"/>
                <w:highlight w:val="none"/>
              </w:rPr>
              <w:t>上传</w:t>
            </w:r>
            <w:r>
              <w:rPr>
                <w:rFonts w:ascii="宋体" w:hAnsi="宋体"/>
                <w:szCs w:val="21"/>
                <w:highlight w:val="none"/>
              </w:rPr>
              <w:t>、</w:t>
            </w:r>
            <w:r>
              <w:rPr>
                <w:rFonts w:hint="eastAsia" w:ascii="宋体" w:hAnsi="宋体"/>
                <w:szCs w:val="21"/>
                <w:highlight w:val="none"/>
              </w:rPr>
              <w:t>更新</w:t>
            </w:r>
            <w:r>
              <w:rPr>
                <w:rFonts w:ascii="宋体" w:hAnsi="宋体"/>
                <w:szCs w:val="21"/>
                <w:highlight w:val="none"/>
              </w:rPr>
              <w:t>、</w:t>
            </w:r>
            <w:r>
              <w:rPr>
                <w:rFonts w:hint="eastAsia" w:ascii="宋体" w:hAnsi="宋体"/>
                <w:szCs w:val="21"/>
                <w:highlight w:val="none"/>
              </w:rPr>
              <w:t>维护。</w:t>
            </w:r>
          </w:p>
        </w:tc>
        <w:tc>
          <w:tcPr>
            <w:tcW w:w="1658" w:type="dxa"/>
            <w:vMerge w:val="continue"/>
            <w:vAlign w:val="center"/>
          </w:tcPr>
          <w:p>
            <w:pPr>
              <w:shd w:val="clear"/>
              <w:jc w:val="center"/>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33" w:type="dxa"/>
            <w:vMerge w:val="continue"/>
            <w:vAlign w:val="center"/>
          </w:tcPr>
          <w:p>
            <w:pPr>
              <w:shd w:val="clear"/>
              <w:jc w:val="left"/>
              <w:rPr>
                <w:rFonts w:asciiTheme="minorEastAsia" w:hAnsiTheme="minorEastAsia"/>
                <w:color w:val="FF0000"/>
                <w:szCs w:val="21"/>
                <w:highlight w:val="none"/>
              </w:rPr>
            </w:pPr>
          </w:p>
        </w:tc>
        <w:tc>
          <w:tcPr>
            <w:tcW w:w="1701" w:type="dxa"/>
            <w:vAlign w:val="center"/>
          </w:tcPr>
          <w:p>
            <w:pPr>
              <w:shd w:val="clear"/>
              <w:adjustRightInd w:val="0"/>
              <w:snapToGrid w:val="0"/>
              <w:spacing w:line="400" w:lineRule="exact"/>
              <w:jc w:val="left"/>
              <w:rPr>
                <w:rFonts w:ascii="宋体" w:hAnsi="宋体"/>
                <w:szCs w:val="21"/>
                <w:highlight w:val="none"/>
              </w:rPr>
            </w:pPr>
            <w:r>
              <w:rPr>
                <w:rFonts w:ascii="宋体" w:hAnsi="宋体"/>
                <w:szCs w:val="21"/>
                <w:highlight w:val="none"/>
              </w:rPr>
              <w:t xml:space="preserve">1.4 </w:t>
            </w:r>
            <w:r>
              <w:rPr>
                <w:rFonts w:hint="eastAsia" w:ascii="宋体" w:hAnsi="宋体"/>
                <w:szCs w:val="21"/>
                <w:highlight w:val="none"/>
              </w:rPr>
              <w:t>网店物流</w:t>
            </w:r>
          </w:p>
        </w:tc>
        <w:tc>
          <w:tcPr>
            <w:tcW w:w="3544" w:type="dxa"/>
            <w:vAlign w:val="center"/>
          </w:tcPr>
          <w:p>
            <w:pPr>
              <w:shd w:val="clear"/>
              <w:adjustRightInd w:val="0"/>
              <w:snapToGrid w:val="0"/>
              <w:spacing w:line="400" w:lineRule="exact"/>
              <w:jc w:val="left"/>
              <w:rPr>
                <w:rFonts w:ascii="宋体" w:hAnsi="宋体"/>
                <w:szCs w:val="21"/>
                <w:highlight w:val="none"/>
              </w:rPr>
            </w:pPr>
            <w:r>
              <w:rPr>
                <w:rFonts w:ascii="宋体" w:hAnsi="宋体"/>
                <w:szCs w:val="21"/>
                <w:highlight w:val="none"/>
              </w:rPr>
              <w:t>1.4.1</w:t>
            </w:r>
            <w:r>
              <w:rPr>
                <w:rFonts w:hint="eastAsia" w:ascii="宋体" w:hAnsi="宋体"/>
                <w:szCs w:val="21"/>
                <w:highlight w:val="none"/>
              </w:rPr>
              <w:t>网店订单的物流管理</w:t>
            </w:r>
          </w:p>
        </w:tc>
        <w:tc>
          <w:tcPr>
            <w:tcW w:w="1658" w:type="dxa"/>
            <w:vAlign w:val="center"/>
          </w:tcPr>
          <w:p>
            <w:pPr>
              <w:shd w:val="clear"/>
              <w:jc w:val="center"/>
              <w:rPr>
                <w:rFonts w:asciiTheme="minorEastAsia" w:hAnsiTheme="minorEastAsia"/>
                <w:szCs w:val="21"/>
                <w:highlight w:val="none"/>
              </w:rPr>
            </w:pPr>
            <w:r>
              <w:rPr>
                <w:rFonts w:hint="eastAsia" w:asciiTheme="minorEastAsia" w:hAnsiTheme="minorEastAsia"/>
                <w:szCs w:val="21"/>
                <w:highlight w:val="none"/>
              </w:rPr>
              <w:t>电子商务与物流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33" w:type="dxa"/>
            <w:vMerge w:val="restart"/>
            <w:vAlign w:val="center"/>
          </w:tcPr>
          <w:p>
            <w:pPr>
              <w:shd w:val="clear"/>
              <w:adjustRightInd w:val="0"/>
              <w:snapToGrid w:val="0"/>
              <w:spacing w:line="400" w:lineRule="exact"/>
              <w:jc w:val="center"/>
              <w:rPr>
                <w:rFonts w:asciiTheme="minorEastAsia" w:hAnsiTheme="minorEastAsia"/>
                <w:color w:val="FF0000"/>
                <w:szCs w:val="21"/>
                <w:highlight w:val="none"/>
              </w:rPr>
            </w:pPr>
            <w:r>
              <w:rPr>
                <w:rFonts w:hint="eastAsia" w:ascii="宋体" w:hAnsi="宋体"/>
                <w:szCs w:val="21"/>
                <w:highlight w:val="none"/>
              </w:rPr>
              <w:t>2.网店客户服务</w:t>
            </w:r>
          </w:p>
        </w:tc>
        <w:tc>
          <w:tcPr>
            <w:tcW w:w="1701" w:type="dxa"/>
            <w:vAlign w:val="center"/>
          </w:tcPr>
          <w:p>
            <w:pPr>
              <w:shd w:val="clear"/>
              <w:adjustRightInd w:val="0"/>
              <w:snapToGrid w:val="0"/>
              <w:spacing w:line="400" w:lineRule="exact"/>
              <w:jc w:val="left"/>
              <w:rPr>
                <w:rFonts w:ascii="宋体" w:hAnsi="宋体"/>
                <w:szCs w:val="21"/>
                <w:highlight w:val="none"/>
              </w:rPr>
            </w:pPr>
            <w:r>
              <w:rPr>
                <w:rFonts w:hint="eastAsia" w:ascii="宋体" w:hAnsi="宋体"/>
                <w:szCs w:val="21"/>
                <w:highlight w:val="none"/>
              </w:rPr>
              <w:t>2.1售前支持</w:t>
            </w:r>
          </w:p>
        </w:tc>
        <w:tc>
          <w:tcPr>
            <w:tcW w:w="3544" w:type="dxa"/>
            <w:vAlign w:val="center"/>
          </w:tcPr>
          <w:p>
            <w:pPr>
              <w:shd w:val="clear"/>
              <w:adjustRightInd w:val="0"/>
              <w:snapToGrid w:val="0"/>
              <w:spacing w:line="400" w:lineRule="exact"/>
              <w:jc w:val="left"/>
              <w:rPr>
                <w:rFonts w:ascii="宋体" w:hAnsi="宋体"/>
                <w:szCs w:val="21"/>
                <w:highlight w:val="none"/>
              </w:rPr>
            </w:pPr>
            <w:r>
              <w:rPr>
                <w:rFonts w:hint="eastAsia" w:ascii="宋体" w:hAnsi="宋体"/>
                <w:szCs w:val="21"/>
                <w:highlight w:val="none"/>
              </w:rPr>
              <w:t>2.1.1能够让客户了解产品的详细信息。</w:t>
            </w:r>
          </w:p>
        </w:tc>
        <w:tc>
          <w:tcPr>
            <w:tcW w:w="1658" w:type="dxa"/>
            <w:vMerge w:val="restart"/>
            <w:vAlign w:val="center"/>
          </w:tcPr>
          <w:p>
            <w:pPr>
              <w:shd w:val="clear"/>
              <w:jc w:val="center"/>
              <w:rPr>
                <w:rFonts w:asciiTheme="minorEastAsia" w:hAnsiTheme="minorEastAsia"/>
                <w:szCs w:val="21"/>
                <w:highlight w:val="none"/>
              </w:rPr>
            </w:pPr>
            <w:r>
              <w:rPr>
                <w:rFonts w:hint="eastAsia" w:asciiTheme="minorEastAsia" w:hAnsiTheme="minorEastAsia"/>
                <w:szCs w:val="21"/>
                <w:highlight w:val="none"/>
              </w:rPr>
              <w:t>电子商务客户服务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33" w:type="dxa"/>
            <w:vMerge w:val="continue"/>
            <w:vAlign w:val="center"/>
          </w:tcPr>
          <w:p>
            <w:pPr>
              <w:shd w:val="clear"/>
              <w:adjustRightInd w:val="0"/>
              <w:snapToGrid w:val="0"/>
              <w:spacing w:line="400" w:lineRule="exact"/>
              <w:jc w:val="center"/>
              <w:rPr>
                <w:rFonts w:asciiTheme="minorEastAsia" w:hAnsiTheme="minorEastAsia"/>
                <w:color w:val="FF0000"/>
                <w:szCs w:val="21"/>
                <w:highlight w:val="none"/>
              </w:rPr>
            </w:pPr>
          </w:p>
        </w:tc>
        <w:tc>
          <w:tcPr>
            <w:tcW w:w="1701" w:type="dxa"/>
            <w:vAlign w:val="center"/>
          </w:tcPr>
          <w:p>
            <w:pPr>
              <w:shd w:val="clear"/>
              <w:adjustRightInd w:val="0"/>
              <w:snapToGrid w:val="0"/>
              <w:spacing w:line="400" w:lineRule="exact"/>
              <w:jc w:val="left"/>
              <w:rPr>
                <w:rFonts w:ascii="宋体" w:hAnsi="宋体"/>
                <w:szCs w:val="21"/>
                <w:highlight w:val="none"/>
              </w:rPr>
            </w:pPr>
            <w:r>
              <w:rPr>
                <w:rFonts w:hint="eastAsia" w:ascii="宋体" w:hAnsi="宋体"/>
                <w:szCs w:val="21"/>
                <w:highlight w:val="none"/>
              </w:rPr>
              <w:t>2.2售中跟踪</w:t>
            </w:r>
          </w:p>
        </w:tc>
        <w:tc>
          <w:tcPr>
            <w:tcW w:w="3544" w:type="dxa"/>
            <w:vAlign w:val="center"/>
          </w:tcPr>
          <w:p>
            <w:pPr>
              <w:shd w:val="clear"/>
              <w:adjustRightInd w:val="0"/>
              <w:snapToGrid w:val="0"/>
              <w:spacing w:line="400" w:lineRule="exact"/>
              <w:jc w:val="left"/>
              <w:rPr>
                <w:rFonts w:ascii="宋体" w:hAnsi="宋体"/>
                <w:szCs w:val="21"/>
                <w:highlight w:val="none"/>
              </w:rPr>
            </w:pPr>
            <w:r>
              <w:rPr>
                <w:rFonts w:hint="eastAsia" w:ascii="宋体" w:hAnsi="宋体"/>
                <w:szCs w:val="21"/>
                <w:highlight w:val="none"/>
              </w:rPr>
              <w:t>2.2.1能够与客户在线沟通并完成销售任务。</w:t>
            </w:r>
          </w:p>
        </w:tc>
        <w:tc>
          <w:tcPr>
            <w:tcW w:w="1658" w:type="dxa"/>
            <w:vMerge w:val="continue"/>
            <w:vAlign w:val="center"/>
          </w:tcPr>
          <w:p>
            <w:pPr>
              <w:shd w:val="clear"/>
              <w:jc w:val="center"/>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33" w:type="dxa"/>
            <w:vMerge w:val="continue"/>
            <w:vAlign w:val="center"/>
          </w:tcPr>
          <w:p>
            <w:pPr>
              <w:shd w:val="clear"/>
              <w:adjustRightInd w:val="0"/>
              <w:snapToGrid w:val="0"/>
              <w:spacing w:line="400" w:lineRule="exact"/>
              <w:jc w:val="center"/>
              <w:rPr>
                <w:rFonts w:asciiTheme="minorEastAsia" w:hAnsiTheme="minorEastAsia"/>
                <w:color w:val="FF0000"/>
                <w:szCs w:val="21"/>
                <w:highlight w:val="none"/>
              </w:rPr>
            </w:pPr>
          </w:p>
        </w:tc>
        <w:tc>
          <w:tcPr>
            <w:tcW w:w="1701" w:type="dxa"/>
            <w:vAlign w:val="center"/>
          </w:tcPr>
          <w:p>
            <w:pPr>
              <w:shd w:val="clear"/>
              <w:adjustRightInd w:val="0"/>
              <w:snapToGrid w:val="0"/>
              <w:spacing w:line="400" w:lineRule="exact"/>
              <w:jc w:val="left"/>
              <w:rPr>
                <w:rFonts w:ascii="宋体" w:hAnsi="宋体"/>
                <w:szCs w:val="21"/>
                <w:highlight w:val="none"/>
              </w:rPr>
            </w:pPr>
            <w:r>
              <w:rPr>
                <w:rFonts w:hint="eastAsia" w:ascii="宋体" w:hAnsi="宋体"/>
                <w:szCs w:val="21"/>
                <w:highlight w:val="none"/>
              </w:rPr>
              <w:t>2.3售后服务</w:t>
            </w:r>
          </w:p>
        </w:tc>
        <w:tc>
          <w:tcPr>
            <w:tcW w:w="3544" w:type="dxa"/>
            <w:vAlign w:val="center"/>
          </w:tcPr>
          <w:p>
            <w:pPr>
              <w:shd w:val="clear"/>
              <w:adjustRightInd w:val="0"/>
              <w:snapToGrid w:val="0"/>
              <w:spacing w:line="400" w:lineRule="exact"/>
              <w:jc w:val="left"/>
              <w:rPr>
                <w:rFonts w:ascii="宋体" w:hAnsi="宋体"/>
                <w:szCs w:val="21"/>
                <w:highlight w:val="none"/>
              </w:rPr>
            </w:pPr>
            <w:r>
              <w:rPr>
                <w:rFonts w:hint="eastAsia" w:ascii="宋体" w:hAnsi="宋体"/>
                <w:szCs w:val="21"/>
                <w:highlight w:val="none"/>
              </w:rPr>
              <w:t>2.3.1能够与仓储及物流对接</w:t>
            </w:r>
            <w:r>
              <w:rPr>
                <w:rFonts w:ascii="宋体" w:hAnsi="宋体"/>
                <w:szCs w:val="21"/>
                <w:highlight w:val="none"/>
              </w:rPr>
              <w:t>，</w:t>
            </w:r>
            <w:r>
              <w:rPr>
                <w:rFonts w:hint="eastAsia" w:ascii="宋体" w:hAnsi="宋体"/>
                <w:szCs w:val="21"/>
                <w:highlight w:val="none"/>
              </w:rPr>
              <w:t>监督</w:t>
            </w:r>
            <w:r>
              <w:rPr>
                <w:rFonts w:ascii="宋体" w:hAnsi="宋体"/>
                <w:szCs w:val="21"/>
                <w:highlight w:val="none"/>
              </w:rPr>
              <w:t>、</w:t>
            </w:r>
            <w:r>
              <w:rPr>
                <w:rFonts w:hint="eastAsia" w:ascii="宋体" w:hAnsi="宋体"/>
                <w:szCs w:val="21"/>
                <w:highlight w:val="none"/>
              </w:rPr>
              <w:t>核对订单的有效处理。</w:t>
            </w:r>
          </w:p>
        </w:tc>
        <w:tc>
          <w:tcPr>
            <w:tcW w:w="1658" w:type="dxa"/>
            <w:vMerge w:val="continue"/>
            <w:vAlign w:val="center"/>
          </w:tcPr>
          <w:p>
            <w:pPr>
              <w:shd w:val="clear"/>
              <w:jc w:val="center"/>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33" w:type="dxa"/>
            <w:vMerge w:val="restart"/>
            <w:vAlign w:val="center"/>
          </w:tcPr>
          <w:p>
            <w:pPr>
              <w:shd w:val="clear"/>
              <w:adjustRightInd w:val="0"/>
              <w:snapToGrid w:val="0"/>
              <w:spacing w:line="400" w:lineRule="exact"/>
              <w:jc w:val="center"/>
              <w:rPr>
                <w:rFonts w:asciiTheme="minorEastAsia" w:hAnsiTheme="minorEastAsia"/>
                <w:color w:val="FF0000"/>
                <w:szCs w:val="21"/>
                <w:highlight w:val="none"/>
              </w:rPr>
            </w:pPr>
            <w:r>
              <w:rPr>
                <w:rFonts w:hint="eastAsia" w:ascii="宋体" w:hAnsi="宋体"/>
                <w:szCs w:val="21"/>
                <w:highlight w:val="none"/>
              </w:rPr>
              <w:t>3.网店美术设计</w:t>
            </w:r>
          </w:p>
        </w:tc>
        <w:tc>
          <w:tcPr>
            <w:tcW w:w="1701" w:type="dxa"/>
            <w:vAlign w:val="center"/>
          </w:tcPr>
          <w:p>
            <w:pPr>
              <w:shd w:val="clear"/>
              <w:adjustRightInd w:val="0"/>
              <w:snapToGrid w:val="0"/>
              <w:spacing w:line="400" w:lineRule="exact"/>
              <w:jc w:val="left"/>
              <w:rPr>
                <w:rFonts w:ascii="宋体" w:hAnsi="宋体"/>
                <w:szCs w:val="21"/>
                <w:highlight w:val="none"/>
              </w:rPr>
            </w:pPr>
            <w:r>
              <w:rPr>
                <w:rFonts w:hint="eastAsia" w:ascii="宋体" w:hAnsi="宋体"/>
                <w:szCs w:val="21"/>
                <w:highlight w:val="none"/>
              </w:rPr>
              <w:t>3.1网页设计</w:t>
            </w:r>
          </w:p>
        </w:tc>
        <w:tc>
          <w:tcPr>
            <w:tcW w:w="3544" w:type="dxa"/>
            <w:vAlign w:val="center"/>
          </w:tcPr>
          <w:p>
            <w:pPr>
              <w:shd w:val="clear"/>
              <w:adjustRightInd w:val="0"/>
              <w:snapToGrid w:val="0"/>
              <w:spacing w:line="400" w:lineRule="exact"/>
              <w:jc w:val="left"/>
              <w:rPr>
                <w:rFonts w:ascii="宋体" w:hAnsi="宋体"/>
                <w:szCs w:val="21"/>
                <w:highlight w:val="none"/>
              </w:rPr>
            </w:pPr>
            <w:r>
              <w:rPr>
                <w:rFonts w:hint="eastAsia" w:ascii="宋体" w:hAnsi="宋体"/>
                <w:szCs w:val="21"/>
                <w:highlight w:val="none"/>
              </w:rPr>
              <w:t>3.1.1负责网上商城或店铺装修</w:t>
            </w:r>
            <w:r>
              <w:rPr>
                <w:rFonts w:ascii="宋体" w:hAnsi="宋体"/>
                <w:szCs w:val="21"/>
                <w:highlight w:val="none"/>
              </w:rPr>
              <w:t>，</w:t>
            </w:r>
            <w:r>
              <w:rPr>
                <w:rFonts w:hint="eastAsia" w:ascii="宋体" w:hAnsi="宋体"/>
                <w:szCs w:val="21"/>
                <w:highlight w:val="none"/>
              </w:rPr>
              <w:t>产品页面设计和优化。</w:t>
            </w:r>
          </w:p>
        </w:tc>
        <w:tc>
          <w:tcPr>
            <w:tcW w:w="1658" w:type="dxa"/>
            <w:vMerge w:val="restart"/>
            <w:vAlign w:val="center"/>
          </w:tcPr>
          <w:p>
            <w:pPr>
              <w:shd w:val="clear"/>
              <w:jc w:val="center"/>
              <w:rPr>
                <w:rFonts w:asciiTheme="minorEastAsia" w:hAnsiTheme="minorEastAsia"/>
                <w:szCs w:val="21"/>
                <w:highlight w:val="none"/>
              </w:rPr>
            </w:pPr>
            <w:r>
              <w:rPr>
                <w:rFonts w:hint="eastAsia" w:asciiTheme="minorEastAsia" w:hAnsiTheme="minorEastAsia"/>
                <w:szCs w:val="21"/>
                <w:highlight w:val="none"/>
              </w:rPr>
              <w:t>商品描述模板设计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33" w:type="dxa"/>
            <w:vMerge w:val="continue"/>
            <w:vAlign w:val="center"/>
          </w:tcPr>
          <w:p>
            <w:pPr>
              <w:shd w:val="clear"/>
              <w:adjustRightInd w:val="0"/>
              <w:snapToGrid w:val="0"/>
              <w:spacing w:line="400" w:lineRule="exact"/>
              <w:jc w:val="left"/>
              <w:rPr>
                <w:rFonts w:asciiTheme="minorEastAsia" w:hAnsiTheme="minorEastAsia"/>
                <w:color w:val="FF0000"/>
                <w:szCs w:val="21"/>
                <w:highlight w:val="none"/>
              </w:rPr>
            </w:pPr>
          </w:p>
        </w:tc>
        <w:tc>
          <w:tcPr>
            <w:tcW w:w="1701" w:type="dxa"/>
            <w:vAlign w:val="center"/>
          </w:tcPr>
          <w:p>
            <w:pPr>
              <w:shd w:val="clear"/>
              <w:adjustRightInd w:val="0"/>
              <w:snapToGrid w:val="0"/>
              <w:spacing w:line="400" w:lineRule="exact"/>
              <w:jc w:val="left"/>
              <w:rPr>
                <w:rFonts w:ascii="宋体" w:hAnsi="宋体"/>
                <w:szCs w:val="21"/>
                <w:highlight w:val="none"/>
              </w:rPr>
            </w:pPr>
            <w:r>
              <w:rPr>
                <w:rFonts w:hint="eastAsia" w:ascii="宋体" w:hAnsi="宋体"/>
                <w:szCs w:val="21"/>
                <w:highlight w:val="none"/>
              </w:rPr>
              <w:t>3.2图片设计</w:t>
            </w:r>
          </w:p>
        </w:tc>
        <w:tc>
          <w:tcPr>
            <w:tcW w:w="3544" w:type="dxa"/>
            <w:vAlign w:val="center"/>
          </w:tcPr>
          <w:p>
            <w:pPr>
              <w:shd w:val="clear"/>
              <w:adjustRightInd w:val="0"/>
              <w:snapToGrid w:val="0"/>
              <w:spacing w:line="400" w:lineRule="exact"/>
              <w:rPr>
                <w:rFonts w:ascii="宋体" w:hAnsi="宋体"/>
                <w:szCs w:val="21"/>
                <w:highlight w:val="none"/>
              </w:rPr>
            </w:pPr>
            <w:r>
              <w:rPr>
                <w:rFonts w:hint="eastAsia" w:ascii="宋体" w:hAnsi="宋体"/>
                <w:szCs w:val="21"/>
                <w:highlight w:val="none"/>
              </w:rPr>
              <w:t>3.2.1负责网上店铺或独立网站的全套美工设计。</w:t>
            </w:r>
          </w:p>
        </w:tc>
        <w:tc>
          <w:tcPr>
            <w:tcW w:w="1658" w:type="dxa"/>
            <w:vMerge w:val="continue"/>
            <w:vAlign w:val="center"/>
          </w:tcPr>
          <w:p>
            <w:pPr>
              <w:shd w:val="clear"/>
              <w:jc w:val="center"/>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33" w:type="dxa"/>
            <w:vMerge w:val="continue"/>
            <w:vAlign w:val="center"/>
          </w:tcPr>
          <w:p>
            <w:pPr>
              <w:shd w:val="clear"/>
              <w:adjustRightInd w:val="0"/>
              <w:snapToGrid w:val="0"/>
              <w:spacing w:line="400" w:lineRule="exact"/>
              <w:jc w:val="left"/>
              <w:rPr>
                <w:rFonts w:asciiTheme="minorEastAsia" w:hAnsiTheme="minorEastAsia"/>
                <w:color w:val="FF0000"/>
                <w:szCs w:val="21"/>
                <w:highlight w:val="none"/>
              </w:rPr>
            </w:pPr>
          </w:p>
        </w:tc>
        <w:tc>
          <w:tcPr>
            <w:tcW w:w="1701" w:type="dxa"/>
            <w:vAlign w:val="center"/>
          </w:tcPr>
          <w:p>
            <w:pPr>
              <w:shd w:val="clear"/>
              <w:adjustRightInd w:val="0"/>
              <w:snapToGrid w:val="0"/>
              <w:spacing w:line="400" w:lineRule="exact"/>
              <w:jc w:val="left"/>
              <w:rPr>
                <w:rFonts w:ascii="宋体" w:hAnsi="宋体"/>
                <w:szCs w:val="21"/>
                <w:highlight w:val="none"/>
              </w:rPr>
            </w:pPr>
            <w:r>
              <w:rPr>
                <w:rFonts w:hint="eastAsia" w:ascii="宋体" w:hAnsi="宋体"/>
                <w:szCs w:val="21"/>
                <w:highlight w:val="none"/>
              </w:rPr>
              <w:t>3.3商品拍摄</w:t>
            </w:r>
          </w:p>
        </w:tc>
        <w:tc>
          <w:tcPr>
            <w:tcW w:w="3544" w:type="dxa"/>
            <w:vAlign w:val="center"/>
          </w:tcPr>
          <w:p>
            <w:pPr>
              <w:shd w:val="clear"/>
              <w:adjustRightInd w:val="0"/>
              <w:snapToGrid w:val="0"/>
              <w:spacing w:line="400" w:lineRule="exact"/>
              <w:jc w:val="left"/>
              <w:rPr>
                <w:rFonts w:ascii="宋体" w:hAnsi="宋体"/>
                <w:szCs w:val="21"/>
                <w:highlight w:val="none"/>
              </w:rPr>
            </w:pPr>
            <w:r>
              <w:rPr>
                <w:rFonts w:hint="eastAsia" w:ascii="宋体" w:hAnsi="宋体"/>
                <w:szCs w:val="21"/>
                <w:highlight w:val="none"/>
              </w:rPr>
              <w:t>3.3.1负责产品摄影</w:t>
            </w:r>
            <w:r>
              <w:rPr>
                <w:rFonts w:ascii="宋体" w:hAnsi="宋体"/>
                <w:szCs w:val="21"/>
                <w:highlight w:val="none"/>
              </w:rPr>
              <w:t>，</w:t>
            </w:r>
            <w:r>
              <w:rPr>
                <w:rFonts w:hint="eastAsia" w:ascii="宋体" w:hAnsi="宋体"/>
                <w:szCs w:val="21"/>
                <w:highlight w:val="none"/>
              </w:rPr>
              <w:t>拍摄产品图及试用效果图。</w:t>
            </w:r>
          </w:p>
        </w:tc>
        <w:tc>
          <w:tcPr>
            <w:tcW w:w="1658" w:type="dxa"/>
            <w:vMerge w:val="continue"/>
            <w:vAlign w:val="center"/>
          </w:tcPr>
          <w:p>
            <w:pPr>
              <w:shd w:val="clear"/>
              <w:jc w:val="center"/>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33" w:type="dxa"/>
            <w:vMerge w:val="restart"/>
            <w:vAlign w:val="center"/>
          </w:tcPr>
          <w:p>
            <w:pPr>
              <w:shd w:val="clear"/>
              <w:adjustRightInd w:val="0"/>
              <w:snapToGrid w:val="0"/>
              <w:spacing w:line="400" w:lineRule="exact"/>
              <w:jc w:val="center"/>
              <w:rPr>
                <w:rFonts w:asciiTheme="minorEastAsia" w:hAnsiTheme="minorEastAsia"/>
                <w:szCs w:val="21"/>
                <w:highlight w:val="none"/>
              </w:rPr>
            </w:pPr>
            <w:r>
              <w:rPr>
                <w:rFonts w:asciiTheme="minorEastAsia" w:hAnsiTheme="minorEastAsia"/>
                <w:szCs w:val="21"/>
                <w:highlight w:val="none"/>
              </w:rPr>
              <w:t>4.</w:t>
            </w:r>
            <w:r>
              <w:rPr>
                <w:rFonts w:hint="eastAsia" w:asciiTheme="minorEastAsia" w:hAnsiTheme="minorEastAsia"/>
                <w:szCs w:val="21"/>
                <w:highlight w:val="none"/>
              </w:rPr>
              <w:t>网络营销</w:t>
            </w:r>
          </w:p>
        </w:tc>
        <w:tc>
          <w:tcPr>
            <w:tcW w:w="1701" w:type="dxa"/>
            <w:vAlign w:val="center"/>
          </w:tcPr>
          <w:p>
            <w:pPr>
              <w:shd w:val="clear"/>
              <w:adjustRightInd w:val="0"/>
              <w:snapToGrid w:val="0"/>
              <w:spacing w:line="400" w:lineRule="exact"/>
              <w:jc w:val="left"/>
              <w:rPr>
                <w:rFonts w:ascii="宋体" w:hAnsi="宋体"/>
                <w:szCs w:val="21"/>
                <w:highlight w:val="none"/>
              </w:rPr>
            </w:pPr>
            <w:r>
              <w:rPr>
                <w:rFonts w:ascii="宋体" w:hAnsi="宋体"/>
                <w:szCs w:val="21"/>
                <w:highlight w:val="none"/>
              </w:rPr>
              <w:t>4.1</w:t>
            </w:r>
            <w:r>
              <w:rPr>
                <w:rFonts w:hint="eastAsia" w:ascii="宋体" w:hAnsi="宋体"/>
                <w:szCs w:val="21"/>
                <w:highlight w:val="none"/>
              </w:rPr>
              <w:t>网络市场调研</w:t>
            </w:r>
          </w:p>
        </w:tc>
        <w:tc>
          <w:tcPr>
            <w:tcW w:w="3544" w:type="dxa"/>
            <w:vAlign w:val="center"/>
          </w:tcPr>
          <w:p>
            <w:pPr>
              <w:shd w:val="clear"/>
              <w:adjustRightInd w:val="0"/>
              <w:snapToGrid w:val="0"/>
              <w:spacing w:line="400" w:lineRule="exact"/>
              <w:jc w:val="left"/>
              <w:rPr>
                <w:rFonts w:ascii="宋体" w:hAnsi="宋体"/>
                <w:szCs w:val="21"/>
                <w:highlight w:val="none"/>
              </w:rPr>
            </w:pPr>
            <w:r>
              <w:rPr>
                <w:rFonts w:ascii="宋体" w:hAnsi="宋体"/>
                <w:szCs w:val="21"/>
                <w:highlight w:val="none"/>
              </w:rPr>
              <w:t>4.1.1</w:t>
            </w:r>
            <w:r>
              <w:rPr>
                <w:rFonts w:hint="eastAsia" w:ascii="宋体" w:hAnsi="宋体"/>
                <w:szCs w:val="21"/>
                <w:highlight w:val="none"/>
              </w:rPr>
              <w:t>能够手机网络营销市场数据并进行整理分析；</w:t>
            </w:r>
          </w:p>
          <w:p>
            <w:pPr>
              <w:shd w:val="clear"/>
              <w:adjustRightInd w:val="0"/>
              <w:snapToGrid w:val="0"/>
              <w:spacing w:line="400" w:lineRule="exact"/>
              <w:jc w:val="left"/>
              <w:rPr>
                <w:highlight w:val="none"/>
              </w:rPr>
            </w:pPr>
            <w:r>
              <w:rPr>
                <w:rFonts w:ascii="宋体" w:hAnsi="宋体"/>
                <w:szCs w:val="21"/>
                <w:highlight w:val="none"/>
              </w:rPr>
              <w:t>4.1.2</w:t>
            </w:r>
            <w:r>
              <w:rPr>
                <w:rFonts w:hint="eastAsia" w:ascii="宋体" w:hAnsi="宋体"/>
                <w:szCs w:val="21"/>
                <w:highlight w:val="none"/>
              </w:rPr>
              <w:t>能够准确筛选目标用户，定位目标市场。</w:t>
            </w:r>
          </w:p>
        </w:tc>
        <w:tc>
          <w:tcPr>
            <w:tcW w:w="1658" w:type="dxa"/>
            <w:vMerge w:val="restart"/>
            <w:vAlign w:val="center"/>
          </w:tcPr>
          <w:p>
            <w:pPr>
              <w:shd w:val="clear"/>
              <w:jc w:val="center"/>
              <w:rPr>
                <w:rFonts w:asciiTheme="minorEastAsia" w:hAnsiTheme="minorEastAsia"/>
                <w:szCs w:val="21"/>
                <w:highlight w:val="none"/>
              </w:rPr>
            </w:pPr>
            <w:r>
              <w:rPr>
                <w:rFonts w:hint="eastAsia" w:asciiTheme="minorEastAsia" w:hAnsiTheme="minorEastAsia"/>
                <w:szCs w:val="21"/>
                <w:highlight w:val="none"/>
              </w:rPr>
              <w:t>网络营销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33" w:type="dxa"/>
            <w:vMerge w:val="continue"/>
            <w:vAlign w:val="center"/>
          </w:tcPr>
          <w:p>
            <w:pPr>
              <w:shd w:val="clear"/>
              <w:adjustRightInd w:val="0"/>
              <w:snapToGrid w:val="0"/>
              <w:spacing w:line="400" w:lineRule="exact"/>
              <w:jc w:val="center"/>
              <w:rPr>
                <w:rFonts w:asciiTheme="minorEastAsia" w:hAnsiTheme="minorEastAsia"/>
                <w:szCs w:val="21"/>
                <w:highlight w:val="none"/>
              </w:rPr>
            </w:pPr>
          </w:p>
        </w:tc>
        <w:tc>
          <w:tcPr>
            <w:tcW w:w="1701" w:type="dxa"/>
            <w:vAlign w:val="center"/>
          </w:tcPr>
          <w:p>
            <w:pPr>
              <w:shd w:val="clear"/>
              <w:adjustRightInd w:val="0"/>
              <w:snapToGrid w:val="0"/>
              <w:spacing w:line="400" w:lineRule="exact"/>
              <w:jc w:val="left"/>
              <w:rPr>
                <w:rFonts w:ascii="宋体" w:hAnsi="宋体"/>
                <w:szCs w:val="21"/>
                <w:highlight w:val="none"/>
              </w:rPr>
            </w:pPr>
            <w:r>
              <w:rPr>
                <w:rFonts w:ascii="宋体" w:hAnsi="宋体"/>
                <w:szCs w:val="21"/>
                <w:highlight w:val="none"/>
              </w:rPr>
              <w:t>4.2</w:t>
            </w:r>
            <w:r>
              <w:rPr>
                <w:rFonts w:hint="eastAsia" w:ascii="宋体" w:hAnsi="宋体"/>
                <w:szCs w:val="21"/>
                <w:highlight w:val="none"/>
              </w:rPr>
              <w:t>策划网络营销活动</w:t>
            </w:r>
          </w:p>
        </w:tc>
        <w:tc>
          <w:tcPr>
            <w:tcW w:w="3544" w:type="dxa"/>
            <w:vAlign w:val="center"/>
          </w:tcPr>
          <w:p>
            <w:pPr>
              <w:shd w:val="clear"/>
              <w:adjustRightInd w:val="0"/>
              <w:snapToGrid w:val="0"/>
              <w:spacing w:line="400" w:lineRule="exact"/>
              <w:jc w:val="left"/>
              <w:rPr>
                <w:rFonts w:ascii="宋体" w:hAnsi="宋体"/>
                <w:szCs w:val="21"/>
                <w:highlight w:val="none"/>
              </w:rPr>
            </w:pPr>
            <w:r>
              <w:rPr>
                <w:rFonts w:ascii="宋体" w:hAnsi="宋体"/>
                <w:szCs w:val="21"/>
                <w:highlight w:val="none"/>
              </w:rPr>
              <w:t>4.2.1</w:t>
            </w:r>
            <w:r>
              <w:rPr>
                <w:rFonts w:hint="eastAsia" w:ascii="宋体" w:hAnsi="宋体"/>
                <w:szCs w:val="21"/>
                <w:highlight w:val="none"/>
              </w:rPr>
              <w:t>能够进行短视频营销</w:t>
            </w:r>
          </w:p>
          <w:p>
            <w:pPr>
              <w:shd w:val="clear"/>
              <w:adjustRightInd w:val="0"/>
              <w:snapToGrid w:val="0"/>
              <w:spacing w:line="400" w:lineRule="exact"/>
              <w:jc w:val="left"/>
              <w:rPr>
                <w:rFonts w:ascii="宋体" w:hAnsi="宋体"/>
                <w:szCs w:val="21"/>
                <w:highlight w:val="none"/>
              </w:rPr>
            </w:pPr>
            <w:r>
              <w:rPr>
                <w:rFonts w:ascii="宋体" w:hAnsi="宋体"/>
                <w:szCs w:val="21"/>
                <w:highlight w:val="none"/>
              </w:rPr>
              <w:t>4.2.2</w:t>
            </w:r>
            <w:r>
              <w:rPr>
                <w:rFonts w:hint="eastAsia" w:ascii="宋体" w:hAnsi="宋体"/>
                <w:szCs w:val="21"/>
                <w:highlight w:val="none"/>
              </w:rPr>
              <w:t>能够进行图文营销</w:t>
            </w:r>
          </w:p>
          <w:p>
            <w:pPr>
              <w:shd w:val="clear"/>
              <w:adjustRightInd w:val="0"/>
              <w:snapToGrid w:val="0"/>
              <w:spacing w:line="400" w:lineRule="exact"/>
              <w:jc w:val="left"/>
              <w:rPr>
                <w:rFonts w:ascii="宋体" w:hAnsi="宋体"/>
                <w:szCs w:val="21"/>
                <w:highlight w:val="none"/>
              </w:rPr>
            </w:pPr>
            <w:r>
              <w:rPr>
                <w:rFonts w:ascii="宋体" w:hAnsi="宋体"/>
                <w:szCs w:val="21"/>
                <w:highlight w:val="none"/>
              </w:rPr>
              <w:t>4.2.3</w:t>
            </w:r>
            <w:r>
              <w:rPr>
                <w:rFonts w:hint="eastAsia" w:ascii="宋体" w:hAnsi="宋体"/>
                <w:szCs w:val="21"/>
                <w:highlight w:val="none"/>
              </w:rPr>
              <w:t>能够进行社群营销</w:t>
            </w:r>
          </w:p>
        </w:tc>
        <w:tc>
          <w:tcPr>
            <w:tcW w:w="1658" w:type="dxa"/>
            <w:vMerge w:val="continue"/>
            <w:vAlign w:val="center"/>
          </w:tcPr>
          <w:p>
            <w:pPr>
              <w:shd w:val="clear"/>
              <w:jc w:val="center"/>
              <w:rPr>
                <w:rFonts w:asciiTheme="minorEastAsia" w:hAnsiTheme="minorEastAsia"/>
                <w:szCs w:val="21"/>
                <w:highlight w:val="none"/>
              </w:rPr>
            </w:pPr>
          </w:p>
        </w:tc>
      </w:tr>
      <w:bookmarkEnd w:id="18"/>
    </w:tbl>
    <w:p>
      <w:pPr>
        <w:pStyle w:val="2"/>
        <w:numPr>
          <w:ilvl w:val="0"/>
          <w:numId w:val="2"/>
        </w:numPr>
        <w:shd w:val="clear"/>
        <w:snapToGrid w:val="0"/>
        <w:spacing w:before="0" w:after="0" w:line="400" w:lineRule="exact"/>
        <w:ind w:left="0" w:leftChars="0" w:firstLine="480" w:firstLineChars="200"/>
        <w:jc w:val="both"/>
        <w:rPr>
          <w:rFonts w:hint="eastAsia" w:ascii="楷体" w:hAnsi="楷体" w:eastAsia="楷体"/>
          <w:sz w:val="24"/>
          <w:szCs w:val="24"/>
          <w:lang w:val="en-US" w:eastAsia="zh-CN"/>
        </w:rPr>
      </w:pPr>
      <w:bookmarkStart w:id="19" w:name="_Toc27474"/>
      <w:bookmarkStart w:id="20" w:name="_Toc4581"/>
      <w:r>
        <w:rPr>
          <w:rFonts w:hint="eastAsia" w:ascii="楷体" w:hAnsi="楷体" w:eastAsia="楷体"/>
          <w:sz w:val="24"/>
          <w:szCs w:val="24"/>
          <w:lang w:val="en-US" w:eastAsia="zh-CN"/>
        </w:rPr>
        <w:t>职业证书</w:t>
      </w:r>
      <w:bookmarkEnd w:id="19"/>
    </w:p>
    <w:p>
      <w:pPr>
        <w:spacing w:line="400" w:lineRule="exact"/>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职业证书如表3所示。</w:t>
      </w:r>
    </w:p>
    <w:p>
      <w:pPr>
        <w:spacing w:line="400" w:lineRule="exact"/>
        <w:jc w:val="center"/>
        <w:rPr>
          <w:rFonts w:hint="eastAsia"/>
        </w:rPr>
      </w:pPr>
      <w:r>
        <w:rPr>
          <w:rFonts w:hint="eastAsia" w:ascii="仿宋_GB2312" w:hAnsi="黑体" w:eastAsia="仿宋_GB2312"/>
          <w:sz w:val="24"/>
          <w:szCs w:val="24"/>
          <w:lang w:val="en-US" w:eastAsia="zh-CN"/>
        </w:rPr>
        <w:t>表3  职业证书一览表</w:t>
      </w:r>
    </w:p>
    <w:tbl>
      <w:tblPr>
        <w:tblStyle w:val="43"/>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641"/>
        <w:gridCol w:w="914"/>
        <w:gridCol w:w="272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hd w:val="clear"/>
              <w:spacing w:line="400" w:lineRule="exact"/>
              <w:jc w:val="center"/>
              <w:rPr>
                <w:rFonts w:asciiTheme="minorEastAsia" w:hAnsiTheme="minorEastAsia"/>
                <w:b/>
                <w:szCs w:val="21"/>
                <w:highlight w:val="none"/>
              </w:rPr>
            </w:pPr>
            <w:r>
              <w:rPr>
                <w:rFonts w:hint="eastAsia" w:asciiTheme="minorEastAsia" w:hAnsiTheme="minorEastAsia"/>
                <w:b/>
                <w:szCs w:val="21"/>
                <w:highlight w:val="none"/>
              </w:rPr>
              <w:t>序号</w:t>
            </w:r>
          </w:p>
        </w:tc>
        <w:tc>
          <w:tcPr>
            <w:tcW w:w="1641" w:type="dxa"/>
            <w:vAlign w:val="center"/>
          </w:tcPr>
          <w:p>
            <w:pPr>
              <w:shd w:val="clear"/>
              <w:spacing w:line="400" w:lineRule="exact"/>
              <w:jc w:val="center"/>
              <w:rPr>
                <w:rFonts w:asciiTheme="minorEastAsia" w:hAnsiTheme="minorEastAsia"/>
                <w:b/>
                <w:szCs w:val="21"/>
                <w:highlight w:val="none"/>
              </w:rPr>
            </w:pPr>
            <w:r>
              <w:rPr>
                <w:rFonts w:hint="eastAsia" w:asciiTheme="minorEastAsia" w:hAnsiTheme="minorEastAsia"/>
                <w:b/>
                <w:szCs w:val="21"/>
                <w:highlight w:val="none"/>
              </w:rPr>
              <w:t>证书名称</w:t>
            </w:r>
          </w:p>
        </w:tc>
        <w:tc>
          <w:tcPr>
            <w:tcW w:w="914" w:type="dxa"/>
            <w:vAlign w:val="center"/>
          </w:tcPr>
          <w:p>
            <w:pPr>
              <w:shd w:val="clear"/>
              <w:spacing w:line="400" w:lineRule="exact"/>
              <w:jc w:val="center"/>
              <w:rPr>
                <w:rFonts w:asciiTheme="minorEastAsia" w:hAnsiTheme="minorEastAsia"/>
                <w:b/>
                <w:szCs w:val="21"/>
                <w:highlight w:val="none"/>
              </w:rPr>
            </w:pPr>
            <w:r>
              <w:rPr>
                <w:rFonts w:hint="eastAsia" w:asciiTheme="minorEastAsia" w:hAnsiTheme="minorEastAsia"/>
                <w:b/>
                <w:szCs w:val="21"/>
                <w:highlight w:val="none"/>
              </w:rPr>
              <w:t>等级</w:t>
            </w:r>
          </w:p>
        </w:tc>
        <w:tc>
          <w:tcPr>
            <w:tcW w:w="2728" w:type="dxa"/>
            <w:vAlign w:val="center"/>
          </w:tcPr>
          <w:p>
            <w:pPr>
              <w:shd w:val="clear"/>
              <w:spacing w:line="400" w:lineRule="exact"/>
              <w:jc w:val="center"/>
              <w:rPr>
                <w:rFonts w:asciiTheme="minorEastAsia" w:hAnsiTheme="minorEastAsia"/>
                <w:b/>
                <w:szCs w:val="21"/>
                <w:highlight w:val="none"/>
              </w:rPr>
            </w:pPr>
            <w:r>
              <w:rPr>
                <w:rFonts w:hint="eastAsia" w:asciiTheme="minorEastAsia" w:hAnsiTheme="minorEastAsia"/>
                <w:b/>
                <w:szCs w:val="21"/>
                <w:highlight w:val="none"/>
              </w:rPr>
              <w:t>颁发机构</w:t>
            </w:r>
          </w:p>
        </w:tc>
        <w:tc>
          <w:tcPr>
            <w:tcW w:w="1276" w:type="dxa"/>
            <w:vAlign w:val="center"/>
          </w:tcPr>
          <w:p>
            <w:pPr>
              <w:shd w:val="clear"/>
              <w:spacing w:line="400" w:lineRule="exact"/>
              <w:jc w:val="center"/>
              <w:rPr>
                <w:rFonts w:asciiTheme="minorEastAsia" w:hAnsiTheme="minorEastAsia"/>
                <w:b/>
                <w:szCs w:val="21"/>
                <w:highlight w:val="none"/>
              </w:rPr>
            </w:pPr>
            <w:r>
              <w:rPr>
                <w:rFonts w:hint="eastAsia" w:asciiTheme="minorEastAsia" w:hAnsiTheme="minorEastAsia"/>
                <w:b/>
                <w:color w:val="auto"/>
                <w:szCs w:val="21"/>
                <w:lang w:val="en-US" w:eastAsia="zh-CN"/>
              </w:rPr>
              <w:t>融通</w:t>
            </w:r>
            <w:r>
              <w:rPr>
                <w:rFonts w:hint="eastAsia" w:asciiTheme="minorEastAsia" w:hAnsiTheme="minorEastAsia"/>
                <w:b/>
                <w:szCs w:val="21"/>
                <w:highlight w:val="none"/>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1</w:t>
            </w:r>
          </w:p>
        </w:tc>
        <w:tc>
          <w:tcPr>
            <w:tcW w:w="1641"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电子商务员</w:t>
            </w:r>
          </w:p>
        </w:tc>
        <w:tc>
          <w:tcPr>
            <w:tcW w:w="914"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初级</w:t>
            </w:r>
          </w:p>
        </w:tc>
        <w:tc>
          <w:tcPr>
            <w:tcW w:w="2728" w:type="dxa"/>
            <w:vAlign w:val="center"/>
          </w:tcPr>
          <w:p>
            <w:pPr>
              <w:shd w:val="clear"/>
              <w:adjustRightInd w:val="0"/>
              <w:snapToGrid w:val="0"/>
              <w:spacing w:line="400" w:lineRule="exact"/>
              <w:jc w:val="center"/>
              <w:rPr>
                <w:rFonts w:ascii="宋体" w:hAnsi="宋体"/>
                <w:szCs w:val="21"/>
                <w:highlight w:val="none"/>
              </w:rPr>
            </w:pPr>
            <w:r>
              <w:rPr>
                <w:rFonts w:hint="eastAsia" w:ascii="宋体" w:hAnsi="宋体"/>
                <w:szCs w:val="21"/>
                <w:highlight w:val="none"/>
              </w:rPr>
              <w:t>中国电子商务协会</w:t>
            </w:r>
          </w:p>
        </w:tc>
        <w:tc>
          <w:tcPr>
            <w:tcW w:w="1276" w:type="dxa"/>
            <w:vAlign w:val="center"/>
          </w:tcPr>
          <w:p>
            <w:pPr>
              <w:shd w:val="clear"/>
              <w:adjustRightInd w:val="0"/>
              <w:snapToGrid w:val="0"/>
              <w:spacing w:line="400" w:lineRule="exact"/>
              <w:jc w:val="center"/>
              <w:rPr>
                <w:rFonts w:ascii="宋体" w:hAnsi="宋体"/>
                <w:szCs w:val="21"/>
                <w:highlight w:val="none"/>
              </w:rPr>
            </w:pPr>
            <w:r>
              <w:rPr>
                <w:rFonts w:hint="eastAsia" w:ascii="宋体" w:hAnsi="宋体"/>
                <w:szCs w:val="21"/>
                <w:highlight w:val="none"/>
              </w:rPr>
              <w:t>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2</w:t>
            </w:r>
          </w:p>
        </w:tc>
        <w:tc>
          <w:tcPr>
            <w:tcW w:w="1641"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互联网营销师</w:t>
            </w:r>
          </w:p>
        </w:tc>
        <w:tc>
          <w:tcPr>
            <w:tcW w:w="914"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初级</w:t>
            </w:r>
          </w:p>
        </w:tc>
        <w:tc>
          <w:tcPr>
            <w:tcW w:w="2728" w:type="dxa"/>
            <w:vAlign w:val="center"/>
          </w:tcPr>
          <w:p>
            <w:pPr>
              <w:shd w:val="clear"/>
              <w:spacing w:line="400" w:lineRule="exact"/>
              <w:jc w:val="center"/>
              <w:rPr>
                <w:rFonts w:ascii="宋体" w:hAnsi="宋体"/>
                <w:szCs w:val="21"/>
                <w:highlight w:val="none"/>
              </w:rPr>
            </w:pPr>
            <w:r>
              <w:rPr>
                <w:rFonts w:hint="eastAsia" w:asciiTheme="minorEastAsia" w:hAnsiTheme="minorEastAsia"/>
                <w:szCs w:val="21"/>
                <w:highlight w:val="none"/>
              </w:rPr>
              <w:t>中国轻工业联合会</w:t>
            </w:r>
          </w:p>
        </w:tc>
        <w:tc>
          <w:tcPr>
            <w:tcW w:w="1276" w:type="dxa"/>
            <w:vAlign w:val="center"/>
          </w:tcPr>
          <w:p>
            <w:pPr>
              <w:shd w:val="clear"/>
              <w:adjustRightInd w:val="0"/>
              <w:snapToGrid w:val="0"/>
              <w:spacing w:line="400" w:lineRule="exact"/>
              <w:jc w:val="center"/>
              <w:rPr>
                <w:rFonts w:ascii="宋体" w:hAnsi="宋体"/>
                <w:szCs w:val="21"/>
                <w:highlight w:val="none"/>
              </w:rPr>
            </w:pPr>
            <w:r>
              <w:rPr>
                <w:rFonts w:hint="eastAsia" w:ascii="宋体" w:hAnsi="宋体"/>
                <w:szCs w:val="21"/>
                <w:highlight w:val="none"/>
              </w:rPr>
              <w:t>网络营销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shd w:val="clear"/>
              <w:adjustRightInd w:val="0"/>
              <w:snapToGrid w:val="0"/>
              <w:spacing w:line="400" w:lineRule="exact"/>
              <w:jc w:val="center"/>
              <w:rPr>
                <w:rFonts w:ascii="宋体" w:hAnsi="宋体"/>
                <w:szCs w:val="21"/>
                <w:highlight w:val="none"/>
              </w:rPr>
            </w:pPr>
            <w:r>
              <w:rPr>
                <w:rFonts w:ascii="宋体" w:hAnsi="宋体"/>
                <w:szCs w:val="21"/>
                <w:highlight w:val="none"/>
              </w:rPr>
              <w:t>3</w:t>
            </w:r>
          </w:p>
        </w:tc>
        <w:tc>
          <w:tcPr>
            <w:tcW w:w="1641"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新媒体运营师</w:t>
            </w:r>
          </w:p>
        </w:tc>
        <w:tc>
          <w:tcPr>
            <w:tcW w:w="914"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初级</w:t>
            </w:r>
          </w:p>
        </w:tc>
        <w:tc>
          <w:tcPr>
            <w:tcW w:w="2728"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中国管理科学研究院教育创新研究所</w:t>
            </w:r>
          </w:p>
        </w:tc>
        <w:tc>
          <w:tcPr>
            <w:tcW w:w="1276" w:type="dxa"/>
            <w:vAlign w:val="center"/>
          </w:tcPr>
          <w:p>
            <w:pPr>
              <w:shd w:val="clear"/>
              <w:adjustRightInd w:val="0"/>
              <w:snapToGrid w:val="0"/>
              <w:spacing w:line="400" w:lineRule="exact"/>
              <w:jc w:val="center"/>
              <w:rPr>
                <w:rFonts w:ascii="宋体" w:hAnsi="宋体"/>
                <w:szCs w:val="21"/>
                <w:highlight w:val="none"/>
              </w:rPr>
            </w:pPr>
            <w:r>
              <w:rPr>
                <w:rFonts w:hint="eastAsia" w:ascii="宋体" w:hAnsi="宋体"/>
                <w:szCs w:val="21"/>
                <w:highlight w:val="none"/>
              </w:rPr>
              <w:t>网络营销</w:t>
            </w:r>
          </w:p>
        </w:tc>
      </w:tr>
    </w:tbl>
    <w:p>
      <w:pPr>
        <w:rPr>
          <w:rFonts w:hint="eastAsia"/>
        </w:rPr>
      </w:pPr>
    </w:p>
    <w:bookmarkEnd w:id="17"/>
    <w:bookmarkEnd w:id="20"/>
    <w:p>
      <w:pPr>
        <w:pStyle w:val="2"/>
        <w:numPr>
          <w:ilvl w:val="0"/>
          <w:numId w:val="1"/>
        </w:numPr>
        <w:shd w:val="clear"/>
        <w:snapToGrid w:val="0"/>
        <w:spacing w:before="0" w:after="0" w:line="400" w:lineRule="exact"/>
        <w:ind w:left="0" w:leftChars="0" w:firstLine="480" w:firstLineChars="200"/>
        <w:jc w:val="both"/>
        <w:rPr>
          <w:rFonts w:hint="eastAsia" w:ascii="黑体" w:hAnsi="Times New Roman"/>
          <w:sz w:val="24"/>
          <w:szCs w:val="21"/>
        </w:rPr>
      </w:pPr>
      <w:bookmarkStart w:id="21" w:name="_Toc25328"/>
      <w:r>
        <w:rPr>
          <w:rFonts w:hint="eastAsia" w:ascii="黑体" w:hAnsi="Times New Roman"/>
          <w:sz w:val="24"/>
          <w:szCs w:val="21"/>
        </w:rPr>
        <w:t>培养目标与规格</w:t>
      </w:r>
      <w:bookmarkEnd w:id="21"/>
    </w:p>
    <w:p>
      <w:pPr>
        <w:pStyle w:val="2"/>
        <w:numPr>
          <w:ilvl w:val="0"/>
          <w:numId w:val="0"/>
        </w:numPr>
        <w:shd w:val="clear"/>
        <w:snapToGrid w:val="0"/>
        <w:spacing w:before="0" w:after="0" w:line="400" w:lineRule="exact"/>
        <w:ind w:firstLine="480" w:firstLineChars="200"/>
        <w:jc w:val="both"/>
        <w:rPr>
          <w:rFonts w:hint="eastAsia" w:ascii="楷体" w:hAnsi="楷体" w:eastAsia="楷体"/>
          <w:sz w:val="24"/>
          <w:szCs w:val="24"/>
          <w:lang w:val="en-US" w:eastAsia="zh-CN"/>
        </w:rPr>
      </w:pPr>
      <w:bookmarkStart w:id="22" w:name="_Toc21349"/>
      <w:r>
        <w:rPr>
          <w:rFonts w:hint="eastAsia" w:ascii="楷体" w:hAnsi="楷体" w:eastAsia="楷体"/>
          <w:sz w:val="24"/>
          <w:szCs w:val="24"/>
          <w:lang w:val="en-US" w:eastAsia="zh-CN"/>
        </w:rPr>
        <w:t>（一）培养目标</w:t>
      </w:r>
      <w:bookmarkEnd w:id="22"/>
    </w:p>
    <w:p>
      <w:pPr>
        <w:shd w:val="clear"/>
        <w:spacing w:line="400" w:lineRule="exact"/>
        <w:ind w:firstLine="480" w:firstLineChars="200"/>
        <w:rPr>
          <w:rFonts w:ascii="仿宋_GB2312" w:hAnsi="黑体" w:eastAsia="仿宋_GB2312"/>
          <w:sz w:val="24"/>
          <w:szCs w:val="24"/>
          <w:highlight w:val="yellow"/>
        </w:rPr>
      </w:pPr>
      <w:bookmarkStart w:id="23" w:name="_Toc2588"/>
      <w:bookmarkStart w:id="24" w:name="_Toc14024"/>
      <w:r>
        <w:rPr>
          <w:rFonts w:ascii="仿宋_GB2312" w:hAnsi="黑体" w:eastAsia="仿宋_GB2312"/>
          <w:sz w:val="24"/>
          <w:szCs w:val="24"/>
          <w:highlight w:val="none"/>
        </w:rPr>
        <w:t>专业培养德、智、体、美、劳全面发展，具有一定的科学文化水平，良好的人文素养、职业道德和创新意识，精益求精的工匠精神，较强的就业创业能力和可持续发展的能力，掌握本专业知识和技术技能，面向互联网和相关服务业、批发业、零售业等行业的销售人员、商务</w:t>
      </w:r>
      <w:r>
        <w:rPr>
          <w:rFonts w:hint="eastAsia" w:ascii="仿宋_GB2312" w:hAnsi="黑体" w:eastAsia="仿宋_GB2312"/>
          <w:sz w:val="24"/>
          <w:szCs w:val="24"/>
          <w:highlight w:val="none"/>
          <w:lang w:val="en-US" w:eastAsia="zh-CN"/>
        </w:rPr>
        <w:t>咨询人员</w:t>
      </w:r>
      <w:r>
        <w:rPr>
          <w:rFonts w:ascii="仿宋_GB2312" w:hAnsi="黑体" w:eastAsia="仿宋_GB2312"/>
          <w:sz w:val="24"/>
          <w:szCs w:val="24"/>
          <w:highlight w:val="none"/>
        </w:rPr>
        <w:t>等职业群，能够从事营销推广、运营管理、美工设计、商务数据分析、仓储物流管理、客户服务工作的高素质技术技能人才。</w:t>
      </w:r>
    </w:p>
    <w:p>
      <w:pPr>
        <w:pStyle w:val="2"/>
        <w:numPr>
          <w:ilvl w:val="0"/>
          <w:numId w:val="0"/>
        </w:numPr>
        <w:shd w:val="clear"/>
        <w:snapToGrid w:val="0"/>
        <w:spacing w:before="0" w:after="0" w:line="400" w:lineRule="exact"/>
        <w:ind w:firstLine="480" w:firstLineChars="200"/>
        <w:jc w:val="both"/>
        <w:rPr>
          <w:rFonts w:hint="eastAsia" w:ascii="楷体" w:hAnsi="楷体" w:eastAsia="楷体"/>
          <w:sz w:val="24"/>
          <w:szCs w:val="24"/>
          <w:lang w:val="en-US" w:eastAsia="zh-CN"/>
        </w:rPr>
      </w:pPr>
      <w:r>
        <w:rPr>
          <w:rFonts w:hint="eastAsia" w:ascii="楷体" w:hAnsi="楷体" w:eastAsia="楷体"/>
          <w:sz w:val="24"/>
          <w:szCs w:val="24"/>
          <w:lang w:val="en-US" w:eastAsia="zh-CN"/>
        </w:rPr>
        <w:t>（二）培养规格</w:t>
      </w:r>
      <w:bookmarkEnd w:id="23"/>
      <w:bookmarkEnd w:id="24"/>
    </w:p>
    <w:p>
      <w:pPr>
        <w:spacing w:line="400" w:lineRule="exact"/>
        <w:ind w:firstLine="480" w:firstLineChars="200"/>
        <w:rPr>
          <w:rFonts w:hint="eastAsia" w:ascii="楷体" w:hAnsi="楷体" w:eastAsia="楷体"/>
          <w:sz w:val="24"/>
          <w:szCs w:val="24"/>
        </w:rPr>
      </w:pPr>
      <w:r>
        <w:rPr>
          <w:rFonts w:hint="eastAsia" w:ascii="楷体" w:hAnsi="楷体" w:eastAsia="楷体"/>
          <w:sz w:val="24"/>
          <w:szCs w:val="24"/>
          <w:lang w:val="en-US" w:eastAsia="zh-CN"/>
        </w:rPr>
        <w:t>1.</w:t>
      </w:r>
      <w:r>
        <w:rPr>
          <w:rFonts w:hint="eastAsia" w:ascii="楷体" w:hAnsi="楷体" w:eastAsia="楷体"/>
          <w:sz w:val="24"/>
          <w:szCs w:val="24"/>
        </w:rPr>
        <w:t>素质要求</w:t>
      </w:r>
    </w:p>
    <w:p>
      <w:pPr>
        <w:numPr>
          <w:ilvl w:val="0"/>
          <w:numId w:val="3"/>
        </w:numPr>
        <w:shd w:val="clear"/>
        <w:adjustRightInd w:val="0"/>
        <w:snapToGrid w:val="0"/>
        <w:spacing w:line="400" w:lineRule="exact"/>
        <w:ind w:left="0" w:leftChars="0" w:firstLine="454" w:firstLineChars="0"/>
        <w:jc w:val="both"/>
        <w:rPr>
          <w:rFonts w:ascii="仿宋_GB2312" w:hAnsi="黑体" w:eastAsia="仿宋_GB2312"/>
          <w:sz w:val="24"/>
          <w:szCs w:val="24"/>
          <w:highlight w:val="none"/>
        </w:rPr>
      </w:pPr>
      <w:r>
        <w:rPr>
          <w:rFonts w:ascii="仿宋_GB2312" w:hAnsi="黑体" w:eastAsia="仿宋_GB2312"/>
          <w:sz w:val="24"/>
          <w:szCs w:val="24"/>
          <w:highlight w:val="none"/>
        </w:rPr>
        <w:t>具有正确的世界观、人生观、价值观，树立中国特色社会主义共同理想，践行社会主义核心价值观，具有深厚的爱国情感、国家认同感、中华民族自豪感</w:t>
      </w:r>
      <w:r>
        <w:rPr>
          <w:rFonts w:hint="eastAsia" w:ascii="仿宋_GB2312" w:hAnsi="黑体" w:eastAsia="仿宋_GB2312"/>
          <w:sz w:val="24"/>
          <w:szCs w:val="24"/>
          <w:highlight w:val="none"/>
        </w:rPr>
        <w:t>；</w:t>
      </w:r>
    </w:p>
    <w:p>
      <w:pPr>
        <w:numPr>
          <w:ilvl w:val="0"/>
          <w:numId w:val="3"/>
        </w:numPr>
        <w:shd w:val="clear"/>
        <w:adjustRightInd w:val="0"/>
        <w:snapToGrid w:val="0"/>
        <w:spacing w:line="400" w:lineRule="exact"/>
        <w:ind w:left="0" w:leftChars="0" w:firstLine="454" w:firstLineChars="0"/>
        <w:jc w:val="both"/>
        <w:rPr>
          <w:rFonts w:ascii="仿宋_GB2312" w:hAnsi="黑体" w:eastAsia="仿宋_GB2312"/>
          <w:sz w:val="24"/>
          <w:szCs w:val="24"/>
          <w:highlight w:val="none"/>
        </w:rPr>
      </w:pPr>
      <w:r>
        <w:rPr>
          <w:rFonts w:ascii="仿宋_GB2312" w:hAnsi="黑体" w:eastAsia="仿宋_GB2312"/>
          <w:sz w:val="24"/>
          <w:szCs w:val="24"/>
          <w:highlight w:val="none"/>
        </w:rPr>
        <w:t>崇尚宪法、遵守法律、遵规守纪</w:t>
      </w:r>
      <w:r>
        <w:rPr>
          <w:rFonts w:hint="eastAsia" w:ascii="仿宋_GB2312" w:hAnsi="黑体" w:eastAsia="仿宋_GB2312"/>
          <w:sz w:val="24"/>
          <w:szCs w:val="24"/>
          <w:highlight w:val="none"/>
        </w:rPr>
        <w:t>，</w:t>
      </w:r>
      <w:r>
        <w:rPr>
          <w:rFonts w:ascii="仿宋_GB2312" w:hAnsi="黑体" w:eastAsia="仿宋_GB2312"/>
          <w:sz w:val="24"/>
          <w:szCs w:val="24"/>
          <w:highlight w:val="none"/>
        </w:rPr>
        <w:t>具有社会责任感和参与意识</w:t>
      </w:r>
      <w:r>
        <w:rPr>
          <w:rFonts w:hint="eastAsia" w:ascii="仿宋_GB2312" w:hAnsi="黑体" w:eastAsia="仿宋_GB2312"/>
          <w:sz w:val="24"/>
          <w:szCs w:val="24"/>
          <w:highlight w:val="none"/>
        </w:rPr>
        <w:t>；</w:t>
      </w:r>
    </w:p>
    <w:p>
      <w:pPr>
        <w:numPr>
          <w:ilvl w:val="0"/>
          <w:numId w:val="3"/>
        </w:numPr>
        <w:shd w:val="clear"/>
        <w:adjustRightInd w:val="0"/>
        <w:snapToGrid w:val="0"/>
        <w:spacing w:line="400" w:lineRule="exact"/>
        <w:ind w:left="0" w:leftChars="0" w:firstLine="454" w:firstLineChars="0"/>
        <w:jc w:val="both"/>
        <w:rPr>
          <w:rFonts w:ascii="仿宋_GB2312" w:hAnsi="黑体" w:eastAsia="仿宋_GB2312"/>
          <w:sz w:val="24"/>
          <w:szCs w:val="24"/>
          <w:highlight w:val="none"/>
        </w:rPr>
      </w:pPr>
      <w:r>
        <w:rPr>
          <w:rFonts w:ascii="仿宋_GB2312" w:hAnsi="黑体" w:eastAsia="仿宋_GB2312"/>
          <w:sz w:val="24"/>
          <w:szCs w:val="24"/>
          <w:highlight w:val="none"/>
        </w:rPr>
        <w:t>具有良好的职业道德和职业素养</w:t>
      </w:r>
      <w:r>
        <w:rPr>
          <w:rFonts w:hint="eastAsia" w:ascii="仿宋_GB2312" w:hAnsi="黑体" w:eastAsia="仿宋_GB2312"/>
          <w:sz w:val="24"/>
          <w:szCs w:val="24"/>
          <w:highlight w:val="none"/>
        </w:rPr>
        <w:t>，</w:t>
      </w:r>
      <w:r>
        <w:rPr>
          <w:rFonts w:ascii="仿宋_GB2312" w:hAnsi="黑体" w:eastAsia="仿宋_GB2312"/>
          <w:sz w:val="24"/>
          <w:szCs w:val="24"/>
          <w:highlight w:val="none"/>
        </w:rPr>
        <w:t>崇德向善、诚实守信</w:t>
      </w:r>
      <w:r>
        <w:rPr>
          <w:rFonts w:hint="eastAsia" w:ascii="仿宋_GB2312" w:hAnsi="黑体" w:eastAsia="仿宋_GB2312"/>
          <w:sz w:val="24"/>
          <w:szCs w:val="24"/>
          <w:highlight w:val="none"/>
        </w:rPr>
        <w:t>、爱岗敬业</w:t>
      </w:r>
      <w:r>
        <w:rPr>
          <w:rFonts w:ascii="仿宋_GB2312" w:hAnsi="黑体" w:eastAsia="仿宋_GB2312"/>
          <w:sz w:val="24"/>
          <w:szCs w:val="24"/>
          <w:highlight w:val="none"/>
        </w:rPr>
        <w:t>，具有精益求精的工匠精神</w:t>
      </w:r>
      <w:r>
        <w:rPr>
          <w:rFonts w:hint="eastAsia" w:ascii="仿宋_GB2312" w:hAnsi="黑体" w:eastAsia="仿宋_GB2312"/>
          <w:sz w:val="24"/>
          <w:szCs w:val="24"/>
          <w:highlight w:val="none"/>
        </w:rPr>
        <w:t>；</w:t>
      </w:r>
    </w:p>
    <w:p>
      <w:pPr>
        <w:numPr>
          <w:ilvl w:val="0"/>
          <w:numId w:val="3"/>
        </w:numPr>
        <w:shd w:val="clear"/>
        <w:adjustRightInd w:val="0"/>
        <w:snapToGrid w:val="0"/>
        <w:spacing w:line="400" w:lineRule="exact"/>
        <w:ind w:left="0" w:leftChars="0" w:firstLine="454" w:firstLineChars="0"/>
        <w:jc w:val="both"/>
        <w:rPr>
          <w:rFonts w:ascii="仿宋_GB2312" w:hAnsi="黑体" w:eastAsia="仿宋_GB2312"/>
          <w:sz w:val="24"/>
          <w:szCs w:val="24"/>
          <w:highlight w:val="none"/>
        </w:rPr>
      </w:pPr>
      <w:r>
        <w:rPr>
          <w:rFonts w:hint="eastAsia" w:ascii="仿宋_GB2312" w:hAnsi="黑体" w:eastAsia="仿宋_GB2312"/>
          <w:sz w:val="24"/>
          <w:szCs w:val="24"/>
          <w:highlight w:val="none"/>
        </w:rPr>
        <w:t>尊重劳动、热爱劳动，</w:t>
      </w:r>
      <w:r>
        <w:rPr>
          <w:rFonts w:ascii="仿宋_GB2312" w:hAnsi="黑体" w:eastAsia="仿宋_GB2312"/>
          <w:sz w:val="24"/>
          <w:szCs w:val="24"/>
          <w:highlight w:val="none"/>
        </w:rPr>
        <w:t>具有较强的实践能力</w:t>
      </w:r>
      <w:r>
        <w:rPr>
          <w:rFonts w:hint="eastAsia" w:ascii="仿宋_GB2312" w:hAnsi="黑体" w:eastAsia="仿宋_GB2312"/>
          <w:sz w:val="24"/>
          <w:szCs w:val="24"/>
          <w:highlight w:val="none"/>
        </w:rPr>
        <w:t>和工匠精神；</w:t>
      </w:r>
    </w:p>
    <w:p>
      <w:pPr>
        <w:numPr>
          <w:ilvl w:val="0"/>
          <w:numId w:val="3"/>
        </w:numPr>
        <w:shd w:val="clear"/>
        <w:adjustRightInd w:val="0"/>
        <w:snapToGrid w:val="0"/>
        <w:spacing w:line="400" w:lineRule="exact"/>
        <w:ind w:left="0" w:leftChars="0" w:firstLine="454" w:firstLineChars="0"/>
        <w:jc w:val="both"/>
        <w:rPr>
          <w:rFonts w:ascii="仿宋_GB2312" w:hAnsi="黑体" w:eastAsia="仿宋_GB2312"/>
          <w:sz w:val="24"/>
          <w:szCs w:val="24"/>
          <w:highlight w:val="none"/>
        </w:rPr>
      </w:pPr>
      <w:r>
        <w:rPr>
          <w:rFonts w:hint="eastAsia" w:ascii="仿宋_GB2312" w:hAnsi="黑体" w:eastAsia="仿宋_GB2312"/>
          <w:sz w:val="24"/>
          <w:szCs w:val="24"/>
          <w:highlight w:val="none"/>
        </w:rPr>
        <w:t>掌握一定的学习方法，具有良好的生活习惯、行为习惯和自我管理能力，具有职业生涯规划意识。</w:t>
      </w:r>
    </w:p>
    <w:p>
      <w:pPr>
        <w:spacing w:line="400" w:lineRule="exact"/>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2.知识要求</w:t>
      </w:r>
    </w:p>
    <w:p>
      <w:pPr>
        <w:numPr>
          <w:ilvl w:val="0"/>
          <w:numId w:val="4"/>
        </w:numPr>
        <w:shd w:val="clear"/>
        <w:adjustRightInd w:val="0"/>
        <w:snapToGrid w:val="0"/>
        <w:spacing w:line="400" w:lineRule="exact"/>
        <w:ind w:left="0" w:leftChars="0" w:firstLine="454" w:firstLineChars="0"/>
        <w:rPr>
          <w:rFonts w:ascii="仿宋_GB2312" w:hAnsi="黑体" w:eastAsia="仿宋_GB2312"/>
          <w:sz w:val="24"/>
          <w:szCs w:val="24"/>
          <w:highlight w:val="none"/>
        </w:rPr>
      </w:pPr>
      <w:r>
        <w:rPr>
          <w:rFonts w:hint="eastAsia" w:ascii="仿宋_GB2312" w:hAnsi="黑体" w:eastAsia="仿宋_GB2312"/>
          <w:sz w:val="24"/>
          <w:szCs w:val="24"/>
          <w:highlight w:val="none"/>
        </w:rPr>
        <w:t>掌握必备的思想政治理论、科学文化基础知识和中华优秀传统文化知识</w:t>
      </w:r>
      <w:r>
        <w:rPr>
          <w:rFonts w:hint="eastAsia" w:ascii="仿宋_GB2312" w:hAnsi="黑体" w:eastAsia="仿宋_GB2312"/>
          <w:sz w:val="24"/>
          <w:szCs w:val="24"/>
          <w:highlight w:val="none"/>
          <w:lang w:eastAsia="zh-CN"/>
        </w:rPr>
        <w:t>；</w:t>
      </w:r>
    </w:p>
    <w:p>
      <w:pPr>
        <w:numPr>
          <w:ilvl w:val="0"/>
          <w:numId w:val="4"/>
        </w:numPr>
        <w:shd w:val="clear"/>
        <w:adjustRightInd w:val="0"/>
        <w:snapToGrid w:val="0"/>
        <w:spacing w:line="400" w:lineRule="exact"/>
        <w:ind w:left="0" w:leftChars="0" w:firstLine="454" w:firstLineChars="0"/>
        <w:rPr>
          <w:rFonts w:ascii="仿宋_GB2312" w:hAnsi="黑体" w:eastAsia="仿宋_GB2312"/>
          <w:sz w:val="24"/>
          <w:szCs w:val="24"/>
          <w:highlight w:val="none"/>
        </w:rPr>
      </w:pPr>
      <w:r>
        <w:rPr>
          <w:rFonts w:hint="eastAsia" w:ascii="仿宋_GB2312" w:hAnsi="黑体" w:eastAsia="仿宋_GB2312"/>
          <w:sz w:val="24"/>
          <w:szCs w:val="24"/>
          <w:highlight w:val="none"/>
        </w:rPr>
        <w:t>熟悉与本专业相关的法律法规以及信息技术、绿色生产、环境保护、安全等相关知识；</w:t>
      </w:r>
    </w:p>
    <w:p>
      <w:pPr>
        <w:numPr>
          <w:ilvl w:val="0"/>
          <w:numId w:val="4"/>
        </w:numPr>
        <w:shd w:val="clear"/>
        <w:adjustRightInd w:val="0"/>
        <w:snapToGrid w:val="0"/>
        <w:spacing w:line="400" w:lineRule="exact"/>
        <w:ind w:left="0" w:leftChars="0" w:firstLine="454" w:firstLineChars="0"/>
        <w:rPr>
          <w:rFonts w:ascii="仿宋_GB2312" w:hAnsi="黑体" w:eastAsia="仿宋_GB2312"/>
          <w:sz w:val="24"/>
          <w:szCs w:val="24"/>
          <w:highlight w:val="none"/>
        </w:rPr>
      </w:pPr>
      <w:r>
        <w:rPr>
          <w:rFonts w:hint="eastAsia" w:ascii="仿宋_GB2312" w:hAnsi="黑体" w:eastAsia="仿宋_GB2312"/>
          <w:sz w:val="24"/>
          <w:szCs w:val="24"/>
          <w:highlight w:val="none"/>
        </w:rPr>
        <w:t>了解电子商务业务的相关法律、法规和标准化要求等知识；</w:t>
      </w:r>
    </w:p>
    <w:p>
      <w:pPr>
        <w:numPr>
          <w:ilvl w:val="0"/>
          <w:numId w:val="4"/>
        </w:numPr>
        <w:shd w:val="clear"/>
        <w:adjustRightInd w:val="0"/>
        <w:snapToGrid w:val="0"/>
        <w:spacing w:line="400" w:lineRule="exact"/>
        <w:ind w:left="0" w:leftChars="0" w:firstLine="454" w:firstLineChars="0"/>
        <w:rPr>
          <w:rFonts w:ascii="仿宋_GB2312" w:hAnsi="黑体" w:eastAsia="仿宋_GB2312"/>
          <w:sz w:val="24"/>
          <w:szCs w:val="24"/>
          <w:highlight w:val="none"/>
        </w:rPr>
      </w:pPr>
      <w:r>
        <w:rPr>
          <w:rFonts w:hint="eastAsia" w:ascii="仿宋_GB2312" w:hAnsi="黑体" w:eastAsia="仿宋_GB2312"/>
          <w:sz w:val="24"/>
          <w:szCs w:val="24"/>
          <w:highlight w:val="none"/>
        </w:rPr>
        <w:t>掌握电子商务基础知识；</w:t>
      </w:r>
    </w:p>
    <w:p>
      <w:pPr>
        <w:numPr>
          <w:ilvl w:val="0"/>
          <w:numId w:val="4"/>
        </w:numPr>
        <w:shd w:val="clear"/>
        <w:adjustRightInd w:val="0"/>
        <w:snapToGrid w:val="0"/>
        <w:spacing w:line="400" w:lineRule="exact"/>
        <w:ind w:left="0" w:leftChars="0" w:firstLine="454" w:firstLineChars="0"/>
        <w:rPr>
          <w:rFonts w:ascii="仿宋_GB2312" w:hAnsi="黑体" w:eastAsia="仿宋_GB2312"/>
          <w:sz w:val="24"/>
          <w:szCs w:val="24"/>
          <w:highlight w:val="none"/>
        </w:rPr>
      </w:pPr>
      <w:r>
        <w:rPr>
          <w:rFonts w:hint="eastAsia" w:ascii="仿宋_GB2312" w:hAnsi="黑体" w:eastAsia="仿宋_GB2312"/>
          <w:sz w:val="24"/>
          <w:szCs w:val="24"/>
          <w:highlight w:val="none"/>
        </w:rPr>
        <w:t>掌握网络营销实务知识；</w:t>
      </w:r>
    </w:p>
    <w:p>
      <w:pPr>
        <w:numPr>
          <w:ilvl w:val="0"/>
          <w:numId w:val="4"/>
        </w:numPr>
        <w:shd w:val="clear"/>
        <w:adjustRightInd w:val="0"/>
        <w:snapToGrid w:val="0"/>
        <w:spacing w:line="400" w:lineRule="exact"/>
        <w:ind w:left="0" w:leftChars="0" w:firstLine="454" w:firstLineChars="0"/>
        <w:rPr>
          <w:rFonts w:ascii="仿宋_GB2312" w:hAnsi="黑体" w:eastAsia="仿宋_GB2312"/>
          <w:sz w:val="24"/>
          <w:szCs w:val="24"/>
          <w:highlight w:val="none"/>
        </w:rPr>
      </w:pPr>
      <w:r>
        <w:rPr>
          <w:rFonts w:hint="eastAsia" w:ascii="仿宋_GB2312" w:hAnsi="黑体" w:eastAsia="仿宋_GB2312"/>
          <w:sz w:val="24"/>
          <w:szCs w:val="24"/>
          <w:highlight w:val="none"/>
        </w:rPr>
        <w:t>掌握网店运营策划知识；</w:t>
      </w:r>
    </w:p>
    <w:p>
      <w:pPr>
        <w:numPr>
          <w:ilvl w:val="0"/>
          <w:numId w:val="4"/>
        </w:numPr>
        <w:shd w:val="clear"/>
        <w:adjustRightInd w:val="0"/>
        <w:snapToGrid w:val="0"/>
        <w:spacing w:line="400" w:lineRule="exact"/>
        <w:ind w:left="0" w:leftChars="0" w:firstLine="454" w:firstLineChars="0"/>
        <w:rPr>
          <w:rFonts w:ascii="仿宋_GB2312" w:hAnsi="黑体" w:eastAsia="仿宋_GB2312"/>
          <w:sz w:val="24"/>
          <w:szCs w:val="24"/>
          <w:highlight w:val="none"/>
        </w:rPr>
      </w:pPr>
      <w:r>
        <w:rPr>
          <w:rFonts w:hint="eastAsia" w:ascii="仿宋_GB2312" w:hAnsi="黑体" w:eastAsia="仿宋_GB2312"/>
          <w:sz w:val="24"/>
          <w:szCs w:val="24"/>
          <w:highlight w:val="none"/>
        </w:rPr>
        <w:t>掌握移动电子商务知识；</w:t>
      </w:r>
    </w:p>
    <w:p>
      <w:pPr>
        <w:numPr>
          <w:ilvl w:val="0"/>
          <w:numId w:val="4"/>
        </w:numPr>
        <w:shd w:val="clear"/>
        <w:adjustRightInd w:val="0"/>
        <w:snapToGrid w:val="0"/>
        <w:spacing w:line="400" w:lineRule="exact"/>
        <w:ind w:left="0" w:leftChars="0" w:firstLine="454" w:firstLineChars="0"/>
        <w:rPr>
          <w:rFonts w:ascii="仿宋_GB2312" w:hAnsi="黑体" w:eastAsia="仿宋_GB2312"/>
          <w:sz w:val="24"/>
          <w:szCs w:val="24"/>
          <w:highlight w:val="none"/>
        </w:rPr>
      </w:pPr>
      <w:r>
        <w:rPr>
          <w:rFonts w:hint="eastAsia" w:ascii="仿宋_GB2312" w:hAnsi="黑体" w:eastAsia="仿宋_GB2312"/>
          <w:sz w:val="24"/>
          <w:szCs w:val="24"/>
          <w:highlight w:val="none"/>
        </w:rPr>
        <w:t>掌握电子商务网店客户服务与管理知识。</w:t>
      </w:r>
    </w:p>
    <w:p>
      <w:pPr>
        <w:shd w:val="clear"/>
        <w:spacing w:line="400" w:lineRule="exact"/>
        <w:ind w:firstLine="480" w:firstLineChars="200"/>
        <w:rPr>
          <w:rFonts w:ascii="楷体" w:hAnsi="楷体" w:eastAsia="楷体"/>
          <w:sz w:val="24"/>
          <w:szCs w:val="24"/>
          <w:highlight w:val="none"/>
        </w:rPr>
      </w:pPr>
      <w:r>
        <w:rPr>
          <w:rFonts w:hint="eastAsia" w:ascii="楷体" w:hAnsi="楷体" w:eastAsia="楷体"/>
          <w:sz w:val="24"/>
          <w:szCs w:val="24"/>
          <w:highlight w:val="none"/>
          <w:lang w:val="en-US" w:eastAsia="zh-CN"/>
        </w:rPr>
        <w:t>3.</w:t>
      </w:r>
      <w:r>
        <w:rPr>
          <w:rFonts w:hint="eastAsia" w:ascii="楷体" w:hAnsi="楷体" w:eastAsia="楷体"/>
          <w:sz w:val="24"/>
          <w:szCs w:val="24"/>
          <w:highlight w:val="none"/>
        </w:rPr>
        <w:t>能力要求</w:t>
      </w:r>
    </w:p>
    <w:p>
      <w:pPr>
        <w:numPr>
          <w:ilvl w:val="0"/>
          <w:numId w:val="5"/>
        </w:numPr>
        <w:shd w:val="clear"/>
        <w:adjustRightInd w:val="0"/>
        <w:snapToGrid w:val="0"/>
        <w:spacing w:line="400" w:lineRule="exact"/>
        <w:ind w:left="0" w:leftChars="0" w:firstLine="454" w:firstLineChars="0"/>
        <w:rPr>
          <w:rFonts w:ascii="仿宋_GB2312" w:hAnsi="黑体" w:eastAsia="仿宋_GB2312"/>
          <w:sz w:val="24"/>
          <w:szCs w:val="24"/>
          <w:highlight w:val="none"/>
        </w:rPr>
      </w:pPr>
      <w:r>
        <w:rPr>
          <w:rFonts w:hint="eastAsia" w:ascii="仿宋_GB2312" w:hAnsi="黑体" w:eastAsia="仿宋_GB2312"/>
          <w:sz w:val="24"/>
          <w:szCs w:val="24"/>
          <w:highlight w:val="none"/>
        </w:rPr>
        <w:t>能够根据项目需求进行市场调研和数据分析；</w:t>
      </w:r>
    </w:p>
    <w:p>
      <w:pPr>
        <w:numPr>
          <w:ilvl w:val="0"/>
          <w:numId w:val="5"/>
        </w:numPr>
        <w:shd w:val="clear"/>
        <w:adjustRightInd w:val="0"/>
        <w:snapToGrid w:val="0"/>
        <w:spacing w:line="400" w:lineRule="exact"/>
        <w:ind w:left="0" w:leftChars="0" w:firstLine="454" w:firstLineChars="0"/>
        <w:rPr>
          <w:rFonts w:ascii="仿宋_GB2312" w:hAnsi="黑体" w:eastAsia="仿宋_GB2312"/>
          <w:sz w:val="24"/>
          <w:szCs w:val="24"/>
          <w:highlight w:val="none"/>
        </w:rPr>
      </w:pPr>
      <w:r>
        <w:rPr>
          <w:rFonts w:hint="eastAsia" w:ascii="仿宋_GB2312" w:hAnsi="黑体" w:eastAsia="仿宋_GB2312"/>
          <w:sz w:val="24"/>
          <w:szCs w:val="24"/>
          <w:highlight w:val="none"/>
        </w:rPr>
        <w:t>能够进行网店的运营，熟练进行商品图片处理、上下架、推广等；</w:t>
      </w:r>
    </w:p>
    <w:p>
      <w:pPr>
        <w:numPr>
          <w:ilvl w:val="0"/>
          <w:numId w:val="5"/>
        </w:numPr>
        <w:shd w:val="clear"/>
        <w:adjustRightInd w:val="0"/>
        <w:snapToGrid w:val="0"/>
        <w:spacing w:line="400" w:lineRule="exact"/>
        <w:ind w:left="0" w:leftChars="0" w:firstLine="454" w:firstLineChars="0"/>
        <w:rPr>
          <w:rFonts w:ascii="仿宋_GB2312" w:hAnsi="黑体" w:eastAsia="仿宋_GB2312"/>
          <w:sz w:val="24"/>
          <w:szCs w:val="24"/>
          <w:highlight w:val="none"/>
        </w:rPr>
      </w:pPr>
      <w:r>
        <w:rPr>
          <w:rFonts w:hint="eastAsia" w:ascii="仿宋_GB2312" w:hAnsi="黑体" w:eastAsia="仿宋_GB2312"/>
          <w:sz w:val="24"/>
          <w:szCs w:val="24"/>
          <w:highlight w:val="none"/>
        </w:rPr>
        <w:t>能够进行网络营销活动的策划和实施；</w:t>
      </w:r>
    </w:p>
    <w:p>
      <w:pPr>
        <w:numPr>
          <w:ilvl w:val="0"/>
          <w:numId w:val="5"/>
        </w:numPr>
        <w:shd w:val="clear"/>
        <w:adjustRightInd w:val="0"/>
        <w:snapToGrid w:val="0"/>
        <w:spacing w:line="400" w:lineRule="exact"/>
        <w:ind w:left="0" w:leftChars="0" w:firstLine="454" w:firstLineChars="0"/>
        <w:rPr>
          <w:rFonts w:ascii="仿宋_GB2312" w:hAnsi="黑体" w:eastAsia="仿宋_GB2312"/>
          <w:sz w:val="24"/>
          <w:szCs w:val="24"/>
          <w:highlight w:val="none"/>
        </w:rPr>
      </w:pPr>
      <w:r>
        <w:rPr>
          <w:rFonts w:hint="eastAsia" w:ascii="仿宋_GB2312" w:hAnsi="黑体" w:eastAsia="仿宋_GB2312"/>
          <w:sz w:val="24"/>
          <w:szCs w:val="24"/>
          <w:highlight w:val="none"/>
        </w:rPr>
        <w:t>能够进行客户服务工作并促成订单。</w:t>
      </w:r>
    </w:p>
    <w:p>
      <w:pPr>
        <w:pStyle w:val="2"/>
        <w:snapToGrid w:val="0"/>
        <w:spacing w:before="156" w:beforeLines="50" w:after="0" w:line="400" w:lineRule="exact"/>
        <w:ind w:firstLine="480" w:firstLineChars="200"/>
        <w:jc w:val="both"/>
        <w:rPr>
          <w:rFonts w:ascii="仿宋_GB2312" w:hAnsi="黑体" w:eastAsia="仿宋_GB2312"/>
          <w:sz w:val="24"/>
          <w:szCs w:val="24"/>
          <w:highlight w:val="none"/>
        </w:rPr>
      </w:pPr>
      <w:bookmarkStart w:id="25" w:name="_Toc32326"/>
      <w:bookmarkStart w:id="26" w:name="_Toc2772"/>
      <w:bookmarkStart w:id="27" w:name="_Toc530755375"/>
      <w:r>
        <w:rPr>
          <w:rFonts w:hint="eastAsia" w:ascii="黑体" w:hAnsi="Times New Roman"/>
          <w:sz w:val="24"/>
          <w:szCs w:val="21"/>
          <w:highlight w:val="none"/>
        </w:rPr>
        <w:t>六、</w:t>
      </w:r>
      <w:r>
        <w:rPr>
          <w:rFonts w:ascii="宋体" w:hAnsi="宋体"/>
          <w:sz w:val="24"/>
          <w:szCs w:val="24"/>
          <w:highlight w:val="none"/>
        </w:rPr>
        <w:t>培养模式</w:t>
      </w:r>
      <w:bookmarkEnd w:id="25"/>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积极响应教育部印发的《职业学校校企合作促进办法》，根据专业特点与人才培养需要，我校与阿里巴巴、潍百集团等多家商贸企业开展合作，深入开展教学，共定培养方案、共建实训基地、共商教学策略、共制三级评价，落实岗课赛证构建标准链、落实理实一体构建资源链、落实双师教学构建评价链、落实分层培养构建教学链，四链融合，实现课堂教学与岗位实践高度融合，培养德技并修商贸人才。该模式实现了学校教学向校企教学发展，将教学内容从遵循考纲拓展到了可升学也可就业的职教内容，在培养学生高考应试能力的同时，同步培养学生的行业认知、职业认知，建立学生对专业和行业的兴趣，为学生将来继续深造或走上岗位打下坚实基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lang w:val="en-US" w:eastAsia="zh-CN"/>
        </w:rPr>
      </w:pPr>
      <w:r>
        <w:drawing>
          <wp:anchor distT="0" distB="0" distL="114300" distR="114300" simplePos="0" relativeHeight="251661312" behindDoc="0" locked="0" layoutInCell="1" allowOverlap="1">
            <wp:simplePos x="0" y="0"/>
            <wp:positionH relativeFrom="column">
              <wp:posOffset>19050</wp:posOffset>
            </wp:positionH>
            <wp:positionV relativeFrom="paragraph">
              <wp:posOffset>66675</wp:posOffset>
            </wp:positionV>
            <wp:extent cx="5264150" cy="2410460"/>
            <wp:effectExtent l="0" t="0" r="1270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4150" cy="2410460"/>
                    </a:xfrm>
                    <a:prstGeom prst="rect">
                      <a:avLst/>
                    </a:prstGeom>
                    <a:noFill/>
                    <a:ln>
                      <a:noFill/>
                    </a:ln>
                  </pic:spPr>
                </pic:pic>
              </a:graphicData>
            </a:graphic>
          </wp:anchor>
        </w:drawing>
      </w:r>
      <w:r>
        <w:rPr>
          <w:rFonts w:hint="eastAsia" w:ascii="宋体" w:hAnsi="宋体" w:eastAsia="宋体" w:cs="宋体"/>
          <w:sz w:val="21"/>
          <w:szCs w:val="21"/>
          <w:lang w:val="en-US" w:eastAsia="zh-CN"/>
        </w:rPr>
        <w:t>图1：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四链共育</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人才培养模式图</w:t>
      </w:r>
    </w:p>
    <w:p>
      <w:pPr>
        <w:pStyle w:val="5"/>
        <w:rPr>
          <w:rFonts w:ascii="仿宋_GB2312" w:hAnsi="黑体" w:eastAsia="仿宋_GB2312"/>
          <w:sz w:val="24"/>
          <w:szCs w:val="24"/>
          <w:highlight w:val="none"/>
        </w:rPr>
      </w:pPr>
    </w:p>
    <w:p>
      <w:pPr>
        <w:pStyle w:val="5"/>
        <w:rPr>
          <w:rFonts w:ascii="仿宋_GB2312" w:hAnsi="黑体" w:eastAsia="仿宋_GB2312"/>
          <w:sz w:val="24"/>
          <w:szCs w:val="24"/>
          <w:highlight w:val="none"/>
        </w:rPr>
      </w:pPr>
    </w:p>
    <w:p>
      <w:pPr>
        <w:pStyle w:val="5"/>
        <w:rPr>
          <w:rFonts w:ascii="仿宋_GB2312" w:hAnsi="黑体" w:eastAsia="仿宋_GB2312"/>
          <w:sz w:val="24"/>
          <w:szCs w:val="24"/>
          <w:highlight w:val="none"/>
        </w:rPr>
      </w:pPr>
    </w:p>
    <w:p>
      <w:pPr>
        <w:pStyle w:val="5"/>
        <w:rPr>
          <w:rFonts w:ascii="仿宋_GB2312" w:hAnsi="黑体" w:eastAsia="仿宋_GB2312"/>
          <w:sz w:val="24"/>
          <w:szCs w:val="24"/>
          <w:highlight w:val="none"/>
        </w:rPr>
      </w:pPr>
    </w:p>
    <w:p>
      <w:pPr>
        <w:pStyle w:val="5"/>
        <w:rPr>
          <w:rFonts w:ascii="仿宋_GB2312" w:hAnsi="黑体" w:eastAsia="仿宋_GB2312"/>
          <w:sz w:val="24"/>
          <w:szCs w:val="24"/>
          <w:highlight w:val="none"/>
        </w:rPr>
      </w:pPr>
    </w:p>
    <w:p>
      <w:pPr>
        <w:pStyle w:val="5"/>
        <w:rPr>
          <w:rFonts w:ascii="仿宋_GB2312" w:hAnsi="黑体" w:eastAsia="仿宋_GB2312"/>
          <w:sz w:val="24"/>
          <w:szCs w:val="24"/>
          <w:highlight w:val="none"/>
        </w:rPr>
      </w:pPr>
    </w:p>
    <w:p>
      <w:pPr>
        <w:pStyle w:val="5"/>
        <w:ind w:left="0" w:leftChars="0" w:firstLine="0" w:firstLineChars="0"/>
        <w:rPr>
          <w:rFonts w:ascii="仿宋_GB2312" w:hAnsi="黑体" w:eastAsia="仿宋_GB2312"/>
          <w:sz w:val="24"/>
          <w:szCs w:val="24"/>
          <w:highlight w:val="none"/>
        </w:rPr>
      </w:pPr>
    </w:p>
    <w:p>
      <w:pPr>
        <w:pStyle w:val="2"/>
        <w:shd w:val="clear"/>
        <w:snapToGrid w:val="0"/>
        <w:spacing w:before="0" w:after="156" w:afterLines="50" w:line="400" w:lineRule="exact"/>
        <w:ind w:firstLine="480" w:firstLineChars="200"/>
        <w:jc w:val="both"/>
        <w:rPr>
          <w:rFonts w:hint="eastAsia" w:ascii="黑体" w:hAnsi="Times New Roman" w:eastAsia="黑体"/>
          <w:sz w:val="24"/>
          <w:szCs w:val="21"/>
          <w:highlight w:val="none"/>
          <w:lang w:eastAsia="zh-CN"/>
        </w:rPr>
      </w:pPr>
      <w:bookmarkStart w:id="28" w:name="_Toc20663"/>
      <w:bookmarkStart w:id="29" w:name="_Toc25353"/>
      <w:r>
        <w:rPr>
          <w:rFonts w:hint="eastAsia" w:ascii="黑体" w:hAnsi="Times New Roman"/>
          <w:sz w:val="24"/>
          <w:szCs w:val="21"/>
          <w:highlight w:val="none"/>
          <w:lang w:val="en-US" w:eastAsia="zh-CN"/>
        </w:rPr>
        <w:t>七</w:t>
      </w:r>
      <w:r>
        <w:rPr>
          <w:rFonts w:hint="eastAsia" w:ascii="黑体" w:hAnsi="Times New Roman"/>
          <w:sz w:val="24"/>
          <w:szCs w:val="21"/>
          <w:highlight w:val="none"/>
        </w:rPr>
        <w:t>、</w:t>
      </w:r>
      <w:bookmarkEnd w:id="27"/>
      <w:bookmarkEnd w:id="28"/>
      <w:r>
        <w:rPr>
          <w:rFonts w:hint="eastAsia" w:ascii="黑体" w:hAnsi="Times New Roman" w:cs="Times New Roman"/>
          <w:sz w:val="24"/>
          <w:szCs w:val="21"/>
        </w:rPr>
        <w:t>课程设置与要求</w:t>
      </w:r>
      <w:bookmarkEnd w:id="29"/>
    </w:p>
    <w:p>
      <w:pPr>
        <w:pStyle w:val="2"/>
        <w:numPr>
          <w:ilvl w:val="0"/>
          <w:numId w:val="0"/>
        </w:numPr>
        <w:shd w:val="clear"/>
        <w:snapToGrid w:val="0"/>
        <w:spacing w:before="0" w:after="0" w:line="400" w:lineRule="exact"/>
        <w:ind w:firstLine="480" w:firstLineChars="200"/>
        <w:jc w:val="both"/>
        <w:rPr>
          <w:rFonts w:hint="default" w:ascii="楷体" w:hAnsi="楷体" w:eastAsia="楷体"/>
          <w:sz w:val="24"/>
          <w:szCs w:val="24"/>
          <w:lang w:val="en-US" w:eastAsia="zh-CN"/>
        </w:rPr>
      </w:pPr>
      <w:bookmarkStart w:id="30" w:name="_Toc4729"/>
      <w:r>
        <w:rPr>
          <w:rFonts w:hint="eastAsia" w:ascii="楷体" w:hAnsi="楷体" w:eastAsia="楷体"/>
          <w:sz w:val="24"/>
          <w:szCs w:val="24"/>
          <w:lang w:val="en-US" w:eastAsia="zh-CN"/>
        </w:rPr>
        <w:t>（一）课程体系</w:t>
      </w:r>
      <w:bookmarkEnd w:id="30"/>
    </w:p>
    <w:p>
      <w:pPr>
        <w:spacing w:before="29" w:line="324" w:lineRule="auto"/>
        <w:ind w:left="118" w:firstLine="636"/>
        <w:rPr>
          <w:rFonts w:ascii="仿宋_GB2312" w:hAnsi="黑体" w:eastAsia="仿宋_GB2312"/>
          <w:color w:val="auto"/>
          <w:sz w:val="24"/>
          <w:szCs w:val="24"/>
          <w:highlight w:val="none"/>
        </w:rPr>
      </w:pPr>
      <w:r>
        <w:rPr>
          <w:rFonts w:hint="eastAsia" w:ascii="仿宋_GB2312" w:hAnsi="仿宋_GB2312" w:eastAsia="仿宋_GB2312" w:cs="仿宋_GB2312"/>
          <w:color w:val="auto"/>
          <w:spacing w:val="-2"/>
          <w:sz w:val="24"/>
          <w:szCs w:val="24"/>
          <w:highlight w:val="none"/>
        </w:rPr>
        <w:t>课程主要包括公共基础课程和专业课程。课程结构体系如下：</w:t>
      </w:r>
    </w:p>
    <w:p>
      <w:pPr>
        <w:shd w:val="clear"/>
        <w:rPr>
          <w:rFonts w:ascii="仿宋_GB2312" w:hAnsi="黑体" w:eastAsia="仿宋_GB2312"/>
          <w:sz w:val="24"/>
          <w:szCs w:val="24"/>
          <w:highlight w:val="none"/>
        </w:rPr>
      </w:pPr>
      <w:r>
        <w:rPr>
          <w:sz w:val="24"/>
        </w:rPr>
        <mc:AlternateContent>
          <mc:Choice Requires="wpc">
            <w:drawing>
              <wp:inline distT="0" distB="0" distL="114300" distR="114300">
                <wp:extent cx="5274310" cy="7365365"/>
                <wp:effectExtent l="0" t="0" r="0" b="0"/>
                <wp:docPr id="103" name="画布 103"/>
                <wp:cNvGraphicFramePr/>
                <a:graphic xmlns:a="http://schemas.openxmlformats.org/drawingml/2006/main">
                  <a:graphicData uri="http://schemas.microsoft.com/office/word/2010/wordprocessingCanvas">
                    <wpc:wpc>
                      <wpc:bg/>
                      <wpc:whole/>
                      <wps:wsp>
                        <wps:cNvPr id="105" name="矩形 105"/>
                        <wps:cNvSpPr/>
                        <wps:spPr>
                          <a:xfrm>
                            <a:off x="488950" y="179705"/>
                            <a:ext cx="4322445" cy="1671320"/>
                          </a:xfrm>
                          <a:prstGeom prst="rect">
                            <a:avLst/>
                          </a:prstGeom>
                          <a:noFill/>
                          <a:ln w="12700" cap="flat" cmpd="sng" algn="ctr">
                            <a:solidFill>
                              <a:srgbClr val="FF0000"/>
                            </a:solidFill>
                            <a:prstDash val="lgDash"/>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6" name="矩形 106"/>
                        <wps:cNvSpPr/>
                        <wps:spPr>
                          <a:xfrm>
                            <a:off x="1568450" y="28575"/>
                            <a:ext cx="2141220" cy="297815"/>
                          </a:xfrm>
                          <a:prstGeom prst="rect">
                            <a:avLst/>
                          </a:prstGeom>
                          <a:solidFill>
                            <a:schemeClr val="tx2">
                              <a:lumMod val="60000"/>
                              <a:lumOff val="40000"/>
                            </a:schemeClr>
                          </a:solidFill>
                          <a:ln>
                            <a:noFill/>
                          </a:ln>
                          <a:effectLst/>
                        </wps:spPr>
                        <wps:txbx>
                          <w:txbxContent>
                            <w:p>
                              <w:pPr>
                                <w:jc w:val="center"/>
                                <w:rPr>
                                  <w:rFonts w:hint="default" w:eastAsiaTheme="minorEastAsia"/>
                                  <w:b/>
                                  <w:bCs/>
                                  <w:color w:val="FFFFFF" w:themeColor="background1"/>
                                  <w:szCs w:val="21"/>
                                  <w:lang w:val="en-US" w:eastAsia="zh-CN"/>
                                  <w14:textFill>
                                    <w14:solidFill>
                                      <w14:schemeClr w14:val="bg1"/>
                                    </w14:solidFill>
                                  </w14:textFill>
                                </w:rPr>
                              </w:pPr>
                              <w:r>
                                <w:rPr>
                                  <w:rFonts w:hint="eastAsia"/>
                                  <w:b/>
                                  <w:bCs/>
                                  <w:color w:val="FFFFFF" w:themeColor="background1"/>
                                  <w:szCs w:val="21"/>
                                  <w:lang w:val="en-US" w:eastAsia="zh-CN"/>
                                  <w14:textFill>
                                    <w14:solidFill>
                                      <w14:schemeClr w14:val="bg1"/>
                                    </w14:solidFill>
                                  </w14:textFill>
                                </w:rPr>
                                <w:t>专业拓展模块</w:t>
                              </w:r>
                            </w:p>
                          </w:txbxContent>
                        </wps:txbx>
                        <wps:bodyPr rot="0" spcFirstLastPara="0" vertOverflow="overflow" horzOverflow="overflow" vert="horz" wrap="square" lIns="0" tIns="0" rIns="0" bIns="0" numCol="1" spcCol="0" rtlCol="0" fromWordArt="0" anchor="ctr" anchorCtr="0" forceAA="0" compatLnSpc="1">
                          <a:noAutofit/>
                        </wps:bodyPr>
                      </wps:wsp>
                      <wps:wsp>
                        <wps:cNvPr id="107" name="矩形 107"/>
                        <wps:cNvSpPr/>
                        <wps:spPr>
                          <a:xfrm>
                            <a:off x="624840" y="545465"/>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网店推广</w:t>
                              </w:r>
                            </w:p>
                          </w:txbxContent>
                        </wps:txbx>
                        <wps:bodyPr rot="0" spcFirstLastPara="0" vertOverflow="overflow" horzOverflow="overflow" vert="horz" wrap="square" lIns="0" tIns="0" rIns="0" bIns="0" numCol="1" spcCol="0" rtlCol="0" fromWordArt="0" anchor="ctr" anchorCtr="0" forceAA="0" compatLnSpc="1">
                          <a:noAutofit/>
                        </wps:bodyPr>
                      </wps:wsp>
                      <wps:wsp>
                        <wps:cNvPr id="108" name="矩形 108"/>
                        <wps:cNvSpPr/>
                        <wps:spPr>
                          <a:xfrm>
                            <a:off x="2013585" y="544830"/>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新媒体营销</w:t>
                              </w:r>
                            </w:p>
                          </w:txbxContent>
                        </wps:txbx>
                        <wps:bodyPr rot="0" spcFirstLastPara="0" vertOverflow="overflow" horzOverflow="overflow" vert="horz" wrap="square" lIns="0" tIns="0" rIns="0" bIns="0" numCol="1" spcCol="0" rtlCol="0" fromWordArt="0" anchor="ctr" anchorCtr="0" forceAA="0" compatLnSpc="1">
                          <a:noAutofit/>
                        </wps:bodyPr>
                      </wps:wsp>
                      <wps:wsp>
                        <wps:cNvPr id="109" name="矩形 109"/>
                        <wps:cNvSpPr/>
                        <wps:spPr>
                          <a:xfrm>
                            <a:off x="3418205" y="553085"/>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软文营销</w:t>
                              </w:r>
                            </w:p>
                          </w:txbxContent>
                        </wps:txbx>
                        <wps:bodyPr rot="0" spcFirstLastPara="0" vertOverflow="overflow" horzOverflow="overflow" vert="horz" wrap="square" lIns="0" tIns="0" rIns="0" bIns="0" numCol="1" spcCol="0" rtlCol="0" fromWordArt="0" anchor="ctr" anchorCtr="0" forceAA="0" compatLnSpc="1">
                          <a:noAutofit/>
                        </wps:bodyPr>
                      </wps:wsp>
                      <wps:wsp>
                        <wps:cNvPr id="110" name="矩形 110"/>
                        <wps:cNvSpPr/>
                        <wps:spPr>
                          <a:xfrm>
                            <a:off x="624205" y="886460"/>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直播营销</w:t>
                              </w:r>
                            </w:p>
                          </w:txbxContent>
                        </wps:txbx>
                        <wps:bodyPr rot="0" spcFirstLastPara="0" vertOverflow="overflow" horzOverflow="overflow" vert="horz" wrap="square" lIns="0" tIns="0" rIns="0" bIns="0" numCol="1" spcCol="0" rtlCol="0" fromWordArt="0" anchor="ctr" anchorCtr="0" forceAA="0" compatLnSpc="1">
                          <a:noAutofit/>
                        </wps:bodyPr>
                      </wps:wsp>
                      <wps:wsp>
                        <wps:cNvPr id="111" name="矩形 111"/>
                        <wps:cNvSpPr/>
                        <wps:spPr>
                          <a:xfrm>
                            <a:off x="2012950" y="885825"/>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市场营销基础</w:t>
                              </w:r>
                            </w:p>
                          </w:txbxContent>
                        </wps:txbx>
                        <wps:bodyPr rot="0" spcFirstLastPara="0" vertOverflow="overflow" horzOverflow="overflow" vert="horz" wrap="square" lIns="0" tIns="0" rIns="0" bIns="0" numCol="1" spcCol="0" rtlCol="0" fromWordArt="0" anchor="ctr" anchorCtr="0" forceAA="0" compatLnSpc="1">
                          <a:noAutofit/>
                        </wps:bodyPr>
                      </wps:wsp>
                      <wps:wsp>
                        <wps:cNvPr id="112" name="矩形 112"/>
                        <wps:cNvSpPr/>
                        <wps:spPr>
                          <a:xfrm>
                            <a:off x="3417570" y="894080"/>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新产品上市推广策划</w:t>
                              </w:r>
                            </w:p>
                          </w:txbxContent>
                        </wps:txbx>
                        <wps:bodyPr rot="0" spcFirstLastPara="0" vertOverflow="overflow" horzOverflow="overflow" vert="horz" wrap="square" lIns="0" tIns="0" rIns="0" bIns="0" numCol="1" spcCol="0" rtlCol="0" fromWordArt="0" anchor="ctr" anchorCtr="0" forceAA="0" compatLnSpc="1">
                          <a:noAutofit/>
                        </wps:bodyPr>
                      </wps:wsp>
                      <wps:wsp>
                        <wps:cNvPr id="113" name="矩形 113"/>
                        <wps:cNvSpPr/>
                        <wps:spPr>
                          <a:xfrm>
                            <a:off x="624205" y="1196340"/>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商品知识</w:t>
                              </w:r>
                            </w:p>
                          </w:txbxContent>
                        </wps:txbx>
                        <wps:bodyPr rot="0" spcFirstLastPara="0" vertOverflow="overflow" horzOverflow="overflow" vert="horz" wrap="square" lIns="0" tIns="0" rIns="0" bIns="0" numCol="1" spcCol="0" rtlCol="0" fromWordArt="0" anchor="ctr" anchorCtr="0" forceAA="0" compatLnSpc="1">
                          <a:noAutofit/>
                        </wps:bodyPr>
                      </wps:wsp>
                      <wps:wsp>
                        <wps:cNvPr id="114" name="矩形 114"/>
                        <wps:cNvSpPr/>
                        <wps:spPr>
                          <a:xfrm>
                            <a:off x="2012950" y="1195705"/>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调查问卷设计与发布</w:t>
                              </w:r>
                            </w:p>
                          </w:txbxContent>
                        </wps:txbx>
                        <wps:bodyPr rot="0" spcFirstLastPara="0" vertOverflow="overflow" horzOverflow="overflow" vert="horz" wrap="square" lIns="0" tIns="0" rIns="0" bIns="0" numCol="1" spcCol="0" rtlCol="0" fromWordArt="0" anchor="ctr" anchorCtr="0" forceAA="0" compatLnSpc="1">
                          <a:noAutofit/>
                        </wps:bodyPr>
                      </wps:wsp>
                      <wps:wsp>
                        <wps:cNvPr id="115" name="矩形 115"/>
                        <wps:cNvSpPr/>
                        <wps:spPr>
                          <a:xfrm>
                            <a:off x="3417570" y="1203960"/>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商务沟通与谈判</w:t>
                              </w:r>
                            </w:p>
                          </w:txbxContent>
                        </wps:txbx>
                        <wps:bodyPr rot="0" spcFirstLastPara="0" vertOverflow="overflow" horzOverflow="overflow" vert="horz" wrap="square" lIns="0" tIns="0" rIns="0" bIns="0" numCol="1" spcCol="0" rtlCol="0" fromWordArt="0" anchor="ctr" anchorCtr="0" forceAA="0" compatLnSpc="1">
                          <a:noAutofit/>
                        </wps:bodyPr>
                      </wps:wsp>
                      <wps:wsp>
                        <wps:cNvPr id="116" name="矩形 116"/>
                        <wps:cNvSpPr/>
                        <wps:spPr>
                          <a:xfrm>
                            <a:off x="631825" y="1529715"/>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商品促销策划</w:t>
                              </w:r>
                            </w:p>
                          </w:txbxContent>
                        </wps:txbx>
                        <wps:bodyPr rot="0" spcFirstLastPara="0" vertOverflow="overflow" horzOverflow="overflow" vert="horz" wrap="square" lIns="0" tIns="0" rIns="0" bIns="0" numCol="1" spcCol="0" rtlCol="0" fromWordArt="0" anchor="ctr" anchorCtr="0" forceAA="0" compatLnSpc="1">
                          <a:noAutofit/>
                        </wps:bodyPr>
                      </wps:wsp>
                      <wps:wsp>
                        <wps:cNvPr id="119" name="矩形 119"/>
                        <wps:cNvSpPr/>
                        <wps:spPr>
                          <a:xfrm>
                            <a:off x="504825" y="2029460"/>
                            <a:ext cx="2592705" cy="1788795"/>
                          </a:xfrm>
                          <a:prstGeom prst="rect">
                            <a:avLst/>
                          </a:prstGeom>
                          <a:noFill/>
                          <a:ln w="12700" cap="flat" cmpd="sng" algn="ctr">
                            <a:solidFill>
                              <a:srgbClr val="FF0000"/>
                            </a:solidFill>
                            <a:prstDash val="lgDash"/>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0" name="矩形 120"/>
                        <wps:cNvSpPr/>
                        <wps:spPr>
                          <a:xfrm>
                            <a:off x="1242695" y="1871980"/>
                            <a:ext cx="1083945" cy="297815"/>
                          </a:xfrm>
                          <a:prstGeom prst="rect">
                            <a:avLst/>
                          </a:prstGeom>
                          <a:solidFill>
                            <a:schemeClr val="tx2">
                              <a:lumMod val="60000"/>
                              <a:lumOff val="40000"/>
                            </a:schemeClr>
                          </a:solidFill>
                          <a:ln>
                            <a:noFill/>
                          </a:ln>
                          <a:effectLst/>
                        </wps:spPr>
                        <wps:txbx>
                          <w:txbxContent>
                            <w:p>
                              <w:pPr>
                                <w:jc w:val="center"/>
                                <w:rPr>
                                  <w:rFonts w:hint="default" w:eastAsiaTheme="minorEastAsia"/>
                                  <w:b/>
                                  <w:bCs/>
                                  <w:color w:val="FFFFFF" w:themeColor="background1"/>
                                  <w:szCs w:val="21"/>
                                  <w:lang w:val="en-US" w:eastAsia="zh-CN"/>
                                  <w14:textFill>
                                    <w14:solidFill>
                                      <w14:schemeClr w14:val="bg1"/>
                                    </w14:solidFill>
                                  </w14:textFill>
                                </w:rPr>
                              </w:pPr>
                              <w:r>
                                <w:rPr>
                                  <w:rFonts w:hint="eastAsia"/>
                                  <w:b/>
                                  <w:bCs/>
                                  <w:color w:val="FFFFFF" w:themeColor="background1"/>
                                  <w:szCs w:val="21"/>
                                  <w:lang w:val="en-US" w:eastAsia="zh-CN"/>
                                  <w14:textFill>
                                    <w14:solidFill>
                                      <w14:schemeClr w14:val="bg1"/>
                                    </w14:solidFill>
                                  </w14:textFill>
                                </w:rPr>
                                <w:t>专业核心课程</w:t>
                              </w:r>
                            </w:p>
                          </w:txbxContent>
                        </wps:txbx>
                        <wps:bodyPr rot="0" spcFirstLastPara="0" vertOverflow="overflow" horzOverflow="overflow" vert="horz" wrap="square" lIns="0" tIns="0" rIns="0" bIns="0" numCol="1" spcCol="0" rtlCol="0" fromWordArt="0" anchor="ctr" anchorCtr="0" forceAA="0" compatLnSpc="1">
                          <a:noAutofit/>
                        </wps:bodyPr>
                      </wps:wsp>
                      <wps:wsp>
                        <wps:cNvPr id="121" name="矩形 121"/>
                        <wps:cNvSpPr/>
                        <wps:spPr>
                          <a:xfrm>
                            <a:off x="577215" y="2307590"/>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eastAsia"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网店运营</w:t>
                              </w:r>
                            </w:p>
                          </w:txbxContent>
                        </wps:txbx>
                        <wps:bodyPr rot="0" spcFirstLastPara="0" vertOverflow="overflow" horzOverflow="overflow" vert="horz" wrap="square" lIns="0" tIns="0" rIns="0" bIns="0" numCol="1" spcCol="0" rtlCol="0" fromWordArt="0" anchor="ctr" anchorCtr="0" forceAA="0" compatLnSpc="1">
                          <a:noAutofit/>
                        </wps:bodyPr>
                      </wps:wsp>
                      <wps:wsp>
                        <wps:cNvPr id="122" name="矩形 122"/>
                        <wps:cNvSpPr/>
                        <wps:spPr>
                          <a:xfrm>
                            <a:off x="1814830" y="2299335"/>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eastAsia"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电子商务物流</w:t>
                              </w:r>
                            </w:p>
                          </w:txbxContent>
                        </wps:txbx>
                        <wps:bodyPr rot="0" spcFirstLastPara="0" vertOverflow="overflow" horzOverflow="overflow" vert="horz" wrap="square" lIns="0" tIns="0" rIns="0" bIns="0" numCol="1" spcCol="0" rtlCol="0" fromWordArt="0" anchor="ctr" anchorCtr="0" forceAA="0" compatLnSpc="1">
                          <a:noAutofit/>
                        </wps:bodyPr>
                      </wps:wsp>
                      <wps:wsp>
                        <wps:cNvPr id="123" name="矩形 123"/>
                        <wps:cNvSpPr/>
                        <wps:spPr>
                          <a:xfrm>
                            <a:off x="3395980" y="2028190"/>
                            <a:ext cx="1426210" cy="1797685"/>
                          </a:xfrm>
                          <a:prstGeom prst="rect">
                            <a:avLst/>
                          </a:prstGeom>
                          <a:noFill/>
                          <a:ln w="12700" cap="flat" cmpd="sng" algn="ctr">
                            <a:solidFill>
                              <a:srgbClr val="FF0000"/>
                            </a:solidFill>
                            <a:prstDash val="lgDash"/>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4" name="矩形 124"/>
                        <wps:cNvSpPr/>
                        <wps:spPr>
                          <a:xfrm>
                            <a:off x="3532505" y="1878965"/>
                            <a:ext cx="1083945" cy="297815"/>
                          </a:xfrm>
                          <a:prstGeom prst="rect">
                            <a:avLst/>
                          </a:prstGeom>
                          <a:solidFill>
                            <a:schemeClr val="tx2">
                              <a:lumMod val="60000"/>
                              <a:lumOff val="40000"/>
                            </a:schemeClr>
                          </a:solidFill>
                          <a:ln>
                            <a:noFill/>
                          </a:ln>
                          <a:effectLst/>
                        </wps:spPr>
                        <wps:txbx>
                          <w:txbxContent>
                            <w:p>
                              <w:pPr>
                                <w:jc w:val="center"/>
                                <w:rPr>
                                  <w:rFonts w:hint="default" w:eastAsiaTheme="minorEastAsia"/>
                                  <w:b/>
                                  <w:bCs/>
                                  <w:color w:val="FFFFFF" w:themeColor="background1"/>
                                  <w:szCs w:val="21"/>
                                  <w:lang w:val="en-US" w:eastAsia="zh-CN"/>
                                  <w14:textFill>
                                    <w14:solidFill>
                                      <w14:schemeClr w14:val="bg1"/>
                                    </w14:solidFill>
                                  </w14:textFill>
                                </w:rPr>
                              </w:pPr>
                              <w:r>
                                <w:rPr>
                                  <w:rFonts w:hint="eastAsia"/>
                                  <w:b/>
                                  <w:bCs/>
                                  <w:color w:val="FFFFFF" w:themeColor="background1"/>
                                  <w:szCs w:val="21"/>
                                  <w:lang w:val="en-US" w:eastAsia="zh-CN"/>
                                  <w14:textFill>
                                    <w14:solidFill>
                                      <w14:schemeClr w14:val="bg1"/>
                                    </w14:solidFill>
                                  </w14:textFill>
                                </w:rPr>
                                <w:t>实习实训模块</w:t>
                              </w:r>
                            </w:p>
                          </w:txbxContent>
                        </wps:txbx>
                        <wps:bodyPr rot="0" spcFirstLastPara="0" vertOverflow="overflow" horzOverflow="overflow" vert="horz" wrap="square" lIns="0" tIns="0" rIns="0" bIns="0" numCol="1" spcCol="0" rtlCol="0" fromWordArt="0" anchor="ctr" anchorCtr="0" forceAA="0" compatLnSpc="1">
                          <a:noAutofit/>
                        </wps:bodyPr>
                      </wps:wsp>
                      <wps:wsp>
                        <wps:cNvPr id="125" name="矩形 125"/>
                        <wps:cNvSpPr/>
                        <wps:spPr>
                          <a:xfrm>
                            <a:off x="3517265" y="2282825"/>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eastAsia"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电商客服综合实训</w:t>
                              </w:r>
                            </w:p>
                          </w:txbxContent>
                        </wps:txbx>
                        <wps:bodyPr rot="0" spcFirstLastPara="0" vertOverflow="overflow" horzOverflow="overflow" vert="horz" wrap="square" lIns="0" tIns="0" rIns="0" bIns="0" numCol="1" spcCol="0" rtlCol="0" fromWordArt="0" anchor="ctr" anchorCtr="0" forceAA="0" compatLnSpc="1">
                          <a:noAutofit/>
                        </wps:bodyPr>
                      </wps:wsp>
                      <wps:wsp>
                        <wps:cNvPr id="126" name="矩形 126"/>
                        <wps:cNvSpPr/>
                        <wps:spPr>
                          <a:xfrm>
                            <a:off x="3521075" y="2593340"/>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网络营销综合实训</w:t>
                              </w:r>
                            </w:p>
                          </w:txbxContent>
                        </wps:txbx>
                        <wps:bodyPr rot="0" spcFirstLastPara="0" vertOverflow="overflow" horzOverflow="overflow" vert="horz" wrap="square" lIns="0" tIns="0" rIns="0" bIns="0" numCol="1" spcCol="0" rtlCol="0" fromWordArt="0" anchor="ctr" anchorCtr="0" forceAA="0" compatLnSpc="1">
                          <a:noAutofit/>
                        </wps:bodyPr>
                      </wps:wsp>
                      <wps:wsp>
                        <wps:cNvPr id="134" name="矩形 134"/>
                        <wps:cNvSpPr/>
                        <wps:spPr>
                          <a:xfrm>
                            <a:off x="3521710" y="2901950"/>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lang w:val="en-US" w:eastAsia="zh-CN"/>
                                </w:rPr>
                              </w:pPr>
                              <w:r>
                                <w:rPr>
                                  <w:rFonts w:hint="eastAsia" w:asciiTheme="minorEastAsia" w:hAnsiTheme="minorEastAsia" w:cstheme="minorEastAsia"/>
                                  <w:b/>
                                  <w:bCs/>
                                  <w:color w:val="auto"/>
                                  <w:lang w:val="en-US" w:eastAsia="zh-CN"/>
                                </w:rPr>
                                <w:t>网店运营综合实训</w:t>
                              </w:r>
                            </w:p>
                          </w:txbxContent>
                        </wps:txbx>
                        <wps:bodyPr rot="0" spcFirstLastPara="0" vertOverflow="overflow" horzOverflow="overflow" vert="horz" wrap="square" lIns="0" tIns="0" rIns="0" bIns="0" numCol="1" spcCol="0" rtlCol="0" fromWordArt="0" anchor="ctr" anchorCtr="0" forceAA="0" compatLnSpc="1">
                          <a:noAutofit/>
                        </wps:bodyPr>
                      </wps:wsp>
                      <wps:wsp>
                        <wps:cNvPr id="135" name="矩形 135"/>
                        <wps:cNvSpPr/>
                        <wps:spPr>
                          <a:xfrm>
                            <a:off x="3529330" y="3211195"/>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电子商务综合实训</w:t>
                              </w:r>
                            </w:p>
                          </w:txbxContent>
                        </wps:txbx>
                        <wps:bodyPr rot="0" spcFirstLastPara="0" vertOverflow="overflow" horzOverflow="overflow" vert="horz" wrap="square" lIns="0" tIns="0" rIns="0" bIns="0" numCol="1" spcCol="0" rtlCol="0" fromWordArt="0" anchor="ctr" anchorCtr="0" forceAA="0" compatLnSpc="1">
                          <a:noAutofit/>
                        </wps:bodyPr>
                      </wps:wsp>
                      <wps:wsp>
                        <wps:cNvPr id="136" name="矩形 136"/>
                        <wps:cNvSpPr/>
                        <wps:spPr>
                          <a:xfrm>
                            <a:off x="3537585" y="3512820"/>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cstheme="minorEastAsia"/>
                                  <w:b/>
                                  <w:bCs/>
                                  <w:color w:val="auto"/>
                                  <w:lang w:val="en-US" w:eastAsia="zh-CN"/>
                                </w:rPr>
                                <w:t>岗位实习</w:t>
                              </w:r>
                            </w:p>
                          </w:txbxContent>
                        </wps:txbx>
                        <wps:bodyPr rot="0" spcFirstLastPara="0" vertOverflow="overflow" horzOverflow="overflow" vert="horz" wrap="square" lIns="0" tIns="0" rIns="0" bIns="0" numCol="1" spcCol="0" rtlCol="0" fromWordArt="0" anchor="ctr" anchorCtr="0" forceAA="0" compatLnSpc="1">
                          <a:noAutofit/>
                        </wps:bodyPr>
                      </wps:wsp>
                      <wps:wsp>
                        <wps:cNvPr id="137" name="矩形 137"/>
                        <wps:cNvSpPr/>
                        <wps:spPr>
                          <a:xfrm>
                            <a:off x="584835" y="2608580"/>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eastAsia" w:asciiTheme="minorEastAsia" w:hAnsi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电子商务客户服务与管理</w:t>
                              </w:r>
                            </w:p>
                          </w:txbxContent>
                        </wps:txbx>
                        <wps:bodyPr rot="0" spcFirstLastPara="0" vertOverflow="overflow" horzOverflow="overflow" vert="horz" wrap="square" lIns="0" tIns="0" rIns="0" bIns="0" numCol="1" spcCol="0" rtlCol="0" fromWordArt="0" anchor="ctr" anchorCtr="0" forceAA="0" compatLnSpc="1">
                          <a:noAutofit/>
                        </wps:bodyPr>
                      </wps:wsp>
                      <wps:wsp>
                        <wps:cNvPr id="138" name="矩形 138"/>
                        <wps:cNvSpPr/>
                        <wps:spPr>
                          <a:xfrm>
                            <a:off x="1822450" y="2600325"/>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eastAsia"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客户服务与管理</w:t>
                              </w:r>
                            </w:p>
                          </w:txbxContent>
                        </wps:txbx>
                        <wps:bodyPr rot="0" spcFirstLastPara="0" vertOverflow="overflow" horzOverflow="overflow" vert="horz" wrap="square" lIns="0" tIns="0" rIns="0" bIns="0" numCol="1" spcCol="0" rtlCol="0" fromWordArt="0" anchor="ctr" anchorCtr="0" forceAA="0" compatLnSpc="1">
                          <a:noAutofit/>
                        </wps:bodyPr>
                      </wps:wsp>
                      <wps:wsp>
                        <wps:cNvPr id="139" name="矩形 139"/>
                        <wps:cNvSpPr/>
                        <wps:spPr>
                          <a:xfrm>
                            <a:off x="576580" y="2910205"/>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eastAsia"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商品描述模板设计</w:t>
                              </w:r>
                            </w:p>
                          </w:txbxContent>
                        </wps:txbx>
                        <wps:bodyPr rot="0" spcFirstLastPara="0" vertOverflow="overflow" horzOverflow="overflow" vert="horz" wrap="square" lIns="0" tIns="0" rIns="0" bIns="0" numCol="1" spcCol="0" rtlCol="0" fromWordArt="0" anchor="ctr" anchorCtr="0" forceAA="0" compatLnSpc="1">
                          <a:noAutofit/>
                        </wps:bodyPr>
                      </wps:wsp>
                      <wps:wsp>
                        <wps:cNvPr id="140" name="矩形 140"/>
                        <wps:cNvSpPr/>
                        <wps:spPr>
                          <a:xfrm>
                            <a:off x="1814195" y="2901950"/>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eastAsia"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网店营销策划方案</w:t>
                              </w:r>
                            </w:p>
                          </w:txbxContent>
                        </wps:txbx>
                        <wps:bodyPr rot="0" spcFirstLastPara="0" vertOverflow="overflow" horzOverflow="overflow" vert="horz" wrap="square" lIns="0" tIns="0" rIns="0" bIns="0" numCol="1" spcCol="0" rtlCol="0" fromWordArt="0" anchor="ctr" anchorCtr="0" forceAA="0" compatLnSpc="1">
                          <a:noAutofit/>
                        </wps:bodyPr>
                      </wps:wsp>
                      <wps:wsp>
                        <wps:cNvPr id="143" name="矩形 143"/>
                        <wps:cNvSpPr/>
                        <wps:spPr>
                          <a:xfrm>
                            <a:off x="513080" y="4077335"/>
                            <a:ext cx="4322445" cy="727710"/>
                          </a:xfrm>
                          <a:prstGeom prst="rect">
                            <a:avLst/>
                          </a:prstGeom>
                          <a:noFill/>
                          <a:ln w="12700" cap="flat" cmpd="sng" algn="ctr">
                            <a:solidFill>
                              <a:srgbClr val="FF0000"/>
                            </a:solidFill>
                            <a:prstDash val="lgDash"/>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44" name="矩形 144"/>
                        <wps:cNvSpPr/>
                        <wps:spPr>
                          <a:xfrm>
                            <a:off x="1592580" y="3926205"/>
                            <a:ext cx="2141220" cy="297815"/>
                          </a:xfrm>
                          <a:prstGeom prst="rect">
                            <a:avLst/>
                          </a:prstGeom>
                          <a:solidFill>
                            <a:schemeClr val="tx2">
                              <a:lumMod val="60000"/>
                              <a:lumOff val="40000"/>
                            </a:schemeClr>
                          </a:solidFill>
                          <a:ln>
                            <a:noFill/>
                          </a:ln>
                          <a:effectLst/>
                        </wps:spPr>
                        <wps:txbx>
                          <w:txbxContent>
                            <w:p>
                              <w:pPr>
                                <w:jc w:val="center"/>
                                <w:rPr>
                                  <w:rFonts w:hint="default" w:eastAsiaTheme="minorEastAsia"/>
                                  <w:b/>
                                  <w:bCs/>
                                  <w:color w:val="FFFFFF" w:themeColor="background1"/>
                                  <w:szCs w:val="21"/>
                                  <w:lang w:val="en-US" w:eastAsia="zh-CN"/>
                                  <w14:textFill>
                                    <w14:solidFill>
                                      <w14:schemeClr w14:val="bg1"/>
                                    </w14:solidFill>
                                  </w14:textFill>
                                </w:rPr>
                              </w:pPr>
                              <w:r>
                                <w:rPr>
                                  <w:rFonts w:hint="eastAsia"/>
                                  <w:b/>
                                  <w:bCs/>
                                  <w:color w:val="FFFFFF" w:themeColor="background1"/>
                                  <w:szCs w:val="21"/>
                                  <w:lang w:val="en-US" w:eastAsia="zh-CN"/>
                                  <w14:textFill>
                                    <w14:solidFill>
                                      <w14:schemeClr w14:val="bg1"/>
                                    </w14:solidFill>
                                  </w14:textFill>
                                </w:rPr>
                                <w:t>专业基础模块</w:t>
                              </w:r>
                            </w:p>
                          </w:txbxContent>
                        </wps:txbx>
                        <wps:bodyPr rot="0" spcFirstLastPara="0" vertOverflow="overflow" horzOverflow="overflow" vert="horz" wrap="square" lIns="0" tIns="0" rIns="0" bIns="0" numCol="1" spcCol="0" rtlCol="0" fromWordArt="0" anchor="ctr" anchorCtr="0" forceAA="0" compatLnSpc="1">
                          <a:noAutofit/>
                        </wps:bodyPr>
                      </wps:wsp>
                      <wps:wsp>
                        <wps:cNvPr id="145" name="矩形 145"/>
                        <wps:cNvSpPr/>
                        <wps:spPr>
                          <a:xfrm>
                            <a:off x="671830" y="4387215"/>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eastAsia"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电商基础</w:t>
                              </w:r>
                            </w:p>
                          </w:txbxContent>
                        </wps:txbx>
                        <wps:bodyPr rot="0" spcFirstLastPara="0" vertOverflow="overflow" horzOverflow="overflow" vert="horz" wrap="square" lIns="0" tIns="0" rIns="0" bIns="0" numCol="1" spcCol="0" rtlCol="0" fromWordArt="0" anchor="ctr" anchorCtr="0" forceAA="0" compatLnSpc="1">
                          <a:noAutofit/>
                        </wps:bodyPr>
                      </wps:wsp>
                      <wps:wsp>
                        <wps:cNvPr id="146" name="矩形 146"/>
                        <wps:cNvSpPr/>
                        <wps:spPr>
                          <a:xfrm>
                            <a:off x="2060575" y="4386580"/>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cstheme="minorEastAsia"/>
                                  <w:b/>
                                  <w:bCs/>
                                  <w:color w:val="auto"/>
                                  <w:lang w:val="en-US" w:eastAsia="zh-CN"/>
                                </w:rPr>
                                <w:t>移动商务基础</w:t>
                              </w:r>
                            </w:p>
                          </w:txbxContent>
                        </wps:txbx>
                        <wps:bodyPr rot="0" spcFirstLastPara="0" vertOverflow="overflow" horzOverflow="overflow" vert="horz" wrap="square" lIns="0" tIns="0" rIns="0" bIns="0" numCol="1" spcCol="0" rtlCol="0" fromWordArt="0" anchor="ctr" anchorCtr="0" forceAA="0" compatLnSpc="1">
                          <a:noAutofit/>
                        </wps:bodyPr>
                      </wps:wsp>
                      <wps:wsp>
                        <wps:cNvPr id="147" name="矩形 147"/>
                        <wps:cNvSpPr/>
                        <wps:spPr>
                          <a:xfrm>
                            <a:off x="3465195" y="4394835"/>
                            <a:ext cx="120396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cstheme="minorEastAsia"/>
                                  <w:b/>
                                  <w:bCs/>
                                  <w:color w:val="auto"/>
                                  <w:lang w:val="en-US" w:eastAsia="zh-CN"/>
                                </w:rPr>
                                <w:t>网络营销实务</w:t>
                              </w:r>
                            </w:p>
                          </w:txbxContent>
                        </wps:txbx>
                        <wps:bodyPr rot="0" spcFirstLastPara="0" vertOverflow="overflow" horzOverflow="overflow" vert="horz" wrap="square" lIns="0" tIns="0" rIns="0" bIns="0" numCol="1" spcCol="0" rtlCol="0" fromWordArt="0" anchor="ctr" anchorCtr="0" forceAA="0" compatLnSpc="1">
                          <a:noAutofit/>
                        </wps:bodyPr>
                      </wps:wsp>
                      <wps:wsp>
                        <wps:cNvPr id="148" name="上箭头 85"/>
                        <wps:cNvSpPr/>
                        <wps:spPr>
                          <a:xfrm>
                            <a:off x="521970" y="1870710"/>
                            <a:ext cx="155575" cy="144145"/>
                          </a:xfrm>
                          <a:prstGeom prst="upArrow">
                            <a:avLst/>
                          </a:prstGeom>
                          <a:solidFill>
                            <a:schemeClr val="tx2">
                              <a:lumMod val="60000"/>
                              <a:lumOff val="40000"/>
                            </a:schemeClr>
                          </a:solidFill>
                          <a:ln w="12700" cap="flat" cmpd="sng" algn="ctr">
                            <a:solidFill>
                              <a:schemeClr val="bg1">
                                <a:lumMod val="6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49" name="上箭头 15"/>
                        <wps:cNvSpPr/>
                        <wps:spPr>
                          <a:xfrm>
                            <a:off x="4648835" y="1861820"/>
                            <a:ext cx="155575" cy="144145"/>
                          </a:xfrm>
                          <a:prstGeom prst="upArrow">
                            <a:avLst/>
                          </a:prstGeom>
                          <a:solidFill>
                            <a:schemeClr val="tx2">
                              <a:lumMod val="60000"/>
                              <a:lumOff val="40000"/>
                            </a:schemeClr>
                          </a:solidFill>
                          <a:ln w="12700" cap="flat" cmpd="sng" algn="ctr">
                            <a:solidFill>
                              <a:schemeClr val="bg1">
                                <a:lumMod val="6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0" name="上箭头 85"/>
                        <wps:cNvSpPr/>
                        <wps:spPr>
                          <a:xfrm>
                            <a:off x="521335" y="3887470"/>
                            <a:ext cx="155575" cy="144145"/>
                          </a:xfrm>
                          <a:prstGeom prst="upArrow">
                            <a:avLst/>
                          </a:prstGeom>
                          <a:solidFill>
                            <a:schemeClr val="tx2">
                              <a:lumMod val="60000"/>
                              <a:lumOff val="40000"/>
                            </a:schemeClr>
                          </a:solidFill>
                          <a:ln w="12700" cap="flat" cmpd="sng" algn="ctr">
                            <a:solidFill>
                              <a:schemeClr val="bg1">
                                <a:lumMod val="6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1" name="上箭头 15"/>
                        <wps:cNvSpPr/>
                        <wps:spPr>
                          <a:xfrm>
                            <a:off x="4648200" y="3878580"/>
                            <a:ext cx="155575" cy="144145"/>
                          </a:xfrm>
                          <a:prstGeom prst="upArrow">
                            <a:avLst/>
                          </a:prstGeom>
                          <a:solidFill>
                            <a:schemeClr val="tx2">
                              <a:lumMod val="60000"/>
                              <a:lumOff val="40000"/>
                            </a:schemeClr>
                          </a:solidFill>
                          <a:ln w="12700" cap="flat" cmpd="sng" algn="ctr">
                            <a:solidFill>
                              <a:schemeClr val="bg1">
                                <a:lumMod val="6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2" name="上箭头 85"/>
                        <wps:cNvSpPr/>
                        <wps:spPr>
                          <a:xfrm rot="5400000">
                            <a:off x="3164840" y="2791460"/>
                            <a:ext cx="155575" cy="144145"/>
                          </a:xfrm>
                          <a:prstGeom prst="upArrow">
                            <a:avLst/>
                          </a:prstGeom>
                          <a:solidFill>
                            <a:schemeClr val="tx2">
                              <a:lumMod val="60000"/>
                              <a:lumOff val="40000"/>
                            </a:schemeClr>
                          </a:solidFill>
                          <a:ln w="12700" cap="flat" cmpd="sng" algn="ctr">
                            <a:solidFill>
                              <a:schemeClr val="bg1">
                                <a:lumMod val="6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3" name="矩形 153"/>
                        <wps:cNvSpPr/>
                        <wps:spPr>
                          <a:xfrm>
                            <a:off x="521335" y="5013960"/>
                            <a:ext cx="4330065" cy="2225675"/>
                          </a:xfrm>
                          <a:prstGeom prst="rect">
                            <a:avLst/>
                          </a:prstGeom>
                          <a:noFill/>
                          <a:ln w="12700" cap="flat" cmpd="sng" algn="ctr">
                            <a:solidFill>
                              <a:srgbClr val="FF0000"/>
                            </a:solidFill>
                            <a:prstDash val="lgDash"/>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4" name="矩形 154"/>
                        <wps:cNvSpPr/>
                        <wps:spPr>
                          <a:xfrm>
                            <a:off x="2139950" y="4840605"/>
                            <a:ext cx="1083945" cy="297815"/>
                          </a:xfrm>
                          <a:prstGeom prst="rect">
                            <a:avLst/>
                          </a:prstGeom>
                          <a:solidFill>
                            <a:schemeClr val="tx2">
                              <a:lumMod val="60000"/>
                              <a:lumOff val="40000"/>
                            </a:schemeClr>
                          </a:solidFill>
                          <a:ln>
                            <a:noFill/>
                          </a:ln>
                          <a:effectLst/>
                        </wps:spPr>
                        <wps:txbx>
                          <w:txbxContent>
                            <w:p>
                              <w:pPr>
                                <w:jc w:val="center"/>
                                <w:rPr>
                                  <w:rFonts w:hint="default" w:eastAsiaTheme="minorEastAsia"/>
                                  <w:b/>
                                  <w:bCs/>
                                  <w:color w:val="FFFFFF" w:themeColor="background1"/>
                                  <w:szCs w:val="21"/>
                                  <w:lang w:val="en-US" w:eastAsia="zh-CN"/>
                                  <w14:textFill>
                                    <w14:solidFill>
                                      <w14:schemeClr w14:val="bg1"/>
                                    </w14:solidFill>
                                  </w14:textFill>
                                </w:rPr>
                              </w:pPr>
                              <w:r>
                                <w:rPr>
                                  <w:rFonts w:hint="eastAsia"/>
                                  <w:b/>
                                  <w:bCs/>
                                  <w:color w:val="FFFFFF" w:themeColor="background1"/>
                                  <w:szCs w:val="21"/>
                                  <w:lang w:val="en-US" w:eastAsia="zh-CN"/>
                                  <w14:textFill>
                                    <w14:solidFill>
                                      <w14:schemeClr w14:val="bg1"/>
                                    </w14:solidFill>
                                  </w14:textFill>
                                </w:rPr>
                                <w:t>公共基础模块</w:t>
                              </w:r>
                            </w:p>
                          </w:txbxContent>
                        </wps:txbx>
                        <wps:bodyPr rot="0" spcFirstLastPara="0" vertOverflow="overflow" horzOverflow="overflow" vert="horz" wrap="square" lIns="0" tIns="0" rIns="0" bIns="0" numCol="1" spcCol="0" rtlCol="0" fromWordArt="0" anchor="ctr" anchorCtr="0" forceAA="0" compatLnSpc="1">
                          <a:noAutofit/>
                        </wps:bodyPr>
                      </wps:wsp>
                      <wps:wsp>
                        <wps:cNvPr id="164" name="矩形 164"/>
                        <wps:cNvSpPr/>
                        <wps:spPr>
                          <a:xfrm>
                            <a:off x="564515" y="5339080"/>
                            <a:ext cx="2093595" cy="1816100"/>
                          </a:xfrm>
                          <a:prstGeom prst="rect">
                            <a:avLst/>
                          </a:prstGeom>
                          <a:noFill/>
                          <a:ln w="12700" cap="flat" cmpd="sng" algn="ctr">
                            <a:solidFill>
                              <a:schemeClr val="bg1">
                                <a:lumMod val="6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5" name="矩形 165"/>
                        <wps:cNvSpPr/>
                        <wps:spPr>
                          <a:xfrm>
                            <a:off x="1076960" y="5201285"/>
                            <a:ext cx="949325" cy="267970"/>
                          </a:xfrm>
                          <a:prstGeom prst="rect">
                            <a:avLst/>
                          </a:prstGeom>
                          <a:solidFill>
                            <a:schemeClr val="tx2">
                              <a:lumMod val="60000"/>
                              <a:lumOff val="40000"/>
                            </a:schemeClr>
                          </a:solidFill>
                          <a:ln>
                            <a:noFill/>
                          </a:ln>
                          <a:effectLst/>
                        </wps:spPr>
                        <wps:txbx>
                          <w:txbxContent>
                            <w:p>
                              <w:pPr>
                                <w:jc w:val="center"/>
                                <w:rPr>
                                  <w:rFonts w:hint="default" w:eastAsiaTheme="minorEastAsia"/>
                                  <w:b/>
                                  <w:bCs/>
                                  <w:color w:val="FFFFFF" w:themeColor="background1"/>
                                  <w:lang w:val="en-US" w:eastAsia="zh-CN"/>
                                  <w14:textFill>
                                    <w14:solidFill>
                                      <w14:schemeClr w14:val="bg1"/>
                                    </w14:solidFill>
                                  </w14:textFill>
                                </w:rPr>
                              </w:pPr>
                              <w:r>
                                <w:rPr>
                                  <w:rFonts w:hint="eastAsia"/>
                                  <w:b/>
                                  <w:bCs/>
                                  <w:color w:val="FFFFFF" w:themeColor="background1"/>
                                  <w14:textFill>
                                    <w14:solidFill>
                                      <w14:schemeClr w14:val="bg1"/>
                                    </w14:solidFill>
                                  </w14:textFill>
                                </w:rPr>
                                <w:t>必修</w:t>
                              </w:r>
                              <w:r>
                                <w:rPr>
                                  <w:rFonts w:hint="eastAsia"/>
                                  <w:b/>
                                  <w:bCs/>
                                  <w:color w:val="FFFFFF" w:themeColor="background1"/>
                                  <w:lang w:val="en-US" w:eastAsia="zh-CN"/>
                                  <w14:textFill>
                                    <w14:solidFill>
                                      <w14:schemeClr w14:val="bg1"/>
                                    </w14:solidFill>
                                  </w14:textFill>
                                </w:rPr>
                                <w:t>模块</w:t>
                              </w:r>
                            </w:p>
                          </w:txbxContent>
                        </wps:txbx>
                        <wps:bodyPr rot="0" spcFirstLastPara="0" vertOverflow="overflow" horzOverflow="overflow" vert="horz" wrap="square" lIns="0" tIns="0" rIns="0" bIns="0" numCol="1" spcCol="0" rtlCol="0" fromWordArt="0" anchor="ctr" anchorCtr="0" forceAA="0" compatLnSpc="1">
                          <a:noAutofit/>
                        </wps:bodyPr>
                      </wps:wsp>
                      <wps:wsp>
                        <wps:cNvPr id="168" name="矩形 168"/>
                        <wps:cNvSpPr/>
                        <wps:spPr>
                          <a:xfrm>
                            <a:off x="584835" y="5561330"/>
                            <a:ext cx="1014095"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中国特色社会主义</w:t>
                              </w:r>
                            </w:p>
                          </w:txbxContent>
                        </wps:txbx>
                        <wps:bodyPr rot="0" spcFirstLastPara="0" vertOverflow="overflow" horzOverflow="overflow" vert="horz" wrap="square" lIns="0" tIns="0" rIns="0" bIns="0" numCol="1" spcCol="0" rtlCol="0" fromWordArt="0" anchor="ctr" anchorCtr="0" forceAA="0" compatLnSpc="1">
                          <a:noAutofit/>
                        </wps:bodyPr>
                      </wps:wsp>
                      <wps:wsp>
                        <wps:cNvPr id="169" name="矩形 169"/>
                        <wps:cNvSpPr/>
                        <wps:spPr>
                          <a:xfrm>
                            <a:off x="1632585" y="5561330"/>
                            <a:ext cx="1014095"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心理健康与职业生涯</w:t>
                              </w:r>
                            </w:p>
                          </w:txbxContent>
                        </wps:txbx>
                        <wps:bodyPr rot="0" spcFirstLastPara="0" vertOverflow="overflow" horzOverflow="overflow" vert="horz" wrap="square" lIns="0" tIns="0" rIns="0" bIns="0" numCol="1" spcCol="0" rtlCol="0" fromWordArt="0" anchor="ctr" anchorCtr="0" forceAA="0" compatLnSpc="1">
                          <a:noAutofit/>
                        </wps:bodyPr>
                      </wps:wsp>
                      <wps:wsp>
                        <wps:cNvPr id="170" name="矩形 170"/>
                        <wps:cNvSpPr/>
                        <wps:spPr>
                          <a:xfrm>
                            <a:off x="584200" y="5878830"/>
                            <a:ext cx="1014095"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哲学与人生</w:t>
                              </w:r>
                            </w:p>
                          </w:txbxContent>
                        </wps:txbx>
                        <wps:bodyPr rot="0" spcFirstLastPara="0" vertOverflow="overflow" horzOverflow="overflow" vert="horz" wrap="square" lIns="0" tIns="0" rIns="0" bIns="0" numCol="1" spcCol="0" rtlCol="0" fromWordArt="0" anchor="ctr" anchorCtr="0" forceAA="0" compatLnSpc="1">
                          <a:noAutofit/>
                        </wps:bodyPr>
                      </wps:wsp>
                      <wps:wsp>
                        <wps:cNvPr id="171" name="矩形 171"/>
                        <wps:cNvSpPr/>
                        <wps:spPr>
                          <a:xfrm>
                            <a:off x="1631950" y="5878830"/>
                            <a:ext cx="1014095"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职业道德与法治</w:t>
                              </w:r>
                            </w:p>
                          </w:txbxContent>
                        </wps:txbx>
                        <wps:bodyPr rot="0" spcFirstLastPara="0" vertOverflow="overflow" horzOverflow="overflow" vert="horz" wrap="square" lIns="0" tIns="0" rIns="0" bIns="0" numCol="1" spcCol="0" rtlCol="0" fromWordArt="0" anchor="ctr" anchorCtr="0" forceAA="0" compatLnSpc="1">
                          <a:noAutofit/>
                        </wps:bodyPr>
                      </wps:wsp>
                      <wps:wsp>
                        <wps:cNvPr id="172" name="矩形 172"/>
                        <wps:cNvSpPr/>
                        <wps:spPr>
                          <a:xfrm>
                            <a:off x="577215" y="6204585"/>
                            <a:ext cx="65024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语文</w:t>
                              </w:r>
                            </w:p>
                          </w:txbxContent>
                        </wps:txbx>
                        <wps:bodyPr rot="0" spcFirstLastPara="0" vertOverflow="overflow" horzOverflow="overflow" vert="horz" wrap="square" lIns="0" tIns="0" rIns="0" bIns="0" numCol="1" spcCol="0" rtlCol="0" fromWordArt="0" anchor="ctr" anchorCtr="0" forceAA="0" compatLnSpc="1">
                          <a:noAutofit/>
                        </wps:bodyPr>
                      </wps:wsp>
                      <wps:wsp>
                        <wps:cNvPr id="174" name="矩形 174"/>
                        <wps:cNvSpPr/>
                        <wps:spPr>
                          <a:xfrm>
                            <a:off x="1259205" y="6205220"/>
                            <a:ext cx="66294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历史</w:t>
                              </w:r>
                            </w:p>
                          </w:txbxContent>
                        </wps:txbx>
                        <wps:bodyPr rot="0" spcFirstLastPara="0" vertOverflow="overflow" horzOverflow="overflow" vert="horz" wrap="square" lIns="0" tIns="0" rIns="0" bIns="0" numCol="1" spcCol="0" rtlCol="0" fromWordArt="0" anchor="ctr" anchorCtr="0" forceAA="0" compatLnSpc="1">
                          <a:noAutofit/>
                        </wps:bodyPr>
                      </wps:wsp>
                      <wps:wsp>
                        <wps:cNvPr id="175" name="矩形 175"/>
                        <wps:cNvSpPr/>
                        <wps:spPr>
                          <a:xfrm>
                            <a:off x="1958340" y="6203950"/>
                            <a:ext cx="688975"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数学</w:t>
                              </w:r>
                            </w:p>
                          </w:txbxContent>
                        </wps:txbx>
                        <wps:bodyPr rot="0" spcFirstLastPara="0" vertOverflow="overflow" horzOverflow="overflow" vert="horz" wrap="square" lIns="0" tIns="0" rIns="0" bIns="0" numCol="1" spcCol="0" rtlCol="0" fromWordArt="0" anchor="ctr" anchorCtr="0" forceAA="0" compatLnSpc="1">
                          <a:noAutofit/>
                        </wps:bodyPr>
                      </wps:wsp>
                      <wps:wsp>
                        <wps:cNvPr id="176" name="矩形 176"/>
                        <wps:cNvSpPr/>
                        <wps:spPr>
                          <a:xfrm>
                            <a:off x="584200" y="6514465"/>
                            <a:ext cx="65024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英语</w:t>
                              </w:r>
                            </w:p>
                          </w:txbxContent>
                        </wps:txbx>
                        <wps:bodyPr rot="0" spcFirstLastPara="0" vertOverflow="overflow" horzOverflow="overflow" vert="horz" wrap="square" lIns="0" tIns="0" rIns="0" bIns="0" numCol="1" spcCol="0" rtlCol="0" fromWordArt="0" anchor="ctr" anchorCtr="0" forceAA="0" compatLnSpc="1">
                          <a:noAutofit/>
                        </wps:bodyPr>
                      </wps:wsp>
                      <wps:wsp>
                        <wps:cNvPr id="177" name="矩形 177"/>
                        <wps:cNvSpPr/>
                        <wps:spPr>
                          <a:xfrm>
                            <a:off x="1266190" y="6515100"/>
                            <a:ext cx="66294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信息技术</w:t>
                              </w:r>
                            </w:p>
                          </w:txbxContent>
                        </wps:txbx>
                        <wps:bodyPr rot="0" spcFirstLastPara="0" vertOverflow="overflow" horzOverflow="overflow" vert="horz" wrap="square" lIns="0" tIns="0" rIns="0" bIns="0" numCol="1" spcCol="0" rtlCol="0" fromWordArt="0" anchor="ctr" anchorCtr="0" forceAA="0" compatLnSpc="1">
                          <a:noAutofit/>
                        </wps:bodyPr>
                      </wps:wsp>
                      <wps:wsp>
                        <wps:cNvPr id="178" name="矩形 178"/>
                        <wps:cNvSpPr/>
                        <wps:spPr>
                          <a:xfrm>
                            <a:off x="1965325" y="6513830"/>
                            <a:ext cx="688975"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体育与健康</w:t>
                              </w:r>
                            </w:p>
                            <w:p>
                              <w:pPr>
                                <w:jc w:val="center"/>
                                <w:rPr>
                                  <w:rFonts w:hint="default" w:asciiTheme="minorEastAsia" w:hAnsiTheme="minorEastAsia" w:eastAsiaTheme="minorEastAsia" w:cstheme="minorEastAsia"/>
                                  <w:b/>
                                  <w:bCs/>
                                  <w:color w:val="auto"/>
                                  <w:sz w:val="16"/>
                                  <w:szCs w:val="18"/>
                                  <w:lang w:val="en-US" w:eastAsia="zh-CN"/>
                                </w:rPr>
                              </w:pPr>
                            </w:p>
                          </w:txbxContent>
                        </wps:txbx>
                        <wps:bodyPr rot="0" spcFirstLastPara="0" vertOverflow="overflow" horzOverflow="overflow" vert="horz" wrap="square" lIns="0" tIns="0" rIns="0" bIns="0" numCol="1" spcCol="0" rtlCol="0" fromWordArt="0" anchor="ctr" anchorCtr="0" forceAA="0" compatLnSpc="1">
                          <a:noAutofit/>
                        </wps:bodyPr>
                      </wps:wsp>
                      <wps:wsp>
                        <wps:cNvPr id="179" name="矩形 179"/>
                        <wps:cNvSpPr/>
                        <wps:spPr>
                          <a:xfrm>
                            <a:off x="583565" y="6832600"/>
                            <a:ext cx="65024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艺术</w:t>
                              </w:r>
                            </w:p>
                          </w:txbxContent>
                        </wps:txbx>
                        <wps:bodyPr rot="0" spcFirstLastPara="0" vertOverflow="overflow" horzOverflow="overflow" vert="horz" wrap="square" lIns="0" tIns="0" rIns="0" bIns="0" numCol="1" spcCol="0" rtlCol="0" fromWordArt="0" anchor="ctr" anchorCtr="0" forceAA="0" compatLnSpc="1">
                          <a:noAutofit/>
                        </wps:bodyPr>
                      </wps:wsp>
                      <wps:wsp>
                        <wps:cNvPr id="180" name="矩形 180"/>
                        <wps:cNvSpPr/>
                        <wps:spPr>
                          <a:xfrm>
                            <a:off x="1265555" y="6833235"/>
                            <a:ext cx="66294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劳动教育</w:t>
                              </w:r>
                            </w:p>
                          </w:txbxContent>
                        </wps:txbx>
                        <wps:bodyPr rot="0" spcFirstLastPara="0" vertOverflow="overflow" horzOverflow="overflow" vert="horz" wrap="square" lIns="0" tIns="0" rIns="0" bIns="0" numCol="1" spcCol="0" rtlCol="0" fromWordArt="0" anchor="ctr" anchorCtr="0" forceAA="0" compatLnSpc="1">
                          <a:noAutofit/>
                        </wps:bodyPr>
                      </wps:wsp>
                      <wps:wsp>
                        <wps:cNvPr id="182" name="矩形 182"/>
                        <wps:cNvSpPr/>
                        <wps:spPr>
                          <a:xfrm>
                            <a:off x="2727960" y="5342890"/>
                            <a:ext cx="2093595" cy="1816100"/>
                          </a:xfrm>
                          <a:prstGeom prst="rect">
                            <a:avLst/>
                          </a:prstGeom>
                          <a:noFill/>
                          <a:ln w="12700" cap="flat" cmpd="sng" algn="ctr">
                            <a:solidFill>
                              <a:schemeClr val="bg1">
                                <a:lumMod val="6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3240405" y="5205095"/>
                            <a:ext cx="949325" cy="267970"/>
                          </a:xfrm>
                          <a:prstGeom prst="rect">
                            <a:avLst/>
                          </a:prstGeom>
                          <a:solidFill>
                            <a:schemeClr val="tx2">
                              <a:lumMod val="60000"/>
                              <a:lumOff val="40000"/>
                            </a:schemeClr>
                          </a:solidFill>
                          <a:ln>
                            <a:noFill/>
                          </a:ln>
                          <a:effectLst/>
                        </wps:spPr>
                        <wps:txbx>
                          <w:txbxContent>
                            <w:p>
                              <w:pPr>
                                <w:jc w:val="center"/>
                                <w:rPr>
                                  <w:rFonts w:hint="default" w:eastAsiaTheme="minorEastAsia"/>
                                  <w:b/>
                                  <w:bCs/>
                                  <w:color w:val="FFFFFF" w:themeColor="background1"/>
                                  <w:lang w:val="en-US" w:eastAsia="zh-CN"/>
                                  <w14:textFill>
                                    <w14:solidFill>
                                      <w14:schemeClr w14:val="bg1"/>
                                    </w14:solidFill>
                                  </w14:textFill>
                                </w:rPr>
                              </w:pPr>
                              <w:r>
                                <w:rPr>
                                  <w:rFonts w:hint="eastAsia"/>
                                  <w:b/>
                                  <w:bCs/>
                                  <w:color w:val="FFFFFF" w:themeColor="background1"/>
                                  <w:lang w:val="en-US" w:eastAsia="zh-CN"/>
                                  <w14:textFill>
                                    <w14:solidFill>
                                      <w14:schemeClr w14:val="bg1"/>
                                    </w14:solidFill>
                                  </w14:textFill>
                                </w:rPr>
                                <w:t>选</w:t>
                              </w:r>
                              <w:r>
                                <w:rPr>
                                  <w:rFonts w:hint="eastAsia"/>
                                  <w:b/>
                                  <w:bCs/>
                                  <w:color w:val="FFFFFF" w:themeColor="background1"/>
                                  <w14:textFill>
                                    <w14:solidFill>
                                      <w14:schemeClr w14:val="bg1"/>
                                    </w14:solidFill>
                                  </w14:textFill>
                                </w:rPr>
                                <w:t>修</w:t>
                              </w:r>
                              <w:r>
                                <w:rPr>
                                  <w:rFonts w:hint="eastAsia"/>
                                  <w:b/>
                                  <w:bCs/>
                                  <w:color w:val="FFFFFF" w:themeColor="background1"/>
                                  <w:lang w:val="en-US" w:eastAsia="zh-CN"/>
                                  <w14:textFill>
                                    <w14:solidFill>
                                      <w14:schemeClr w14:val="bg1"/>
                                    </w14:solidFill>
                                  </w14:textFill>
                                </w:rPr>
                                <w:t>模块</w:t>
                              </w:r>
                            </w:p>
                          </w:txbxContent>
                        </wps:txbx>
                        <wps:bodyPr rot="0" spcFirstLastPara="0" vertOverflow="overflow" horzOverflow="overflow" vert="horz" wrap="square" lIns="0" tIns="0" rIns="0" bIns="0" numCol="1" spcCol="0" rtlCol="0" fromWordArt="0" anchor="ctr" anchorCtr="0" forceAA="0" compatLnSpc="1">
                          <a:noAutofit/>
                        </wps:bodyPr>
                      </wps:wsp>
                      <wps:wsp>
                        <wps:cNvPr id="184" name="矩形 184"/>
                        <wps:cNvSpPr/>
                        <wps:spPr>
                          <a:xfrm>
                            <a:off x="2748280" y="5565140"/>
                            <a:ext cx="2069465"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eastAsia" w:asciiTheme="minorEastAsia" w:hAnsi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习近平新时代中国特色社会主义思想概论</w:t>
                              </w:r>
                            </w:p>
                          </w:txbxContent>
                        </wps:txbx>
                        <wps:bodyPr rot="0" spcFirstLastPara="0" vertOverflow="overflow" horzOverflow="overflow" vert="horz" wrap="square" lIns="0" tIns="0" rIns="0" bIns="0" numCol="1" spcCol="0" rtlCol="0" fromWordArt="0" anchor="ctr" anchorCtr="0" forceAA="0" compatLnSpc="1">
                          <a:noAutofit/>
                        </wps:bodyPr>
                      </wps:wsp>
                      <wps:wsp>
                        <wps:cNvPr id="186" name="矩形 186"/>
                        <wps:cNvSpPr/>
                        <wps:spPr>
                          <a:xfrm>
                            <a:off x="2747645" y="5882640"/>
                            <a:ext cx="1014095"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eastAsia" w:asciiTheme="minorEastAsia" w:hAnsi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中华优秀传统文化</w:t>
                              </w:r>
                            </w:p>
                          </w:txbxContent>
                        </wps:txbx>
                        <wps:bodyPr rot="0" spcFirstLastPara="0" vertOverflow="overflow" horzOverflow="overflow" vert="horz" wrap="square" lIns="0" tIns="0" rIns="0" bIns="0" numCol="1" spcCol="0" rtlCol="0" fromWordArt="0" anchor="ctr" anchorCtr="0" forceAA="0" compatLnSpc="1">
                          <a:noAutofit/>
                        </wps:bodyPr>
                      </wps:wsp>
                      <wps:wsp>
                        <wps:cNvPr id="187" name="矩形 187"/>
                        <wps:cNvSpPr/>
                        <wps:spPr>
                          <a:xfrm>
                            <a:off x="3795395" y="5882640"/>
                            <a:ext cx="1014095"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四史教育</w:t>
                              </w:r>
                            </w:p>
                          </w:txbxContent>
                        </wps:txbx>
                        <wps:bodyPr rot="0" spcFirstLastPara="0" vertOverflow="overflow" horzOverflow="overflow" vert="horz" wrap="square" lIns="0" tIns="0" rIns="0" bIns="0" numCol="1" spcCol="0" rtlCol="0" fromWordArt="0" anchor="ctr" anchorCtr="0" forceAA="0" compatLnSpc="1">
                          <a:noAutofit/>
                        </wps:bodyPr>
                      </wps:wsp>
                      <wps:wsp>
                        <wps:cNvPr id="188" name="矩形 188"/>
                        <wps:cNvSpPr/>
                        <wps:spPr>
                          <a:xfrm>
                            <a:off x="2740660" y="6200775"/>
                            <a:ext cx="103124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职业素养</w:t>
                              </w:r>
                            </w:p>
                          </w:txbxContent>
                        </wps:txbx>
                        <wps:bodyPr rot="0" spcFirstLastPara="0" vertOverflow="overflow" horzOverflow="overflow" vert="horz" wrap="square" lIns="0" tIns="0" rIns="0" bIns="0" numCol="1" spcCol="0" rtlCol="0" fromWordArt="0" anchor="ctr" anchorCtr="0" forceAA="0" compatLnSpc="1">
                          <a:noAutofit/>
                        </wps:bodyPr>
                      </wps:wsp>
                      <wps:wsp>
                        <wps:cNvPr id="189" name="矩形 189"/>
                        <wps:cNvSpPr/>
                        <wps:spPr>
                          <a:xfrm>
                            <a:off x="3803650" y="6200775"/>
                            <a:ext cx="101219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创新创业教育</w:t>
                              </w:r>
                            </w:p>
                          </w:txbxContent>
                        </wps:txbx>
                        <wps:bodyPr rot="0" spcFirstLastPara="0" vertOverflow="overflow" horzOverflow="overflow" vert="horz" wrap="square" lIns="0" tIns="0" rIns="0" bIns="0" numCol="1" spcCol="0" rtlCol="0" fromWordArt="0" anchor="ctr" anchorCtr="0" forceAA="0" compatLnSpc="1">
                          <a:noAutofit/>
                        </wps:bodyPr>
                      </wps:wsp>
                      <wps:wsp>
                        <wps:cNvPr id="197" name="矩形 197"/>
                        <wps:cNvSpPr/>
                        <wps:spPr>
                          <a:xfrm>
                            <a:off x="4967605" y="2247900"/>
                            <a:ext cx="203200" cy="2996565"/>
                          </a:xfrm>
                          <a:prstGeom prst="rect">
                            <a:avLst/>
                          </a:prstGeom>
                          <a:solidFill>
                            <a:schemeClr val="tx2">
                              <a:lumMod val="60000"/>
                              <a:lumOff val="40000"/>
                            </a:schemeClr>
                          </a:solidFill>
                          <a:ln w="12700" cap="flat" cmpd="sng" algn="ctr">
                            <a:noFill/>
                            <a:prstDash val="solid"/>
                            <a:miter lim="800000"/>
                          </a:ln>
                          <a:effectLst/>
                        </wps:spPr>
                        <wps:txbx>
                          <w:txbxContent>
                            <w:p>
                              <w:pPr>
                                <w:spacing w:line="24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职业证书</w:t>
                              </w:r>
                            </w:p>
                          </w:txbxContent>
                        </wps:txbx>
                        <wps:bodyPr rot="0" spcFirstLastPara="0" vertOverflow="overflow" horzOverflow="overflow" vert="horz" wrap="square" lIns="0" tIns="0" rIns="0" bIns="0" numCol="1" spcCol="0" rtlCol="0" fromWordArt="0" anchor="ctr" anchorCtr="0" forceAA="0" compatLnSpc="1">
                          <a:noAutofit/>
                        </wps:bodyPr>
                      </wps:wsp>
                      <wps:wsp>
                        <wps:cNvPr id="198" name="矩形 198"/>
                        <wps:cNvSpPr/>
                        <wps:spPr>
                          <a:xfrm>
                            <a:off x="127000" y="2279650"/>
                            <a:ext cx="203200" cy="2996565"/>
                          </a:xfrm>
                          <a:prstGeom prst="rect">
                            <a:avLst/>
                          </a:prstGeom>
                          <a:solidFill>
                            <a:schemeClr val="tx2">
                              <a:lumMod val="60000"/>
                              <a:lumOff val="40000"/>
                            </a:schemeClr>
                          </a:solidFill>
                          <a:ln w="12700" cap="flat" cmpd="sng" algn="ctr">
                            <a:noFill/>
                            <a:prstDash val="solid"/>
                            <a:miter lim="800000"/>
                          </a:ln>
                          <a:effectLst/>
                        </wps:spPr>
                        <wps:txbx>
                          <w:txbxContent>
                            <w:p>
                              <w:pPr>
                                <w:spacing w:line="24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课程思政三全育人</w:t>
                              </w:r>
                            </w:p>
                          </w:txbxContent>
                        </wps:txbx>
                        <wps:bodyPr rot="0" spcFirstLastPara="0" vertOverflow="overflow" horzOverflow="overflow" vert="horz" wrap="square" lIns="0" tIns="0" rIns="0" bIns="0" numCol="1" spcCol="0" rtlCol="0" fromWordArt="0" anchor="ctr" anchorCtr="0" forceAA="0" compatLnSpc="1">
                          <a:noAutofit/>
                        </wps:bodyPr>
                      </wps:wsp>
                      <wps:wsp>
                        <wps:cNvPr id="199" name="直接连接符 199"/>
                        <wps:cNvCnPr/>
                        <wps:spPr>
                          <a:xfrm flipH="1">
                            <a:off x="247650" y="1174750"/>
                            <a:ext cx="204470" cy="0"/>
                          </a:xfrm>
                          <a:prstGeom prst="line">
                            <a:avLst/>
                          </a:prstGeom>
                          <a:noFill/>
                          <a:ln w="19050" cap="rnd">
                            <a:solidFill>
                              <a:srgbClr val="FF0000"/>
                            </a:solidFill>
                            <a:prstDash val="sysDot"/>
                            <a:round/>
                          </a:ln>
                          <a:effectLst/>
                        </wps:spPr>
                        <wps:bodyPr/>
                      </wps:wsp>
                      <wps:wsp>
                        <wps:cNvPr id="200" name="直接连接符 200"/>
                        <wps:cNvCnPr/>
                        <wps:spPr>
                          <a:xfrm flipV="1">
                            <a:off x="234315" y="1176020"/>
                            <a:ext cx="7620" cy="1057910"/>
                          </a:xfrm>
                          <a:prstGeom prst="line">
                            <a:avLst/>
                          </a:prstGeom>
                          <a:noFill/>
                          <a:ln w="19050" cap="rnd">
                            <a:solidFill>
                              <a:srgbClr val="FF0000"/>
                            </a:solidFill>
                            <a:prstDash val="sysDot"/>
                            <a:round/>
                          </a:ln>
                          <a:effectLst/>
                        </wps:spPr>
                        <wps:bodyPr/>
                      </wps:wsp>
                      <wps:wsp>
                        <wps:cNvPr id="201" name="直接连接符 201"/>
                        <wps:cNvCnPr/>
                        <wps:spPr>
                          <a:xfrm flipV="1">
                            <a:off x="5069205" y="1151890"/>
                            <a:ext cx="2540" cy="1096010"/>
                          </a:xfrm>
                          <a:prstGeom prst="line">
                            <a:avLst/>
                          </a:prstGeom>
                          <a:noFill/>
                          <a:ln w="19050" cap="rnd">
                            <a:solidFill>
                              <a:srgbClr val="FF0000"/>
                            </a:solidFill>
                            <a:prstDash val="sysDot"/>
                            <a:round/>
                          </a:ln>
                          <a:effectLst/>
                        </wps:spPr>
                        <wps:bodyPr/>
                      </wps:wsp>
                      <wps:wsp>
                        <wps:cNvPr id="202" name="直接连接符 202"/>
                        <wps:cNvCnPr/>
                        <wps:spPr>
                          <a:xfrm flipH="1">
                            <a:off x="4833620" y="1143635"/>
                            <a:ext cx="204470" cy="0"/>
                          </a:xfrm>
                          <a:prstGeom prst="line">
                            <a:avLst/>
                          </a:prstGeom>
                          <a:noFill/>
                          <a:ln w="19050" cap="rnd">
                            <a:solidFill>
                              <a:srgbClr val="FF0000"/>
                            </a:solidFill>
                            <a:prstDash val="sysDot"/>
                            <a:round/>
                          </a:ln>
                          <a:effectLst/>
                        </wps:spPr>
                        <wps:bodyPr/>
                      </wps:wsp>
                      <wps:wsp>
                        <wps:cNvPr id="203" name="直接连接符 203"/>
                        <wps:cNvCnPr/>
                        <wps:spPr>
                          <a:xfrm flipH="1" flipV="1">
                            <a:off x="228600" y="5276215"/>
                            <a:ext cx="7620" cy="1035685"/>
                          </a:xfrm>
                          <a:prstGeom prst="line">
                            <a:avLst/>
                          </a:prstGeom>
                          <a:noFill/>
                          <a:ln w="19050" cap="rnd">
                            <a:solidFill>
                              <a:srgbClr val="FF0000"/>
                            </a:solidFill>
                            <a:prstDash val="sysDot"/>
                            <a:round/>
                          </a:ln>
                          <a:effectLst/>
                        </wps:spPr>
                        <wps:bodyPr/>
                      </wps:wsp>
                      <wps:wsp>
                        <wps:cNvPr id="204" name="直接连接符 204"/>
                        <wps:cNvCnPr/>
                        <wps:spPr>
                          <a:xfrm flipV="1">
                            <a:off x="5062220" y="5244465"/>
                            <a:ext cx="6985" cy="1028065"/>
                          </a:xfrm>
                          <a:prstGeom prst="line">
                            <a:avLst/>
                          </a:prstGeom>
                          <a:noFill/>
                          <a:ln w="19050" cap="rnd">
                            <a:solidFill>
                              <a:srgbClr val="FF0000"/>
                            </a:solidFill>
                            <a:prstDash val="sysDot"/>
                            <a:round/>
                          </a:ln>
                          <a:effectLst/>
                        </wps:spPr>
                        <wps:bodyPr/>
                      </wps:wsp>
                      <wps:wsp>
                        <wps:cNvPr id="205" name="直接连接符 205"/>
                        <wps:cNvCnPr/>
                        <wps:spPr>
                          <a:xfrm flipH="1">
                            <a:off x="246380" y="6318885"/>
                            <a:ext cx="204470" cy="0"/>
                          </a:xfrm>
                          <a:prstGeom prst="line">
                            <a:avLst/>
                          </a:prstGeom>
                          <a:noFill/>
                          <a:ln w="19050" cap="rnd">
                            <a:solidFill>
                              <a:srgbClr val="FF0000"/>
                            </a:solidFill>
                            <a:prstDash val="sysDot"/>
                            <a:round/>
                          </a:ln>
                          <a:effectLst/>
                        </wps:spPr>
                        <wps:bodyPr/>
                      </wps:wsp>
                      <wps:wsp>
                        <wps:cNvPr id="206" name="直接连接符 206"/>
                        <wps:cNvCnPr/>
                        <wps:spPr>
                          <a:xfrm flipH="1">
                            <a:off x="4871720" y="6286500"/>
                            <a:ext cx="139065" cy="6985"/>
                          </a:xfrm>
                          <a:prstGeom prst="line">
                            <a:avLst/>
                          </a:prstGeom>
                          <a:noFill/>
                          <a:ln w="19050" cap="rnd">
                            <a:solidFill>
                              <a:srgbClr val="FF0000"/>
                            </a:solidFill>
                            <a:prstDash val="sysDot"/>
                            <a:round/>
                          </a:ln>
                          <a:effectLst/>
                        </wps:spPr>
                        <wps:bodyPr/>
                      </wps:wsp>
                      <wps:wsp>
                        <wps:cNvPr id="207" name="上箭头 85"/>
                        <wps:cNvSpPr/>
                        <wps:spPr>
                          <a:xfrm>
                            <a:off x="544830" y="4855845"/>
                            <a:ext cx="155575" cy="144145"/>
                          </a:xfrm>
                          <a:prstGeom prst="upArrow">
                            <a:avLst/>
                          </a:prstGeom>
                          <a:solidFill>
                            <a:schemeClr val="tx2">
                              <a:lumMod val="60000"/>
                              <a:lumOff val="40000"/>
                            </a:schemeClr>
                          </a:solidFill>
                          <a:ln w="12700" cap="flat" cmpd="sng" algn="ctr">
                            <a:solidFill>
                              <a:schemeClr val="bg1">
                                <a:lumMod val="6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08" name="上箭头 15"/>
                        <wps:cNvSpPr/>
                        <wps:spPr>
                          <a:xfrm>
                            <a:off x="4671695" y="4846955"/>
                            <a:ext cx="155575" cy="144145"/>
                          </a:xfrm>
                          <a:prstGeom prst="upArrow">
                            <a:avLst/>
                          </a:prstGeom>
                          <a:solidFill>
                            <a:schemeClr val="tx2">
                              <a:lumMod val="60000"/>
                              <a:lumOff val="40000"/>
                            </a:schemeClr>
                          </a:solidFill>
                          <a:ln w="12700" cap="flat" cmpd="sng" algn="ctr">
                            <a:solidFill>
                              <a:schemeClr val="bg1">
                                <a:lumMod val="6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91" name="矩形 191"/>
                        <wps:cNvSpPr/>
                        <wps:spPr>
                          <a:xfrm>
                            <a:off x="2760980" y="6513195"/>
                            <a:ext cx="65024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安全教育</w:t>
                              </w:r>
                            </w:p>
                          </w:txbxContent>
                        </wps:txbx>
                        <wps:bodyPr rot="0" spcFirstLastPara="0" vertOverflow="overflow" horzOverflow="overflow" vert="horz" wrap="square" lIns="0" tIns="0" rIns="0" bIns="0" numCol="1" spcCol="0" rtlCol="0" fromWordArt="0" anchor="ctr" anchorCtr="0" forceAA="0" compatLnSpc="1">
                          <a:noAutofit/>
                        </wps:bodyPr>
                      </wps:wsp>
                      <wps:wsp>
                        <wps:cNvPr id="192" name="矩形 192"/>
                        <wps:cNvSpPr/>
                        <wps:spPr>
                          <a:xfrm>
                            <a:off x="3442970" y="6513830"/>
                            <a:ext cx="66294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健康教育</w:t>
                              </w:r>
                            </w:p>
                          </w:txbxContent>
                        </wps:txbx>
                        <wps:bodyPr rot="0" spcFirstLastPara="0" vertOverflow="overflow" horzOverflow="overflow" vert="horz" wrap="square" lIns="0" tIns="0" rIns="0" bIns="0" numCol="1" spcCol="0" rtlCol="0" fromWordArt="0" anchor="ctr" anchorCtr="0" forceAA="0" compatLnSpc="1">
                          <a:noAutofit/>
                        </wps:bodyPr>
                      </wps:wsp>
                      <wps:wsp>
                        <wps:cNvPr id="193" name="矩形 193"/>
                        <wps:cNvSpPr/>
                        <wps:spPr>
                          <a:xfrm>
                            <a:off x="4142105" y="6512560"/>
                            <a:ext cx="688975"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环保教育</w:t>
                              </w:r>
                            </w:p>
                          </w:txbxContent>
                        </wps:txbx>
                        <wps:bodyPr rot="0" spcFirstLastPara="0" vertOverflow="overflow" horzOverflow="overflow" vert="horz" wrap="square" lIns="0" tIns="0" rIns="0" bIns="0" numCol="1" spcCol="0" rtlCol="0" fromWordArt="0" anchor="ctr" anchorCtr="0" forceAA="0" compatLnSpc="1">
                          <a:noAutofit/>
                        </wps:bodyPr>
                      </wps:wsp>
                      <wps:wsp>
                        <wps:cNvPr id="195" name="矩形 195"/>
                        <wps:cNvSpPr/>
                        <wps:spPr>
                          <a:xfrm>
                            <a:off x="2771775" y="6841490"/>
                            <a:ext cx="662940" cy="252095"/>
                          </a:xfrm>
                          <a:prstGeom prst="rect">
                            <a:avLst/>
                          </a:prstGeom>
                          <a:solidFill>
                            <a:schemeClr val="bg1">
                              <a:lumMod val="85000"/>
                            </a:schemeClr>
                          </a:solidFill>
                          <a:ln w="12700" cap="flat" cmpd="sng" algn="ctr">
                            <a:solidFill>
                              <a:schemeClr val="bg1">
                                <a:lumMod val="85000"/>
                              </a:schemeClr>
                            </a:solidFill>
                            <a:prstDash val="solid"/>
                            <a:miter lim="800000"/>
                          </a:ln>
                          <a:effectLst/>
                        </wps:spPr>
                        <wps:txbx>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海洋科学</w:t>
                              </w:r>
                            </w:p>
                          </w:txbxContent>
                        </wps:txbx>
                        <wps:bodyPr rot="0" spcFirstLastPara="0" vertOverflow="overflow" horzOverflow="overflow" vert="horz" wrap="square" lIns="0" tIns="0" rIns="0" bIns="0" numCol="1" spcCol="0" rtlCol="0" fromWordArt="0" anchor="ctr" anchorCtr="0" forceAA="0" compatLnSpc="1">
                          <a:noAutofit/>
                        </wps:bodyPr>
                      </wps:wsp>
                    </wpc:wpc>
                  </a:graphicData>
                </a:graphic>
              </wp:inline>
            </w:drawing>
          </mc:Choice>
          <mc:Fallback>
            <w:pict>
              <v:group id="_x0000_s1026" o:spid="_x0000_s1026" o:spt="203" style="height:579.95pt;width:415.3pt;" coordsize="5274310,7365365" editas="canvas" o:gfxdata="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">
                <o:lock v:ext="edit" aspectratio="f"/>
                <v:shape id="_x0000_s1026" o:spid="_x0000_s1026" style="position:absolute;left:0;top:0;height:7365365;width:5274310;" filled="f" stroked="f" coordsize="21600,21600" o:gfxdata="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">
                  <v:fill on="f" focussize="0,0"/>
                  <v:stroke on="f"/>
                  <v:imagedata o:title=""/>
                  <o:lock v:ext="edit" aspectratio="f"/>
                </v:shape>
                <v:rect id="_x0000_s1026" o:spid="_x0000_s1026" o:spt="1" style="position:absolute;left:488950;top:179705;height:1671320;width:4322445;v-text-anchor:middle;" filled="f" stroked="t" coordsize="21600,21600" o:gfxdata="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MF/C1gAAAAYBAAAPAAAAAAAAAAEAIAAA&#10;ACIAAABkcnMvZG93bnJldi54bWxQSwECFAAUAAAACACHTuJAWCxa9oACAADpBAAADgAAAAAAAAAB&#10;ACAAAAAlAQAAZHJzL2Uyb0RvYy54bWxQSwUGAAAAAAYABgBZAQAAFwYAAAAA&#10;">
                  <v:fill on="f" focussize="0,0"/>
                  <v:stroke weight="1pt" color="#FF0000" miterlimit="8" joinstyle="miter" dashstyle="longDash"/>
                  <v:imagedata o:title=""/>
                  <o:lock v:ext="edit" aspectratio="f"/>
                </v:rect>
                <v:rect id="_x0000_s1026" o:spid="_x0000_s1026" o:spt="1" style="position:absolute;left:1568450;top:28575;height:297815;width:2141220;v-text-anchor:middle;" fillcolor="#558ED5 [1951]" filled="t" stroked="f" coordsize="21600,21600" o:gfxdata="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R5JONcAAAAGAQAADwAAAAAAAAABACAAAAAiAAAAZHJzL2Rvd25yZXYueG1sUEsBAhQAFAAA&#10;AAgAh07iQLVsMQViAgAAwAQAAA4AAAAAAAAAAQAgAAAAJgEAAGRycy9lMm9Eb2MueG1sUEsFBgAA&#10;AAAGAAYAWQEAAPoFAAAAAA==&#10;">
                  <v:fill on="t" focussize="0,0"/>
                  <v:stroke on="f"/>
                  <v:imagedata o:title=""/>
                  <o:lock v:ext="edit" aspectratio="f"/>
                  <v:textbox inset="0mm,0mm,0mm,0mm">
                    <w:txbxContent>
                      <w:p>
                        <w:pPr>
                          <w:jc w:val="center"/>
                          <w:rPr>
                            <w:rFonts w:hint="default" w:eastAsiaTheme="minorEastAsia"/>
                            <w:b/>
                            <w:bCs/>
                            <w:color w:val="FFFFFF" w:themeColor="background1"/>
                            <w:szCs w:val="21"/>
                            <w:lang w:val="en-US" w:eastAsia="zh-CN"/>
                            <w14:textFill>
                              <w14:solidFill>
                                <w14:schemeClr w14:val="bg1"/>
                              </w14:solidFill>
                            </w14:textFill>
                          </w:rPr>
                        </w:pPr>
                        <w:r>
                          <w:rPr>
                            <w:rFonts w:hint="eastAsia"/>
                            <w:b/>
                            <w:bCs/>
                            <w:color w:val="FFFFFF" w:themeColor="background1"/>
                            <w:szCs w:val="21"/>
                            <w:lang w:val="en-US" w:eastAsia="zh-CN"/>
                            <w14:textFill>
                              <w14:solidFill>
                                <w14:schemeClr w14:val="bg1"/>
                              </w14:solidFill>
                            </w14:textFill>
                          </w:rPr>
                          <w:t>专业拓展模块</w:t>
                        </w:r>
                      </w:p>
                    </w:txbxContent>
                  </v:textbox>
                </v:rect>
                <v:rect id="_x0000_s1026" o:spid="_x0000_s1026" o:spt="1" style="position:absolute;left:624840;top:545465;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mbGt2AAA&#10;AAYBAAAPAAAAAAAAAAEAIAAAACIAAABkcnMvZG93bnJldi54bWxQSwECFAAUAAAACACHTuJA9dXD&#10;t5ACAABPBQAADgAAAAAAAAABACAAAAAnAQAAZHJzL2Uyb0RvYy54bWxQSwUGAAAAAAYABgBZAQAA&#10;KQYAAAAA&#10;">
                  <v:fill on="t" focussize="0,0"/>
                  <v:stroke weight="1pt" color="#D9D9D9 [2732]" miterlimit="8" joinstyle="miter"/>
                  <v:imagedata o:title=""/>
                  <o:lock v:ext="edit" aspectratio="f"/>
                  <v:textbox inset="0mm,0mm,0mm,0mm">
                    <w:txbxContent>
                      <w:p>
                        <w:pPr>
                          <w:jc w:val="center"/>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网店推广</w:t>
                        </w:r>
                      </w:p>
                    </w:txbxContent>
                  </v:textbox>
                </v:rect>
                <v:rect id="_x0000_s1026" o:spid="_x0000_s1026" o:spt="1" style="position:absolute;left:2013585;top:544830;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mbGt2AAA&#10;AAYBAAAPAAAAAAAAAAEAIAAAACIAAABkcnMvZG93bnJldi54bWxQSwECFAAUAAAACACHTuJAohJ8&#10;qZACAABQBQAADgAAAAAAAAABACAAAAAnAQAAZHJzL2Uyb0RvYy54bWxQSwUGAAAAAAYABgBZAQAA&#10;KQYAAAAA&#10;">
                  <v:fill on="t" focussize="0,0"/>
                  <v:stroke weight="1pt" color="#D9D9D9 [2732]" miterlimit="8" joinstyle="miter"/>
                  <v:imagedata o:title=""/>
                  <o:lock v:ext="edit" aspectratio="f"/>
                  <v:textbox inset="0mm,0mm,0mm,0mm">
                    <w:txbxContent>
                      <w:p>
                        <w:pPr>
                          <w:jc w:val="center"/>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新媒体营销</w:t>
                        </w:r>
                      </w:p>
                    </w:txbxContent>
                  </v:textbox>
                </v:rect>
                <v:rect id="_x0000_s1026" o:spid="_x0000_s1026" o:spt="1" style="position:absolute;left:3418205;top:553085;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JmxrdgA&#10;AAAGAQAADwAAAAAAAAABACAAAAAiAAAAZHJzL2Rvd25yZXYueG1sUEsBAhQAFAAAAAgAh07iQL2v&#10;gWORAgAAUAUAAA4AAAAAAAAAAQAgAAAAJwEAAGRycy9lMm9Eb2MueG1sUEsFBgAAAAAGAAYAWQEA&#10;ACoGAAAAAA==&#10;">
                  <v:fill on="t" focussize="0,0"/>
                  <v:stroke weight="1pt" color="#D9D9D9 [2732]" miterlimit="8" joinstyle="miter"/>
                  <v:imagedata o:title=""/>
                  <o:lock v:ext="edit" aspectratio="f"/>
                  <v:textbox inset="0mm,0mm,0mm,0mm">
                    <w:txbxContent>
                      <w:p>
                        <w:pPr>
                          <w:jc w:val="center"/>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软文营销</w:t>
                        </w:r>
                      </w:p>
                    </w:txbxContent>
                  </v:textbox>
                </v:rect>
                <v:rect id="_x0000_s1026" o:spid="_x0000_s1026" o:spt="1" style="position:absolute;left:624205;top:886460;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FJmxrdgAAAAG&#10;AQAADwAAAAAAAAABACAAAAAiAAAAZHJzL2Rvd25yZXYueG1sUEsBAhQAFAAAAAgAh07iQHJSTqSO&#10;AgAATwUAAA4AAAAAAAAAAQAgAAAAJwEAAGRycy9lMm9Eb2MueG1sUEsFBgAAAAAGAAYAWQEAACcG&#10;A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直播营销</w:t>
                        </w:r>
                      </w:p>
                    </w:txbxContent>
                  </v:textbox>
                </v:rect>
                <v:rect id="_x0000_s1026" o:spid="_x0000_s1026" o:spt="1" style="position:absolute;left:2012950;top:885825;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FJmxrdgAAAAG&#10;AQAADwAAAAAAAAABACAAAAAiAAAAZHJzL2Rvd25yZXYueG1sUEsBAhQAFAAAAAgAh07iQBBvCtyO&#10;AgAAUAUAAA4AAAAAAAAAAQAgAAAAJwEAAGRycy9lMm9Eb2MueG1sUEsFBgAAAAAGAAYAWQEAACcG&#10;AAAAAA==&#10;">
                  <v:fill on="t" focussize="0,0"/>
                  <v:stroke weight="1pt" color="#D9D9D9 [2732]" miterlimit="8" joinstyle="miter"/>
                  <v:imagedata o:title=""/>
                  <o:lock v:ext="edit" aspectratio="f"/>
                  <v:textbox inset="0mm,0mm,0mm,0mm">
                    <w:txbxContent>
                      <w:p>
                        <w:pPr>
                          <w:jc w:val="center"/>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市场营销基础</w:t>
                        </w:r>
                      </w:p>
                    </w:txbxContent>
                  </v:textbox>
                </v:rect>
                <v:rect id="_x0000_s1026" o:spid="_x0000_s1026" o:spt="1" style="position:absolute;left:3417570;top:894080;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mbGt2AAA&#10;AAYBAAAPAAAAAAAAAAEAIAAAACIAAABkcnMvZG93bnJldi54bWxQSwECFAAUAAAACACHTuJAeAc1&#10;YZACAABQBQAADgAAAAAAAAABACAAAAAnAQAAZHJzL2Uyb0RvYy54bWxQSwUGAAAAAAYABgBZAQAA&#10;KQY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新产品上市推广策划</w:t>
                        </w:r>
                      </w:p>
                    </w:txbxContent>
                  </v:textbox>
                </v:rect>
                <v:rect id="_x0000_s1026" o:spid="_x0000_s1026" o:spt="1" style="position:absolute;left:624205;top:1196340;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mbGt2AAA&#10;AAYBAAAPAAAAAAAAAAEAIAAAACIAAABkcnMvZG93bnJldi54bWxQSwECFAAUAAAACACHTuJASHKB&#10;HpACAABQBQAADgAAAAAAAAABACAAAAAnAQAAZHJzL2Uyb0RvYy54bWxQSwUGAAAAAAYABgBZAQAA&#10;KQY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商品知识</w:t>
                        </w:r>
                      </w:p>
                    </w:txbxContent>
                  </v:textbox>
                </v:rect>
                <v:rect id="_x0000_s1026" o:spid="_x0000_s1026" o:spt="1" style="position:absolute;left:2012950;top:1195705;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SZsa3YAAAA&#10;BgEAAA8AAAAAAAAAAQAgAAAAIgAAAGRycy9kb3ducmV2LnhtbFBLAQIUABQAAAAIAIdO4kB5tKii&#10;jwIAAFEFAAAOAAAAAAAAAAEAIAAAACcBAABkcnMvZTJvRG9jLnhtbFBLBQYAAAAABgAGAFkBAAAo&#10;Bg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8"/>
                            <w:szCs w:val="18"/>
                            <w:lang w:val="en-US" w:eastAsia="zh-CN"/>
                          </w:rPr>
                        </w:pPr>
                        <w:r>
                          <w:rPr>
                            <w:rFonts w:hint="eastAsia" w:asciiTheme="minorEastAsia" w:hAnsiTheme="minorEastAsia" w:eastAsiaTheme="minorEastAsia" w:cstheme="minorEastAsia"/>
                            <w:b/>
                            <w:bCs/>
                            <w:color w:val="auto"/>
                            <w:sz w:val="18"/>
                            <w:szCs w:val="18"/>
                            <w:lang w:val="en-US" w:eastAsia="zh-CN"/>
                          </w:rPr>
                          <w:t>调查问卷设计与发布</w:t>
                        </w:r>
                      </w:p>
                    </w:txbxContent>
                  </v:textbox>
                </v:rect>
                <v:rect id="_x0000_s1026" o:spid="_x0000_s1026" o:spt="1" style="position:absolute;left:3417570;top:1203960;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UmbGt2AAAAAYB&#10;AAAPAAAAAAAAAAEAIAAAACIAAABkcnMvZG93bnJldi54bWxQSwECFAAUAAAACACHTuJA1zJXf40C&#10;AABRBQAADgAAAAAAAAABACAAAAAnAQAAZHJzL2Uyb0RvYy54bWxQSwUGAAAAAAYABgBZAQAAJgYA&#10;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商务沟通与谈判</w:t>
                        </w:r>
                      </w:p>
                    </w:txbxContent>
                  </v:textbox>
                </v:rect>
                <v:rect id="_x0000_s1026" o:spid="_x0000_s1026" o:spt="1" style="position:absolute;left:631825;top:1529715;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mbGt2AAA&#10;AAYBAAAPAAAAAAAAAAEAIAAAACIAAABkcnMvZG93bnJldi54bWxQSwECFAAUAAAACACHTuJAriCl&#10;zJACAABQBQAADgAAAAAAAAABACAAAAAnAQAAZHJzL2Uyb0RvYy54bWxQSwUGAAAAAAYABgBZAQAA&#10;KQY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商品促销策划</w:t>
                        </w:r>
                      </w:p>
                    </w:txbxContent>
                  </v:textbox>
                </v:rect>
                <v:rect id="_x0000_s1026" o:spid="_x0000_s1026" o:spt="1" style="position:absolute;left:504825;top:2029460;height:1788795;width:2592705;v-text-anchor:middle;" filled="f" stroked="t" coordsize="21600,21600" o:gfxdata="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P8wX8LWAAAABgEAAA8AAAAAAAAAAQAg&#10;AAAAIgAAAGRycy9kb3ducmV2LnhtbFBLAQIUABQAAAAIAIdO4kBs1SoMggIAAOoEAAAOAAAAAAAA&#10;AAEAIAAAACUBAABkcnMvZTJvRG9jLnhtbFBLBQYAAAAABgAGAFkBAAAZBgAAAAA=&#10;">
                  <v:fill on="f" focussize="0,0"/>
                  <v:stroke weight="1pt" color="#FF0000" miterlimit="8" joinstyle="miter" dashstyle="longDash"/>
                  <v:imagedata o:title=""/>
                  <o:lock v:ext="edit" aspectratio="f"/>
                </v:rect>
                <v:rect id="_x0000_s1026" o:spid="_x0000_s1026" o:spt="1" style="position:absolute;left:1242695;top:1871980;height:297815;width:1083945;v-text-anchor:middle;" fillcolor="#558ED5 [1951]" filled="t" stroked="f" coordsize="21600,21600" o:gfxdata="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lHkk41wAAAAYBAAAPAAAAAAAAAAEAIAAAACIAAABkcnMvZG93bnJldi54bWxQSwECFAAU&#10;AAAACACHTuJAGpPcHWQCAADCBAAADgAAAAAAAAABACAAAAAmAQAAZHJzL2Uyb0RvYy54bWxQSwUG&#10;AAAAAAYABgBZAQAA/AUAAAAA&#10;">
                  <v:fill on="t" focussize="0,0"/>
                  <v:stroke on="f"/>
                  <v:imagedata o:title=""/>
                  <o:lock v:ext="edit" aspectratio="f"/>
                  <v:textbox inset="0mm,0mm,0mm,0mm">
                    <w:txbxContent>
                      <w:p>
                        <w:pPr>
                          <w:jc w:val="center"/>
                          <w:rPr>
                            <w:rFonts w:hint="default" w:eastAsiaTheme="minorEastAsia"/>
                            <w:b/>
                            <w:bCs/>
                            <w:color w:val="FFFFFF" w:themeColor="background1"/>
                            <w:szCs w:val="21"/>
                            <w:lang w:val="en-US" w:eastAsia="zh-CN"/>
                            <w14:textFill>
                              <w14:solidFill>
                                <w14:schemeClr w14:val="bg1"/>
                              </w14:solidFill>
                            </w14:textFill>
                          </w:rPr>
                        </w:pPr>
                        <w:r>
                          <w:rPr>
                            <w:rFonts w:hint="eastAsia"/>
                            <w:b/>
                            <w:bCs/>
                            <w:color w:val="FFFFFF" w:themeColor="background1"/>
                            <w:szCs w:val="21"/>
                            <w:lang w:val="en-US" w:eastAsia="zh-CN"/>
                            <w14:textFill>
                              <w14:solidFill>
                                <w14:schemeClr w14:val="bg1"/>
                              </w14:solidFill>
                            </w14:textFill>
                          </w:rPr>
                          <w:t>专业核心课程</w:t>
                        </w:r>
                      </w:p>
                    </w:txbxContent>
                  </v:textbox>
                </v:rect>
                <v:rect id="_x0000_s1026" o:spid="_x0000_s1026" o:spt="1" style="position:absolute;left:577215;top:2307590;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mbGt2AAA&#10;AAYBAAAPAAAAAAAAAAEAIAAAACIAAABkcnMvZG93bnJldi54bWxQSwECFAAUAAAACACHTuJAm7ay&#10;LpACAABQBQAADgAAAAAAAAABACAAAAAnAQAAZHJzL2Uyb0RvYy54bWxQSwUGAAAAAAYABgBZAQAA&#10;KQYAAAAA&#10;">
                  <v:fill on="t" focussize="0,0"/>
                  <v:stroke weight="1pt" color="#D9D9D9 [2732]" miterlimit="8" joinstyle="miter"/>
                  <v:imagedata o:title=""/>
                  <o:lock v:ext="edit" aspectratio="f"/>
                  <v:textbox inset="0mm,0mm,0mm,0mm">
                    <w:txbxContent>
                      <w:p>
                        <w:pPr>
                          <w:jc w:val="center"/>
                          <w:rPr>
                            <w:rFonts w:hint="eastAsia"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网店运营</w:t>
                        </w:r>
                      </w:p>
                    </w:txbxContent>
                  </v:textbox>
                </v:rect>
                <v:rect id="_x0000_s1026" o:spid="_x0000_s1026" o:spt="1" style="position:absolute;left:1814830;top:2299335;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SZsa3YAAAA&#10;BgEAAA8AAAAAAAAAAQAgAAAAIgAAAGRycy9kb3ducmV2LnhtbFBLAQIUABQAAAAIAIdO4kCXV3Gd&#10;jwIAAFEFAAAOAAAAAAAAAAEAIAAAACcBAABkcnMvZTJvRG9jLnhtbFBLBQYAAAAABgAGAFkBAAAo&#10;BgAAAAA=&#10;">
                  <v:fill on="t" focussize="0,0"/>
                  <v:stroke weight="1pt" color="#D9D9D9 [2732]" miterlimit="8" joinstyle="miter"/>
                  <v:imagedata o:title=""/>
                  <o:lock v:ext="edit" aspectratio="f"/>
                  <v:textbox inset="0mm,0mm,0mm,0mm">
                    <w:txbxContent>
                      <w:p>
                        <w:pPr>
                          <w:jc w:val="center"/>
                          <w:rPr>
                            <w:rFonts w:hint="eastAsia"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电子商务物流</w:t>
                        </w:r>
                      </w:p>
                    </w:txbxContent>
                  </v:textbox>
                </v:rect>
                <v:rect id="_x0000_s1026" o:spid="_x0000_s1026" o:spt="1" style="position:absolute;left:3395980;top:2028190;height:1797685;width:1426210;v-text-anchor:middle;" filled="f" stroked="t" coordsize="21600,21600" o:gfxdata="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P8wX8LWAAAABgEAAA8AAAAAAAAAAQAg&#10;AAAAIgAAAGRycy9kb3ducmV2LnhtbFBLAQIUABQAAAAIAIdO4kDcNOA+ggIAAOsEAAAOAAAAAAAA&#10;AAEAIAAAACUBAABkcnMvZTJvRG9jLnhtbFBLBQYAAAAABgAGAFkBAAAZBgAAAAA=&#10;">
                  <v:fill on="f" focussize="0,0"/>
                  <v:stroke weight="1pt" color="#FF0000" miterlimit="8" joinstyle="miter" dashstyle="longDash"/>
                  <v:imagedata o:title=""/>
                  <o:lock v:ext="edit" aspectratio="f"/>
                </v:rect>
                <v:rect id="_x0000_s1026" o:spid="_x0000_s1026" o:spt="1" style="position:absolute;left:3532505;top:1878965;height:297815;width:1083945;v-text-anchor:middle;" fillcolor="#558ED5 [1951]" filled="t" stroked="f" coordsize="21600,21600" o:gfxdata="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JR5JONcAAAAGAQAADwAAAAAAAAABACAAAAAiAAAAZHJzL2Rvd25yZXYueG1sUEsB&#10;AhQAFAAAAAgAh07iQLQLCqtoAgAAwgQAAA4AAAAAAAAAAQAgAAAAJgEAAGRycy9lMm9Eb2MueG1s&#10;UEsFBgAAAAAGAAYAWQEAAAAGAAAAAA==&#10;">
                  <v:fill on="t" focussize="0,0"/>
                  <v:stroke on="f"/>
                  <v:imagedata o:title=""/>
                  <o:lock v:ext="edit" aspectratio="f"/>
                  <v:textbox inset="0mm,0mm,0mm,0mm">
                    <w:txbxContent>
                      <w:p>
                        <w:pPr>
                          <w:jc w:val="center"/>
                          <w:rPr>
                            <w:rFonts w:hint="default" w:eastAsiaTheme="minorEastAsia"/>
                            <w:b/>
                            <w:bCs/>
                            <w:color w:val="FFFFFF" w:themeColor="background1"/>
                            <w:szCs w:val="21"/>
                            <w:lang w:val="en-US" w:eastAsia="zh-CN"/>
                            <w14:textFill>
                              <w14:solidFill>
                                <w14:schemeClr w14:val="bg1"/>
                              </w14:solidFill>
                            </w14:textFill>
                          </w:rPr>
                        </w:pPr>
                        <w:r>
                          <w:rPr>
                            <w:rFonts w:hint="eastAsia"/>
                            <w:b/>
                            <w:bCs/>
                            <w:color w:val="FFFFFF" w:themeColor="background1"/>
                            <w:szCs w:val="21"/>
                            <w:lang w:val="en-US" w:eastAsia="zh-CN"/>
                            <w14:textFill>
                              <w14:solidFill>
                                <w14:schemeClr w14:val="bg1"/>
                              </w14:solidFill>
                            </w14:textFill>
                          </w:rPr>
                          <w:t>实习实训模块</w:t>
                        </w:r>
                      </w:p>
                    </w:txbxContent>
                  </v:textbox>
                </v:rect>
                <v:rect id="_x0000_s1026" o:spid="_x0000_s1026" o:spt="1" style="position:absolute;left:3517265;top:2282825;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mbGt2AAA&#10;AAYBAAAPAAAAAAAAAAEAIAAAACIAAABkcnMvZG93bnJldi54bWxQSwECFAAUAAAACACHTuJADIP5&#10;i5ACAABRBQAADgAAAAAAAAABACAAAAAnAQAAZHJzL2Uyb0RvYy54bWxQSwUGAAAAAAYABgBZAQAA&#10;KQYAAAAA&#10;">
                  <v:fill on="t" focussize="0,0"/>
                  <v:stroke weight="1pt" color="#D9D9D9 [2732]" miterlimit="8" joinstyle="miter"/>
                  <v:imagedata o:title=""/>
                  <o:lock v:ext="edit" aspectratio="f"/>
                  <v:textbox inset="0mm,0mm,0mm,0mm">
                    <w:txbxContent>
                      <w:p>
                        <w:pPr>
                          <w:jc w:val="center"/>
                          <w:rPr>
                            <w:rFonts w:hint="eastAsia"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电商客服综合实训</w:t>
                        </w:r>
                      </w:p>
                    </w:txbxContent>
                  </v:textbox>
                </v:rect>
                <v:rect id="_x0000_s1026" o:spid="_x0000_s1026" o:spt="1" style="position:absolute;left:3521075;top:2593340;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JmxrdgA&#10;AAAGAQAADwAAAAAAAAABACAAAAAiAAAAZHJzL2Rvd25yZXYueG1sUEsBAhQAFAAAAAgAh07iQF+0&#10;s32RAgAAUQUAAA4AAAAAAAAAAQAgAAAAJwEAAGRycy9lMm9Eb2MueG1sUEsFBgAAAAAGAAYAWQEA&#10;ACoGAAAAAA==&#10;">
                  <v:fill on="t" focussize="0,0"/>
                  <v:stroke weight="1pt" color="#D9D9D9 [2732]" miterlimit="8" joinstyle="miter"/>
                  <v:imagedata o:title=""/>
                  <o:lock v:ext="edit" aspectratio="f"/>
                  <v:textbox inset="0mm,0mm,0mm,0mm">
                    <w:txbxContent>
                      <w:p>
                        <w:pPr>
                          <w:jc w:val="center"/>
                          <w:rPr>
                            <w:rFonts w:hint="default"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网络营销综合实训</w:t>
                        </w:r>
                      </w:p>
                    </w:txbxContent>
                  </v:textbox>
                </v:rect>
                <v:rect id="_x0000_s1026" o:spid="_x0000_s1026" o:spt="1" style="position:absolute;left:3521710;top:2901950;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JmxrdgA&#10;AAAGAQAADwAAAAAAAAABACAAAAAiAAAAZHJzL2Rvd25yZXYueG1sUEsBAhQAFAAAAAgAh07iQNxr&#10;afmRAgAAUQUAAA4AAAAAAAAAAQAgAAAAJwEAAGRycy9lMm9Eb2MueG1sUEsFBgAAAAAGAAYAWQEA&#10;ACoGAAAAAA==&#10;">
                  <v:fill on="t" focussize="0,0"/>
                  <v:stroke weight="1pt" color="#D9D9D9 [2732]" miterlimit="8" joinstyle="miter"/>
                  <v:imagedata o:title=""/>
                  <o:lock v:ext="edit" aspectratio="f"/>
                  <v:textbox inset="0mm,0mm,0mm,0mm">
                    <w:txbxContent>
                      <w:p>
                        <w:pPr>
                          <w:jc w:val="center"/>
                          <w:rPr>
                            <w:rFonts w:hint="default"/>
                            <w:lang w:val="en-US" w:eastAsia="zh-CN"/>
                          </w:rPr>
                        </w:pPr>
                        <w:r>
                          <w:rPr>
                            <w:rFonts w:hint="eastAsia" w:asciiTheme="minorEastAsia" w:hAnsiTheme="minorEastAsia" w:cstheme="minorEastAsia"/>
                            <w:b/>
                            <w:bCs/>
                            <w:color w:val="auto"/>
                            <w:lang w:val="en-US" w:eastAsia="zh-CN"/>
                          </w:rPr>
                          <w:t>网店运营综合实训</w:t>
                        </w:r>
                      </w:p>
                    </w:txbxContent>
                  </v:textbox>
                </v:rect>
                <v:rect id="_x0000_s1026" o:spid="_x0000_s1026" o:spt="1" style="position:absolute;left:3529330;top:3211195;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mbGt2AAA&#10;AAYBAAAPAAAAAAAAAAEAIAAAACIAAABkcnMvZG93bnJldi54bWxQSwECFAAUAAAACACHTuJAAcpK&#10;y5ACAABRBQAADgAAAAAAAAABACAAAAAnAQAAZHJzL2Uyb0RvYy54bWxQSwUGAAAAAAYABgBZAQAA&#10;KQYAAAAA&#10;">
                  <v:fill on="t" focussize="0,0"/>
                  <v:stroke weight="1pt" color="#D9D9D9 [2732]" miterlimit="8" joinstyle="miter"/>
                  <v:imagedata o:title=""/>
                  <o:lock v:ext="edit" aspectratio="f"/>
                  <v:textbox inset="0mm,0mm,0mm,0mm">
                    <w:txbxContent>
                      <w:p>
                        <w:pPr>
                          <w:jc w:val="center"/>
                          <w:rPr>
                            <w:rFonts w:hint="default"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电子商务综合实训</w:t>
                        </w:r>
                      </w:p>
                    </w:txbxContent>
                  </v:textbox>
                </v:rect>
                <v:rect id="_x0000_s1026" o:spid="_x0000_s1026" o:spt="1" style="position:absolute;left:3537585;top:3512820;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mbGt2AAA&#10;AAYBAAAPAAAAAAAAAAEAIAAAACIAAABkcnMvZG93bnJldi54bWxQSwECFAAUAAAACACHTuJAJhoH&#10;ZpACAABRBQAADgAAAAAAAAABACAAAAAnAQAAZHJzL2Uyb0RvYy54bWxQSwUGAAAAAAYABgBZAQAA&#10;KQY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cstheme="minorEastAsia"/>
                            <w:b/>
                            <w:bCs/>
                            <w:color w:val="auto"/>
                            <w:lang w:val="en-US" w:eastAsia="zh-CN"/>
                          </w:rPr>
                          <w:t>岗位实习</w:t>
                        </w:r>
                      </w:p>
                    </w:txbxContent>
                  </v:textbox>
                </v:rect>
                <v:rect id="_x0000_s1026" o:spid="_x0000_s1026" o:spt="1" style="position:absolute;left:584835;top:2608580;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JmxrdgA&#10;AAAGAQAADwAAAAAAAAABACAAAAAiAAAAZHJzL2Rvd25yZXYueG1sUEsBAhQAFAAAAAgAh07iQNlO&#10;TSiRAgAAUAUAAA4AAAAAAAAAAQAgAAAAJwEAAGRycy9lMm9Eb2MueG1sUEsFBgAAAAAGAAYAWQEA&#10;ACoGAAAAAA==&#10;">
                  <v:fill on="t" focussize="0,0"/>
                  <v:stroke weight="1pt" color="#D9D9D9 [2732]" miterlimit="8" joinstyle="miter"/>
                  <v:imagedata o:title=""/>
                  <o:lock v:ext="edit" aspectratio="f"/>
                  <v:textbox inset="0mm,0mm,0mm,0mm">
                    <w:txbxContent>
                      <w:p>
                        <w:pPr>
                          <w:jc w:val="center"/>
                          <w:rPr>
                            <w:rFonts w:hint="eastAsia" w:asciiTheme="minorEastAsia" w:hAnsi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电子商务客户服务与管理</w:t>
                        </w:r>
                      </w:p>
                    </w:txbxContent>
                  </v:textbox>
                </v:rect>
                <v:rect id="_x0000_s1026" o:spid="_x0000_s1026" o:spt="1" style="position:absolute;left:1822450;top:2600325;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SZsa3YAAAA&#10;BgEAAA8AAAAAAAAAAQAgAAAAIgAAAGRycy9kb3ducmV2LnhtbFBLAQIUABQAAAAIAIdO4kA7U3Rc&#10;jwIAAFEFAAAOAAAAAAAAAAEAIAAAACcBAABkcnMvZTJvRG9jLnhtbFBLBQYAAAAABgAGAFkBAAAo&#10;BgAAAAA=&#10;">
                  <v:fill on="t" focussize="0,0"/>
                  <v:stroke weight="1pt" color="#D9D9D9 [2732]" miterlimit="8" joinstyle="miter"/>
                  <v:imagedata o:title=""/>
                  <o:lock v:ext="edit" aspectratio="f"/>
                  <v:textbox inset="0mm,0mm,0mm,0mm">
                    <w:txbxContent>
                      <w:p>
                        <w:pPr>
                          <w:jc w:val="center"/>
                          <w:rPr>
                            <w:rFonts w:hint="eastAsia"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客户服务与管理</w:t>
                        </w:r>
                      </w:p>
                    </w:txbxContent>
                  </v:textbox>
                </v:rect>
                <v:rect id="_x0000_s1026" o:spid="_x0000_s1026" o:spt="1" style="position:absolute;left:576580;top:2910205;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mbGt2AAA&#10;AAYBAAAPAAAAAAAAAAEAIAAAACIAAABkcnMvZG93bnJldi54bWxQSwECFAAUAAAACACHTuJAcuSe&#10;G5ACAABQBQAADgAAAAAAAAABACAAAAAnAQAAZHJzL2Uyb0RvYy54bWxQSwUGAAAAAAYABgBZAQAA&#10;KQYAAAAA&#10;">
                  <v:fill on="t" focussize="0,0"/>
                  <v:stroke weight="1pt" color="#D9D9D9 [2732]" miterlimit="8" joinstyle="miter"/>
                  <v:imagedata o:title=""/>
                  <o:lock v:ext="edit" aspectratio="f"/>
                  <v:textbox inset="0mm,0mm,0mm,0mm">
                    <w:txbxContent>
                      <w:p>
                        <w:pPr>
                          <w:jc w:val="center"/>
                          <w:rPr>
                            <w:rFonts w:hint="eastAsia"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商品描述模板设计</w:t>
                        </w:r>
                      </w:p>
                    </w:txbxContent>
                  </v:textbox>
                </v:rect>
                <v:rect id="_x0000_s1026" o:spid="_x0000_s1026" o:spt="1" style="position:absolute;left:1814195;top:2901950;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UmbGt2AAAAAYB&#10;AAAPAAAAAAAAAAEAIAAAACIAAABkcnMvZG93bnJldi54bWxQSwECFAAUAAAACACHTuJAzp4+p40C&#10;AABRBQAADgAAAAAAAAABACAAAAAnAQAAZHJzL2Uyb0RvYy54bWxQSwUGAAAAAAYABgBZAQAAJgYA&#10;AAAA&#10;">
                  <v:fill on="t" focussize="0,0"/>
                  <v:stroke weight="1pt" color="#D9D9D9 [2732]" miterlimit="8" joinstyle="miter"/>
                  <v:imagedata o:title=""/>
                  <o:lock v:ext="edit" aspectratio="f"/>
                  <v:textbox inset="0mm,0mm,0mm,0mm">
                    <w:txbxContent>
                      <w:p>
                        <w:pPr>
                          <w:jc w:val="center"/>
                          <w:rPr>
                            <w:rFonts w:hint="eastAsia"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网店营销策划方案</w:t>
                        </w:r>
                      </w:p>
                    </w:txbxContent>
                  </v:textbox>
                </v:rect>
                <v:rect id="_x0000_s1026" o:spid="_x0000_s1026" o:spt="1" style="position:absolute;left:513080;top:4077335;height:727710;width:4322445;v-text-anchor:middle;" filled="f" stroked="t" coordsize="21600,21600" o:gfxdata="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P8wX8LWAAAABgEAAA8AAAAAAAAAAQAg&#10;AAAAIgAAAGRycy9kb3ducmV2LnhtbFBLAQIUABQAAAAIAIdO4kDDUPH7ggIAAOkEAAAOAAAAAAAA&#10;AAEAIAAAACUBAABkcnMvZTJvRG9jLnhtbFBLBQYAAAAABgAGAFkBAAAZBgAAAAA=&#10;">
                  <v:fill on="f" focussize="0,0"/>
                  <v:stroke weight="1pt" color="#FF0000" miterlimit="8" joinstyle="miter" dashstyle="longDash"/>
                  <v:imagedata o:title=""/>
                  <o:lock v:ext="edit" aspectratio="f"/>
                </v:rect>
                <v:rect id="_x0000_s1026" o:spid="_x0000_s1026" o:spt="1" style="position:absolute;left:1592580;top:3926205;height:297815;width:2141220;v-text-anchor:middle;" fillcolor="#558ED5 [1951]" filled="t" stroked="f" coordsize="21600,21600" o:gfxdata="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UeSTjXAAAABgEAAA8AAAAAAAAAAQAgAAAAIgAAAGRycy9kb3ducmV2LnhtbFBLAQIU&#10;ABQAAAAIAIdO4kAqag/xZgIAAMIEAAAOAAAAAAAAAAEAIAAAACYBAABkcnMvZTJvRG9jLnhtbFBL&#10;BQYAAAAABgAGAFkBAAD+BQAAAAA=&#10;">
                  <v:fill on="t" focussize="0,0"/>
                  <v:stroke on="f"/>
                  <v:imagedata o:title=""/>
                  <o:lock v:ext="edit" aspectratio="f"/>
                  <v:textbox inset="0mm,0mm,0mm,0mm">
                    <w:txbxContent>
                      <w:p>
                        <w:pPr>
                          <w:jc w:val="center"/>
                          <w:rPr>
                            <w:rFonts w:hint="default" w:eastAsiaTheme="minorEastAsia"/>
                            <w:b/>
                            <w:bCs/>
                            <w:color w:val="FFFFFF" w:themeColor="background1"/>
                            <w:szCs w:val="21"/>
                            <w:lang w:val="en-US" w:eastAsia="zh-CN"/>
                            <w14:textFill>
                              <w14:solidFill>
                                <w14:schemeClr w14:val="bg1"/>
                              </w14:solidFill>
                            </w14:textFill>
                          </w:rPr>
                        </w:pPr>
                        <w:r>
                          <w:rPr>
                            <w:rFonts w:hint="eastAsia"/>
                            <w:b/>
                            <w:bCs/>
                            <w:color w:val="FFFFFF" w:themeColor="background1"/>
                            <w:szCs w:val="21"/>
                            <w:lang w:val="en-US" w:eastAsia="zh-CN"/>
                            <w14:textFill>
                              <w14:solidFill>
                                <w14:schemeClr w14:val="bg1"/>
                              </w14:solidFill>
                            </w14:textFill>
                          </w:rPr>
                          <w:t>专业基础模块</w:t>
                        </w:r>
                      </w:p>
                    </w:txbxContent>
                  </v:textbox>
                </v:rect>
                <v:rect id="_x0000_s1026" o:spid="_x0000_s1026" o:spt="1" style="position:absolute;left:671830;top:4387215;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BSZsa3Y&#10;AAAABgEAAA8AAAAAAAAAAQAgAAAAIgAAAGRycy9kb3ducmV2LnhtbFBLAQIUABQAAAAIAIdO4kDZ&#10;D4kRkgIAAFAFAAAOAAAAAAAAAAEAIAAAACcBAABkcnMvZTJvRG9jLnhtbFBLBQYAAAAABgAGAFkB&#10;AAArBgAAAAA=&#10;">
                  <v:fill on="t" focussize="0,0"/>
                  <v:stroke weight="1pt" color="#D9D9D9 [2732]" miterlimit="8" joinstyle="miter"/>
                  <v:imagedata o:title=""/>
                  <o:lock v:ext="edit" aspectratio="f"/>
                  <v:textbox inset="0mm,0mm,0mm,0mm">
                    <w:txbxContent>
                      <w:p>
                        <w:pPr>
                          <w:jc w:val="center"/>
                          <w:rPr>
                            <w:rFonts w:hint="eastAsia" w:asciiTheme="minorEastAsia" w:hAnsiTheme="minorEastAsia" w:cstheme="minorEastAsia"/>
                            <w:b/>
                            <w:bCs/>
                            <w:color w:val="auto"/>
                            <w:lang w:val="en-US" w:eastAsia="zh-CN"/>
                          </w:rPr>
                        </w:pPr>
                        <w:r>
                          <w:rPr>
                            <w:rFonts w:hint="eastAsia" w:asciiTheme="minorEastAsia" w:hAnsiTheme="minorEastAsia" w:cstheme="minorEastAsia"/>
                            <w:b/>
                            <w:bCs/>
                            <w:color w:val="auto"/>
                            <w:lang w:val="en-US" w:eastAsia="zh-CN"/>
                          </w:rPr>
                          <w:t>电商基础</w:t>
                        </w:r>
                      </w:p>
                    </w:txbxContent>
                  </v:textbox>
                </v:rect>
                <v:rect id="_x0000_s1026" o:spid="_x0000_s1026" o:spt="1" style="position:absolute;left:2060575;top:4386580;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BSZsa3Y&#10;AAAABgEAAA8AAAAAAAAAAQAgAAAAIgAAAGRycy9kb3ducmV2LnhtbFBLAQIUABQAAAAIAIdO4kDn&#10;OVMukgIAAFEFAAAOAAAAAAAAAAEAIAAAACcBAABkcnMvZTJvRG9jLnhtbFBLBQYAAAAABgAGAFkB&#10;AAArBg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cstheme="minorEastAsia"/>
                            <w:b/>
                            <w:bCs/>
                            <w:color w:val="auto"/>
                            <w:lang w:val="en-US" w:eastAsia="zh-CN"/>
                          </w:rPr>
                          <w:t>移动商务基础</w:t>
                        </w:r>
                      </w:p>
                    </w:txbxContent>
                  </v:textbox>
                </v:rect>
                <v:rect id="_x0000_s1026" o:spid="_x0000_s1026" o:spt="1" style="position:absolute;left:3465195;top:4394835;height:252095;width:120396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BSZsa3Y&#10;AAAABgEAAA8AAAAAAAAAAQAgAAAAIgAAAGRycy9kb3ducmV2LnhtbFBLAQIUABQAAAAIAIdO4kCS&#10;MmSHkgIAAFEFAAAOAAAAAAAAAAEAIAAAACcBAABkcnMvZTJvRG9jLnhtbFBLBQYAAAAABgAGAFkB&#10;AAArBg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cstheme="minorEastAsia"/>
                            <w:b/>
                            <w:bCs/>
                            <w:color w:val="auto"/>
                            <w:lang w:val="en-US" w:eastAsia="zh-CN"/>
                          </w:rPr>
                          <w:t>网络营销实务</w:t>
                        </w:r>
                      </w:p>
                    </w:txbxContent>
                  </v:textbox>
                </v:rect>
                <v:shape id="上箭头 85" o:spid="_x0000_s1026" o:spt="68" type="#_x0000_t68" style="position:absolute;left:521970;top:1870710;height:144145;width:155575;v-text-anchor:middle;" fillcolor="#558ED5 [1951]" filled="t" stroked="t" coordsize="21600,21600" o:gfxdata="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R1tk7UAAAABgEAAA8AAAAAAAAAAQAgAAAAIgAAAGRycy9kb3du&#10;cmV2LnhtbFBLAQIUABQAAAAIAIdO4kARxtjQrgIAAHAFAAAOAAAAAAAAAAEAIAAAACMBAABkcnMv&#10;ZTJvRG9jLnhtbFBLBQYAAAAABgAGAFkBAABDBgAAAAA=&#10;" adj="10800,5400">
                  <v:fill on="t" focussize="0,0"/>
                  <v:stroke weight="1pt" color="#A6A6A6 [2092]" miterlimit="8" joinstyle="miter"/>
                  <v:imagedata o:title=""/>
                  <o:lock v:ext="edit" aspectratio="f"/>
                </v:shape>
                <v:shape id="上箭头 15" o:spid="_x0000_s1026" o:spt="68" type="#_x0000_t68" style="position:absolute;left:4648835;top:1861820;height:144145;width:155575;v-text-anchor:middle;" fillcolor="#558ED5 [1951]" filled="t" stroked="t" coordsize="21600,21600" o:gfxdata="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tHW2TtQAAAAGAQAADwAAAAAAAAABACAAAAAiAAAAZHJzL2Rv&#10;d25yZXYueG1sUEsBAhQAFAAAAAgAh07iQDVHHKSwAgAAcQUAAA4AAAAAAAAAAQAgAAAAIwEAAGRy&#10;cy9lMm9Eb2MueG1sUEsFBgAAAAAGAAYAWQEAAEUGAAAAAA==&#10;" adj="10800,5400">
                  <v:fill on="t" focussize="0,0"/>
                  <v:stroke weight="1pt" color="#A6A6A6 [2092]" miterlimit="8" joinstyle="miter"/>
                  <v:imagedata o:title=""/>
                  <o:lock v:ext="edit" aspectratio="f"/>
                </v:shape>
                <v:shape id="上箭头 85" o:spid="_x0000_s1026" o:spt="68" type="#_x0000_t68" style="position:absolute;left:521335;top:3887470;height:144145;width:155575;v-text-anchor:middle;" fillcolor="#558ED5 [1951]" filled="t" stroked="t" coordsize="21600,21600" o:gfxdata="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0dbZO1AAAAAYBAAAPAAAAAAAAAAEAIAAAACIAAABkcnMvZG93&#10;bnJldi54bWxQSwECFAAUAAAACACHTuJAo95+m68CAABwBQAADgAAAAAAAAABACAAAAAjAQAAZHJz&#10;L2Uyb0RvYy54bWxQSwUGAAAAAAYABgBZAQAARAYAAAAA&#10;" adj="10800,5400">
                  <v:fill on="t" focussize="0,0"/>
                  <v:stroke weight="1pt" color="#A6A6A6 [2092]" miterlimit="8" joinstyle="miter"/>
                  <v:imagedata o:title=""/>
                  <o:lock v:ext="edit" aspectratio="f"/>
                </v:shape>
                <v:shape id="上箭头 15" o:spid="_x0000_s1026" o:spt="68" type="#_x0000_t68" style="position:absolute;left:4648200;top:3878580;height:144145;width:155575;v-text-anchor:middle;" fillcolor="#558ED5 [1951]" filled="t" stroked="t" coordsize="21600,21600" o:gfxdata="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0dbZO1AAAAAYBAAAPAAAAAAAAAAEAIAAAACIAAABkcnMvZG93&#10;bnJldi54bWxQSwECFAAUAAAACACHTuJAW/7Bj68CAABxBQAADgAAAAAAAAABACAAAAAjAQAAZHJz&#10;L2Uyb0RvYy54bWxQSwUGAAAAAAYABgBZAQAARAYAAAAA&#10;" adj="10800,5400">
                  <v:fill on="t" focussize="0,0"/>
                  <v:stroke weight="1pt" color="#A6A6A6 [2092]" miterlimit="8" joinstyle="miter"/>
                  <v:imagedata o:title=""/>
                  <o:lock v:ext="edit" aspectratio="f"/>
                </v:shape>
                <v:shape id="上箭头 85" o:spid="_x0000_s1026" o:spt="68" type="#_x0000_t68" style="position:absolute;left:3164840;top:2791460;height:144145;width:155575;rotation:5898240f;v-text-anchor:middle;" fillcolor="#558ED5 [1951]" filled="t" stroked="t" coordsize="21600,21600" o:gfxdata="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6LUbx9cAAAAGAQAADwAAAAAAAAABACAAAAAi&#10;AAAAZHJzL2Rvd25yZXYueG1sUEsBAhQAFAAAAAgAh07iQCMYX1W2AgAAfwUAAA4AAAAAAAAAAQAg&#10;AAAAJgEAAGRycy9lMm9Eb2MueG1sUEsFBgAAAAAGAAYAWQEAAE4GAAAAAA==&#10;" adj="10800,5400">
                  <v:fill on="t" focussize="0,0"/>
                  <v:stroke weight="1pt" color="#A6A6A6 [2092]" miterlimit="8" joinstyle="miter"/>
                  <v:imagedata o:title=""/>
                  <o:lock v:ext="edit" aspectratio="f"/>
                </v:shape>
                <v:rect id="_x0000_s1026" o:spid="_x0000_s1026" o:spt="1" style="position:absolute;left:521335;top:5013960;height:2225675;width:4330065;v-text-anchor:middle;" filled="f" stroked="t" coordsize="21600,21600" o:gfxdata="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zBfwtYAAAAGAQAADwAAAAAAAAABACAA&#10;AAAiAAAAZHJzL2Rvd25yZXYueG1sUEsBAhQAFAAAAAgAh07iQHVidPyBAgAA6gQAAA4AAAAAAAAA&#10;AQAgAAAAJQEAAGRycy9lMm9Eb2MueG1sUEsFBgAAAAAGAAYAWQEAABgGAAAAAA==&#10;">
                  <v:fill on="f" focussize="0,0"/>
                  <v:stroke weight="1pt" color="#FF0000" miterlimit="8" joinstyle="miter" dashstyle="longDash"/>
                  <v:imagedata o:title=""/>
                  <o:lock v:ext="edit" aspectratio="f"/>
                </v:rect>
                <v:rect id="_x0000_s1026" o:spid="_x0000_s1026" o:spt="1" style="position:absolute;left:2139950;top:4840605;height:297815;width:1083945;v-text-anchor:middle;" fillcolor="#558ED5 [1951]" filled="t" stroked="f" coordsize="21600,21600" o:gfxdata="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JR5JONcAAAAGAQAADwAAAAAAAAABACAAAAAiAAAAZHJzL2Rvd25yZXYueG1sUEsB&#10;AhQAFAAAAAgAh07iQA3cxyFoAgAAwgQAAA4AAAAAAAAAAQAgAAAAJgEAAGRycy9lMm9Eb2MueG1s&#10;UEsFBgAAAAAGAAYAWQEAAAAGAAAAAA==&#10;">
                  <v:fill on="t" focussize="0,0"/>
                  <v:stroke on="f"/>
                  <v:imagedata o:title=""/>
                  <o:lock v:ext="edit" aspectratio="f"/>
                  <v:textbox inset="0mm,0mm,0mm,0mm">
                    <w:txbxContent>
                      <w:p>
                        <w:pPr>
                          <w:jc w:val="center"/>
                          <w:rPr>
                            <w:rFonts w:hint="default" w:eastAsiaTheme="minorEastAsia"/>
                            <w:b/>
                            <w:bCs/>
                            <w:color w:val="FFFFFF" w:themeColor="background1"/>
                            <w:szCs w:val="21"/>
                            <w:lang w:val="en-US" w:eastAsia="zh-CN"/>
                            <w14:textFill>
                              <w14:solidFill>
                                <w14:schemeClr w14:val="bg1"/>
                              </w14:solidFill>
                            </w14:textFill>
                          </w:rPr>
                        </w:pPr>
                        <w:r>
                          <w:rPr>
                            <w:rFonts w:hint="eastAsia"/>
                            <w:b/>
                            <w:bCs/>
                            <w:color w:val="FFFFFF" w:themeColor="background1"/>
                            <w:szCs w:val="21"/>
                            <w:lang w:val="en-US" w:eastAsia="zh-CN"/>
                            <w14:textFill>
                              <w14:solidFill>
                                <w14:schemeClr w14:val="bg1"/>
                              </w14:solidFill>
                            </w14:textFill>
                          </w:rPr>
                          <w:t>公共基础模块</w:t>
                        </w:r>
                      </w:p>
                    </w:txbxContent>
                  </v:textbox>
                </v:rect>
                <v:rect id="_x0000_s1026" o:spid="_x0000_s1026" o:spt="1" style="position:absolute;left:564515;top:5339080;height:1816100;width:2093595;v-text-anchor:middle;" filled="f" stroked="t" coordsize="21600,21600" o:gfxdata="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FinEY1QAAAAYBAAAP&#10;AAAAAAAAAAEAIAAAACIAAABkcnMvZG93bnJldi54bWxQSwECFAAUAAAACACHTuJApH3FHI0CAAAL&#10;BQAADgAAAAAAAAABACAAAAAkAQAAZHJzL2Uyb0RvYy54bWxQSwUGAAAAAAYABgBZAQAAIwYAAAAA&#10;">
                  <v:fill on="f" focussize="0,0"/>
                  <v:stroke weight="1pt" color="#A6A6A6 [2092]" miterlimit="8" joinstyle="miter"/>
                  <v:imagedata o:title=""/>
                  <o:lock v:ext="edit" aspectratio="f"/>
                </v:rect>
                <v:rect id="_x0000_s1026" o:spid="_x0000_s1026" o:spt="1" style="position:absolute;left:1076960;top:5201285;height:267970;width:949325;v-text-anchor:middle;" fillcolor="#558ED5 [1951]" filled="t" stroked="f" coordsize="21600,21600" o:gfxdata="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UeSTjXAAAABgEAAA8AAAAAAAAAAQAgAAAAIgAAAGRycy9kb3ducmV2LnhtbFBLAQIU&#10;ABQAAAAIAIdO4kAR773IZgIAAMEEAAAOAAAAAAAAAAEAIAAAACYBAABkcnMvZTJvRG9jLnhtbFBL&#10;BQYAAAAABgAGAFkBAAD+BQAAAAA=&#10;">
                  <v:fill on="t" focussize="0,0"/>
                  <v:stroke on="f"/>
                  <v:imagedata o:title=""/>
                  <o:lock v:ext="edit" aspectratio="f"/>
                  <v:textbox inset="0mm,0mm,0mm,0mm">
                    <w:txbxContent>
                      <w:p>
                        <w:pPr>
                          <w:jc w:val="center"/>
                          <w:rPr>
                            <w:rFonts w:hint="default" w:eastAsiaTheme="minorEastAsia"/>
                            <w:b/>
                            <w:bCs/>
                            <w:color w:val="FFFFFF" w:themeColor="background1"/>
                            <w:lang w:val="en-US" w:eastAsia="zh-CN"/>
                            <w14:textFill>
                              <w14:solidFill>
                                <w14:schemeClr w14:val="bg1"/>
                              </w14:solidFill>
                            </w14:textFill>
                          </w:rPr>
                        </w:pPr>
                        <w:r>
                          <w:rPr>
                            <w:rFonts w:hint="eastAsia"/>
                            <w:b/>
                            <w:bCs/>
                            <w:color w:val="FFFFFF" w:themeColor="background1"/>
                            <w14:textFill>
                              <w14:solidFill>
                                <w14:schemeClr w14:val="bg1"/>
                              </w14:solidFill>
                            </w14:textFill>
                          </w:rPr>
                          <w:t>必修</w:t>
                        </w:r>
                        <w:r>
                          <w:rPr>
                            <w:rFonts w:hint="eastAsia"/>
                            <w:b/>
                            <w:bCs/>
                            <w:color w:val="FFFFFF" w:themeColor="background1"/>
                            <w:lang w:val="en-US" w:eastAsia="zh-CN"/>
                            <w14:textFill>
                              <w14:solidFill>
                                <w14:schemeClr w14:val="bg1"/>
                              </w14:solidFill>
                            </w14:textFill>
                          </w:rPr>
                          <w:t>模块</w:t>
                        </w:r>
                      </w:p>
                    </w:txbxContent>
                  </v:textbox>
                </v:rect>
                <v:rect id="_x0000_s1026" o:spid="_x0000_s1026" o:spt="1" style="position:absolute;left:584835;top:5561330;height:252095;width:1014095;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SZsa3YAAAA&#10;BgEAAA8AAAAAAAAAAQAgAAAAIgAAAGRycy9kb3ducmV2LnhtbFBLAQIUABQAAAAIAIdO4kDqX+wK&#10;jwIAAFAFAAAOAAAAAAAAAAEAIAAAACcBAABkcnMvZTJvRG9jLnhtbFBLBQYAAAAABgAGAFkBAAAo&#10;Bg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中国特色社会主义</w:t>
                        </w:r>
                      </w:p>
                    </w:txbxContent>
                  </v:textbox>
                </v:rect>
                <v:rect id="_x0000_s1026" o:spid="_x0000_s1026" o:spt="1" style="position:absolute;left:1632585;top:5561330;height:252095;width:1014095;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SZsa3YAAAA&#10;BgEAAA8AAAAAAAAAAQAgAAAAIgAAAGRycy9kb3ducmV2LnhtbFBLAQIUABQAAAAIAIdO4kBHZBpG&#10;jwIAAFEFAAAOAAAAAAAAAAEAIAAAACcBAABkcnMvZTJvRG9jLnhtbFBLBQYAAAAABgAGAFkBAAAo&#10;Bg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心理健康与职业生涯</w:t>
                        </w:r>
                      </w:p>
                    </w:txbxContent>
                  </v:textbox>
                </v:rect>
                <v:rect id="_x0000_s1026" o:spid="_x0000_s1026" o:spt="1" style="position:absolute;left:584200;top:5878830;height:252095;width:1014095;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UmbGt2AAAAAYB&#10;AAAPAAAAAAAAAAEAIAAAACIAAABkcnMvZG93bnJldi54bWxQSwECFAAUAAAACACHTuJApV7A440C&#10;AABQBQAADgAAAAAAAAABACAAAAAnAQAAZHJzL2Uyb0RvYy54bWxQSwUGAAAAAAYABgBZAQAAJgYA&#10;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哲学与人生</w:t>
                        </w:r>
                      </w:p>
                    </w:txbxContent>
                  </v:textbox>
                </v:rect>
                <v:rect id="_x0000_s1026" o:spid="_x0000_s1026" o:spt="1" style="position:absolute;left:1631950;top:5878830;height:252095;width:1014095;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mbGt2AAA&#10;AAYBAAAPAAAAAAAAAAEAIAAAACIAAABkcnMvZG93bnJldi54bWxQSwECFAAUAAAACACHTuJAc1o2&#10;hJACAABRBQAADgAAAAAAAAABACAAAAAnAQAAZHJzL2Uyb0RvYy54bWxQSwUGAAAAAAYABgBZAQAA&#10;KQY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职业道德与法治</w:t>
                        </w:r>
                      </w:p>
                    </w:txbxContent>
                  </v:textbox>
                </v:rect>
                <v:rect id="_x0000_s1026" o:spid="_x0000_s1026" o:spt="1" style="position:absolute;left:577215;top:6204585;height:252095;width:65024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JmxrdgA&#10;AAAGAQAADwAAAAAAAAABACAAAAAiAAAAZHJzL2Rvd25yZXYueG1sUEsBAhQAFAAAAAgAh07iQD8y&#10;P6KRAgAATwUAAA4AAAAAAAAAAQAgAAAAJwEAAGRycy9lMm9Eb2MueG1sUEsFBgAAAAAGAAYAWQEA&#10;ACoGA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语文</w:t>
                        </w:r>
                      </w:p>
                    </w:txbxContent>
                  </v:textbox>
                </v:rect>
                <v:rect id="_x0000_s1026" o:spid="_x0000_s1026" o:spt="1" style="position:absolute;left:1259205;top:6205220;height:252095;width:66294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FJmxrdgAAAAG&#10;AQAADwAAAAAAAAABACAAAAAiAAAAZHJzL2Rvd25yZXYueG1sUEsBAhQAFAAAAAgAh07iQEEI9VGO&#10;AgAAUAUAAA4AAAAAAAAAAQAgAAAAJwEAAGRycy9lMm9Eb2MueG1sUEsFBgAAAAAGAAYAWQEAACcG&#10;A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历史</w:t>
                        </w:r>
                      </w:p>
                    </w:txbxContent>
                  </v:textbox>
                </v:rect>
                <v:rect id="_x0000_s1026" o:spid="_x0000_s1026" o:spt="1" style="position:absolute;left:1958340;top:6203950;height:252095;width:688975;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mbGt2AAA&#10;AAYBAAAPAAAAAAAAAAEAIAAAACIAAABkcnMvZG93bnJldi54bWxQSwECFAAUAAAACACHTuJAof92&#10;jZACAABQBQAADgAAAAAAAAABACAAAAAnAQAAZHJzL2Uyb0RvYy54bWxQSwUGAAAAAAYABgBZAQAA&#10;KQY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数学</w:t>
                        </w:r>
                      </w:p>
                    </w:txbxContent>
                  </v:textbox>
                </v:rect>
                <v:rect id="_x0000_s1026" o:spid="_x0000_s1026" o:spt="1" style="position:absolute;left:584200;top:6514465;height:252095;width:65024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SZsa3YAAAA&#10;BgEAAA8AAAAAAAAAAQAgAAAAIgAAAGRycy9kb3ducmV2LnhtbFBLAQIUABQAAAAIAIdO4kBjEqc6&#10;jwIAAE8FAAAOAAAAAAAAAAEAIAAAACcBAABkcnMvZTJvRG9jLnhtbFBLBQYAAAAABgAGAFkBAAAo&#10;Bg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英语</w:t>
                        </w:r>
                      </w:p>
                    </w:txbxContent>
                  </v:textbox>
                </v:rect>
                <v:rect id="_x0000_s1026" o:spid="_x0000_s1026" o:spt="1" style="position:absolute;left:1266190;top:6515100;height:252095;width:66294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FJmxrdgAAAAG&#10;AQAADwAAAAAAAAABACAAAAAiAAAAZHJzL2Rvd25yZXYueG1sUEsBAhQAFAAAAAgAh07iQGnskluO&#10;AgAAUAUAAA4AAAAAAAAAAQAgAAAAJwEAAGRycy9lMm9Eb2MueG1sUEsFBgAAAAAGAAYAWQEAACcG&#10;A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信息技术</w:t>
                        </w:r>
                      </w:p>
                    </w:txbxContent>
                  </v:textbox>
                </v:rect>
                <v:rect id="_x0000_s1026" o:spid="_x0000_s1026" o:spt="1" style="position:absolute;left:1965325;top:6513830;height:252095;width:688975;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mbGt2AAA&#10;AAYBAAAPAAAAAAAAAAEAIAAAACIAAABkcnMvZG93bnJldi54bWxQSwECFAAUAAAACACHTuJAqyo1&#10;GJACAABQBQAADgAAAAAAAAABACAAAAAnAQAAZHJzL2Uyb0RvYy54bWxQSwUGAAAAAAYABgBZAQAA&#10;KQY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体育与健康</w:t>
                        </w:r>
                      </w:p>
                      <w:p>
                        <w:pPr>
                          <w:jc w:val="center"/>
                          <w:rPr>
                            <w:rFonts w:hint="default" w:asciiTheme="minorEastAsia" w:hAnsiTheme="minorEastAsia" w:eastAsiaTheme="minorEastAsia" w:cstheme="minorEastAsia"/>
                            <w:b/>
                            <w:bCs/>
                            <w:color w:val="auto"/>
                            <w:sz w:val="16"/>
                            <w:szCs w:val="18"/>
                            <w:lang w:val="en-US" w:eastAsia="zh-CN"/>
                          </w:rPr>
                        </w:pPr>
                      </w:p>
                    </w:txbxContent>
                  </v:textbox>
                </v:rect>
                <v:rect id="_x0000_s1026" o:spid="_x0000_s1026" o:spt="1" style="position:absolute;left:583565;top:6832600;height:252095;width:65024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mbGt2AAA&#10;AAYBAAAPAAAAAAAAAAEAIAAAACIAAABkcnMvZG93bnJldi54bWxQSwECFAAUAAAACACHTuJAgeqy&#10;fZACAABPBQAADgAAAAAAAAABACAAAAAnAQAAZHJzL2Uyb0RvYy54bWxQSwUGAAAAAAYABgBZAQAA&#10;KQY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艺术</w:t>
                        </w:r>
                      </w:p>
                    </w:txbxContent>
                  </v:textbox>
                </v:rect>
                <v:rect id="_x0000_s1026" o:spid="_x0000_s1026" o:spt="1" style="position:absolute;left:1265555;top:6833235;height:252095;width:66294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SZsa3YAAAA&#10;BgEAAA8AAAAAAAAAAQAgAAAAIgAAAGRycy9kb3ducmV2LnhtbFBLAQIUABQAAAAIAIdO4kCeL0Tk&#10;jwIAAFAFAAAOAAAAAAAAAAEAIAAAACcBAABkcnMvZTJvRG9jLnhtbFBLBQYAAAAABgAGAFkBAAAo&#10;BgAAAAA=&#10;">
                  <v:fill on="t" focussize="0,0"/>
                  <v:stroke weight="1pt" color="#D9D9D9 [2732]" miterlimit="8" joinstyle="miter"/>
                  <v:imagedata o:title=""/>
                  <o:lock v:ext="edit" aspectratio="f"/>
                  <v:textbox inset="0mm,0mm,0mm,0mm">
                    <w:txbxContent>
                      <w:p>
                        <w:pPr>
                          <w:jc w:val="center"/>
                          <w:rPr>
                            <w:rFonts w:hint="default" w:asciiTheme="minorEastAsia" w:hAnsi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劳动教育</w:t>
                        </w:r>
                      </w:p>
                    </w:txbxContent>
                  </v:textbox>
                </v:rect>
                <v:rect id="_x0000_s1026" o:spid="_x0000_s1026" o:spt="1" style="position:absolute;left:2727960;top:5342890;height:1816100;width:2093595;v-text-anchor:middle;" filled="f" stroked="t" coordsize="21600,21600" o:gfxdata="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xYpxGNUAAAAGAQAA&#10;DwAAAAAAAAABACAAAAAiAAAAZHJzL2Rvd25yZXYueG1sUEsBAhQAFAAAAAgAh07iQO5l9SeOAgAA&#10;DAUAAA4AAAAAAAAAAQAgAAAAJAEAAGRycy9lMm9Eb2MueG1sUEsFBgAAAAAGAAYAWQEAACQGAAAA&#10;AA==&#10;">
                  <v:fill on="f" focussize="0,0"/>
                  <v:stroke weight="1pt" color="#A6A6A6 [2092]" miterlimit="8" joinstyle="miter"/>
                  <v:imagedata o:title=""/>
                  <o:lock v:ext="edit" aspectratio="f"/>
                </v:rect>
                <v:rect id="_x0000_s1026" o:spid="_x0000_s1026" o:spt="1" style="position:absolute;left:3240405;top:5205095;height:267970;width:949325;v-text-anchor:middle;" fillcolor="#558ED5 [1951]" filled="t" stroked="f" coordsize="21600,21600" o:gfxdata="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JR5JONcAAAAGAQAADwAAAAAAAAABACAAAAAiAAAAZHJzL2Rvd25yZXYueG1sUEsB&#10;AhQAFAAAAAgAh07iQGT445FoAgAAwQQAAA4AAAAAAAAAAQAgAAAAJgEAAGRycy9lMm9Eb2MueG1s&#10;UEsFBgAAAAAGAAYAWQEAAAAGAAAAAA==&#10;">
                  <v:fill on="t" focussize="0,0"/>
                  <v:stroke on="f"/>
                  <v:imagedata o:title=""/>
                  <o:lock v:ext="edit" aspectratio="f"/>
                  <v:textbox inset="0mm,0mm,0mm,0mm">
                    <w:txbxContent>
                      <w:p>
                        <w:pPr>
                          <w:jc w:val="center"/>
                          <w:rPr>
                            <w:rFonts w:hint="default" w:eastAsiaTheme="minorEastAsia"/>
                            <w:b/>
                            <w:bCs/>
                            <w:color w:val="FFFFFF" w:themeColor="background1"/>
                            <w:lang w:val="en-US" w:eastAsia="zh-CN"/>
                            <w14:textFill>
                              <w14:solidFill>
                                <w14:schemeClr w14:val="bg1"/>
                              </w14:solidFill>
                            </w14:textFill>
                          </w:rPr>
                        </w:pPr>
                        <w:r>
                          <w:rPr>
                            <w:rFonts w:hint="eastAsia"/>
                            <w:b/>
                            <w:bCs/>
                            <w:color w:val="FFFFFF" w:themeColor="background1"/>
                            <w:lang w:val="en-US" w:eastAsia="zh-CN"/>
                            <w14:textFill>
                              <w14:solidFill>
                                <w14:schemeClr w14:val="bg1"/>
                              </w14:solidFill>
                            </w14:textFill>
                          </w:rPr>
                          <w:t>选</w:t>
                        </w:r>
                        <w:r>
                          <w:rPr>
                            <w:rFonts w:hint="eastAsia"/>
                            <w:b/>
                            <w:bCs/>
                            <w:color w:val="FFFFFF" w:themeColor="background1"/>
                            <w14:textFill>
                              <w14:solidFill>
                                <w14:schemeClr w14:val="bg1"/>
                              </w14:solidFill>
                            </w14:textFill>
                          </w:rPr>
                          <w:t>修</w:t>
                        </w:r>
                        <w:r>
                          <w:rPr>
                            <w:rFonts w:hint="eastAsia"/>
                            <w:b/>
                            <w:bCs/>
                            <w:color w:val="FFFFFF" w:themeColor="background1"/>
                            <w:lang w:val="en-US" w:eastAsia="zh-CN"/>
                            <w14:textFill>
                              <w14:solidFill>
                                <w14:schemeClr w14:val="bg1"/>
                              </w14:solidFill>
                            </w14:textFill>
                          </w:rPr>
                          <w:t>模块</w:t>
                        </w:r>
                      </w:p>
                    </w:txbxContent>
                  </v:textbox>
                </v:rect>
                <v:rect id="_x0000_s1026" o:spid="_x0000_s1026" o:spt="1" style="position:absolute;left:2748280;top:5565140;height:252095;width:2069465;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BSZsa3Y&#10;AAAABgEAAA8AAAAAAAAAAQAgAAAAIgAAAGRycy9kb3ducmV2LnhtbFBLAQIUABQAAAAIAIdO4kBD&#10;/cn9kgIAAFEFAAAOAAAAAAAAAAEAIAAAACcBAABkcnMvZTJvRG9jLnhtbFBLBQYAAAAABgAGAFkB&#10;AAArBgAAAAA=&#10;">
                  <v:fill on="t" focussize="0,0"/>
                  <v:stroke weight="1pt" color="#D9D9D9 [2732]" miterlimit="8" joinstyle="miter"/>
                  <v:imagedata o:title=""/>
                  <o:lock v:ext="edit" aspectratio="f"/>
                  <v:textbox inset="0mm,0mm,0mm,0mm">
                    <w:txbxContent>
                      <w:p>
                        <w:pPr>
                          <w:jc w:val="center"/>
                          <w:rPr>
                            <w:rFonts w:hint="eastAsia" w:asciiTheme="minorEastAsia" w:hAnsi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习近平新时代中国特色社会主义思想概论</w:t>
                        </w:r>
                      </w:p>
                    </w:txbxContent>
                  </v:textbox>
                </v:rect>
                <v:rect id="_x0000_s1026" o:spid="_x0000_s1026" o:spt="1" style="position:absolute;left:2747645;top:5882640;height:252095;width:1014095;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JmxrdgA&#10;AAAGAQAADwAAAAAAAAABACAAAAAiAAAAZHJzL2Rvd25yZXYueG1sUEsBAhQAFAAAAAgAh07iQIHM&#10;fJaRAgAAUQUAAA4AAAAAAAAAAQAgAAAAJwEAAGRycy9lMm9Eb2MueG1sUEsFBgAAAAAGAAYAWQEA&#10;ACoGAAAAAA==&#10;">
                  <v:fill on="t" focussize="0,0"/>
                  <v:stroke weight="1pt" color="#D9D9D9 [2732]" miterlimit="8" joinstyle="miter"/>
                  <v:imagedata o:title=""/>
                  <o:lock v:ext="edit" aspectratio="f"/>
                  <v:textbox inset="0mm,0mm,0mm,0mm">
                    <w:txbxContent>
                      <w:p>
                        <w:pPr>
                          <w:jc w:val="center"/>
                          <w:rPr>
                            <w:rFonts w:hint="eastAsia" w:asciiTheme="minorEastAsia" w:hAnsi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中华优秀传统文化</w:t>
                        </w:r>
                      </w:p>
                    </w:txbxContent>
                  </v:textbox>
                </v:rect>
                <v:rect id="_x0000_s1026" o:spid="_x0000_s1026" o:spt="1" style="position:absolute;left:3795395;top:5882640;height:252095;width:1014095;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JmxrdgA&#10;AAAGAQAADwAAAAAAAAABACAAAAAiAAAAZHJzL2Rvd25yZXYueG1sUEsBAhQAFAAAAAgAh07iQIrm&#10;p42RAgAAUQUAAA4AAAAAAAAAAQAgAAAAJwEAAGRycy9lMm9Eb2MueG1sUEsFBgAAAAAGAAYAWQEA&#10;ACoGA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四史教育</w:t>
                        </w:r>
                      </w:p>
                    </w:txbxContent>
                  </v:textbox>
                </v:rect>
                <v:rect id="_x0000_s1026" o:spid="_x0000_s1026" o:spt="1" style="position:absolute;left:2740660;top:6200775;height:252095;width:103124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JmxrdgA&#10;AAAGAQAADwAAAAAAAAABACAAAAAiAAAAZHJzL2Rvd25yZXYueG1sUEsBAhQAFAAAAAgAh07iQHou&#10;b/+RAgAAUQUAAA4AAAAAAAAAAQAgAAAAJwEAAGRycy9lMm9Eb2MueG1sUEsFBgAAAAAGAAYAWQEA&#10;ACoGA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职业素养</w:t>
                        </w:r>
                      </w:p>
                    </w:txbxContent>
                  </v:textbox>
                </v:rect>
                <v:rect id="_x0000_s1026" o:spid="_x0000_s1026" o:spt="1" style="position:absolute;left:3803650;top:6200775;height:252095;width:101219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JmxrdgA&#10;AAAGAQAADwAAAAAAAAABACAAAAAiAAAAZHJzL2Rvd25yZXYueG1sUEsBAhQAFAAAAAgAh07iQLW5&#10;q4ORAgAAUQUAAA4AAAAAAAAAAQAgAAAAJwEAAGRycy9lMm9Eb2MueG1sUEsFBgAAAAAGAAYAWQEA&#10;ACoGA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创新创业教育</w:t>
                        </w:r>
                      </w:p>
                    </w:txbxContent>
                  </v:textbox>
                </v:rect>
                <v:rect id="_x0000_s1026" o:spid="_x0000_s1026" o:spt="1" style="position:absolute;left:4967605;top:2247900;height:2996565;width:203200;v-text-anchor:middle;" fillcolor="#558ED5 [1951]" filled="t" stroked="f" coordsize="21600,21600" o:gfxdata="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jfl1/2AAAAAYBAAAPAAAAAAAAAAEAIAAAACIAAABkcnMvZG93bnJldi54bWxQSwECFAAU&#10;AAAACACHTuJASsCFBJwCAAAdBQAADgAAAAAAAAABACAAAAAnAQAAZHJzL2Uyb0RvYy54bWxQSwUG&#10;AAAAAAYABgBZAQAANQYAAAAA&#10;">
                  <v:fill on="t" focussize="0,0"/>
                  <v:stroke on="f" weight="1pt" miterlimit="8" joinstyle="miter"/>
                  <v:imagedata o:title=""/>
                  <o:lock v:ext="edit" aspectratio="f"/>
                  <v:textbox inset="0mm,0mm,0mm,0mm">
                    <w:txbxContent>
                      <w:p>
                        <w:pPr>
                          <w:spacing w:line="24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职业证书</w:t>
                        </w:r>
                      </w:p>
                    </w:txbxContent>
                  </v:textbox>
                </v:rect>
                <v:rect id="_x0000_s1026" o:spid="_x0000_s1026" o:spt="1" style="position:absolute;left:127000;top:2279650;height:2996565;width:203200;v-text-anchor:middle;" fillcolor="#558ED5 [1951]" filled="t" stroked="f" coordsize="21600,21600" o:gfxdata="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Y35d&#10;f9gAAAAGAQAADwAAAAAAAAABACAAAAAiAAAAZHJzL2Rvd25yZXYueG1sUEsBAhQAFAAAAAgAh07i&#10;QBKdrh2UAgAAHAUAAA4AAAAAAAAAAQAgAAAAJwEAAGRycy9lMm9Eb2MueG1sUEsFBgAAAAAGAAYA&#10;WQEAAC0GAAAAAA==&#10;">
                  <v:fill on="t" focussize="0,0"/>
                  <v:stroke on="f" weight="1pt" miterlimit="8" joinstyle="miter"/>
                  <v:imagedata o:title=""/>
                  <o:lock v:ext="edit" aspectratio="f"/>
                  <v:textbox inset="0mm,0mm,0mm,0mm">
                    <w:txbxContent>
                      <w:p>
                        <w:pPr>
                          <w:spacing w:line="24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课程思政三全育人</w:t>
                        </w:r>
                      </w:p>
                    </w:txbxContent>
                  </v:textbox>
                </v:rect>
                <v:line id="_x0000_s1026" o:spid="_x0000_s1026" o:spt="20" style="position:absolute;left:247650;top:1174750;flip:x;height:0;width:204470;" filled="f" stroked="t" coordsize="21600,21600" o:gfxdata="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mI&#10;5ZzWAAAABgEAAA8AAAAAAAAAAQAgAAAAIgAAAGRycy9kb3ducmV2LnhtbFBLAQIUABQAAAAIAIdO&#10;4kBPQa9K7AEAALUDAAAOAAAAAAAAAAEAIAAAACUBAABkcnMvZTJvRG9jLnhtbFBLBQYAAAAABgAG&#10;AFkBAACDBQAAAAA=&#10;">
                  <v:fill on="f" focussize="0,0"/>
                  <v:stroke weight="1.5pt" color="#FF0000" joinstyle="round" dashstyle="1 1" endcap="round"/>
                  <v:imagedata o:title=""/>
                  <o:lock v:ext="edit" aspectratio="f"/>
                </v:line>
                <v:line id="_x0000_s1026" o:spid="_x0000_s1026" o:spt="20" style="position:absolute;left:234315;top:1176020;flip:y;height:1057910;width:7620;" filled="f" stroked="t" coordsize="21600,21600" o:gfxdata="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iOWc1gAAAAYBAAAPAAAAAAAAAAEAIAAAACIAAABkcnMvZG93bnJldi54bWxQSwECFAAUAAAA&#10;CACHTuJAY4CWQvABAAC5AwAADgAAAAAAAAABACAAAAAlAQAAZHJzL2Uyb0RvYy54bWxQSwUGAAAA&#10;AAYABgBZAQAAhwUAAAAA&#10;">
                  <v:fill on="f" focussize="0,0"/>
                  <v:stroke weight="1.5pt" color="#FF0000" joinstyle="round" dashstyle="1 1" endcap="round"/>
                  <v:imagedata o:title=""/>
                  <o:lock v:ext="edit" aspectratio="f"/>
                </v:line>
                <v:line id="_x0000_s1026" o:spid="_x0000_s1026" o:spt="20" style="position:absolute;left:5069205;top:1151890;flip:y;height:1096010;width:2540;" filled="f" stroked="t" coordsize="21600,21600" o:gfxdata="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iOWc1gAAAAYBAAAPAAAAAAAAAAEAIAAAACIAAABkcnMvZG93bnJldi54bWxQSwECFAAUAAAA&#10;CACHTuJA74wnIvABAAC6AwAADgAAAAAAAAABACAAAAAlAQAAZHJzL2Uyb0RvYy54bWxQSwUGAAAA&#10;AAYABgBZAQAAhwUAAAAA&#10;">
                  <v:fill on="f" focussize="0,0"/>
                  <v:stroke weight="1.5pt" color="#FF0000" joinstyle="round" dashstyle="1 1" endcap="round"/>
                  <v:imagedata o:title=""/>
                  <o:lock v:ext="edit" aspectratio="f"/>
                </v:line>
                <v:line id="_x0000_s1026" o:spid="_x0000_s1026" o:spt="20" style="position:absolute;left:4833620;top:1143635;flip:x;height:0;width:204470;" filled="f" stroked="t" coordsize="21600,21600" o:gfxdata="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YjlnNYAAAAGAQAADwAAAAAAAAABACAAAAAiAAAAZHJzL2Rvd25yZXYueG1sUEsBAhQAFAAA&#10;AAgAh07iQAMA/dXxAQAAtgMAAA4AAAAAAAAAAQAgAAAAJQEAAGRycy9lMm9Eb2MueG1sUEsFBgAA&#10;AAAGAAYAWQEAAIgFAAAAAA==&#10;">
                  <v:fill on="f" focussize="0,0"/>
                  <v:stroke weight="1.5pt" color="#FF0000" joinstyle="round" dashstyle="1 1" endcap="round"/>
                  <v:imagedata o:title=""/>
                  <o:lock v:ext="edit" aspectratio="f"/>
                </v:line>
                <v:line id="_x0000_s1026" o:spid="_x0000_s1026" o:spt="20" style="position:absolute;left:228600;top:5276215;flip:x y;height:1035685;width:7620;" filled="f" stroked="t" coordsize="21600,21600" o:gfxdata="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6LEH51gAAAAYBAAAPAAAAAAAAAAEAIAAAACIAAABkcnMvZG93bnJldi54bWxQSwEC&#10;FAAUAAAACACHTuJAQbCkM/YBAADDAwAADgAAAAAAAAABACAAAAAlAQAAZHJzL2Uyb0RvYy54bWxQ&#10;SwUGAAAAAAYABgBZAQAAjQUAAAAA&#10;">
                  <v:fill on="f" focussize="0,0"/>
                  <v:stroke weight="1.5pt" color="#FF0000" joinstyle="round" dashstyle="1 1" endcap="round"/>
                  <v:imagedata o:title=""/>
                  <o:lock v:ext="edit" aspectratio="f"/>
                </v:line>
                <v:line id="_x0000_s1026" o:spid="_x0000_s1026" o:spt="20" style="position:absolute;left:5062220;top:5244465;flip:y;height:1028065;width:6985;" filled="f" stroked="t" coordsize="21600,21600" o:gfxdata="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iOWc1gAAAAYBAAAPAAAAAAAAAAEAIAAAACIAAABkcnMvZG93bnJldi54bWxQSwECFAAU&#10;AAAACACHTuJAAcMH5/MBAAC6AwAADgAAAAAAAAABACAAAAAlAQAAZHJzL2Uyb0RvYy54bWxQSwUG&#10;AAAAAAYABgBZAQAAigUAAAAA&#10;">
                  <v:fill on="f" focussize="0,0"/>
                  <v:stroke weight="1.5pt" color="#FF0000" joinstyle="round" dashstyle="1 1" endcap="round"/>
                  <v:imagedata o:title=""/>
                  <o:lock v:ext="edit" aspectratio="f"/>
                </v:line>
                <v:line id="_x0000_s1026" o:spid="_x0000_s1026" o:spt="20" style="position:absolute;left:246380;top:6318885;flip:x;height:0;width:204470;" filled="f" stroked="t" coordsize="21600,21600" o:gfxdata="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YjlnNYAAAAGAQAADwAAAAAAAAABACAAAAAiAAAAZHJzL2Rvd25yZXYueG1sUEsBAhQAFAAA&#10;AAgAh07iQKVuBDzxAQAAtQMAAA4AAAAAAAAAAQAgAAAAJQEAAGRycy9lMm9Eb2MueG1sUEsFBgAA&#10;AAAGAAYAWQEAAIgFAAAAAA==&#10;">
                  <v:fill on="f" focussize="0,0"/>
                  <v:stroke weight="1.5pt" color="#FF0000" joinstyle="round" dashstyle="1 1" endcap="round"/>
                  <v:imagedata o:title=""/>
                  <o:lock v:ext="edit" aspectratio="f"/>
                </v:line>
                <v:line id="_x0000_s1026" o:spid="_x0000_s1026" o:spt="20" style="position:absolute;left:4871720;top:6286500;flip:x;height:6985;width:139065;" filled="f" stroked="t" coordsize="21600,21600" o:gfxdata="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iOWc1gAAAAYBAAAPAAAAAAAAAAEAIAAAACIAAABkcnMvZG93bnJldi54bWxQSwECFAAU&#10;AAAACACHTuJAFd6KpfMBAAC5AwAADgAAAAAAAAABACAAAAAlAQAAZHJzL2Uyb0RvYy54bWxQSwUG&#10;AAAAAAYABgBZAQAAigUAAAAA&#10;">
                  <v:fill on="f" focussize="0,0"/>
                  <v:stroke weight="1.5pt" color="#FF0000" joinstyle="round" dashstyle="1 1" endcap="round"/>
                  <v:imagedata o:title=""/>
                  <o:lock v:ext="edit" aspectratio="f"/>
                </v:line>
                <v:shape id="上箭头 85" o:spid="_x0000_s1026" o:spt="68" type="#_x0000_t68" style="position:absolute;left:544830;top:4855845;height:144145;width:155575;v-text-anchor:middle;" fillcolor="#558ED5 [1951]" filled="t" stroked="t" coordsize="21600,21600" o:gfxdata="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0dbZO1AAAAAYBAAAPAAAAAAAAAAEAIAAAACIAAABkcnMvZG93&#10;bnJldi54bWxQSwECFAAUAAAACACHTuJASi0wTa8CAABwBQAADgAAAAAAAAABACAAAAAjAQAAZHJz&#10;L2Uyb0RvYy54bWxQSwUGAAAAAAYABgBZAQAARAYAAAAA&#10;" adj="10800,5400">
                  <v:fill on="t" focussize="0,0"/>
                  <v:stroke weight="1pt" color="#A6A6A6 [2092]" miterlimit="8" joinstyle="miter"/>
                  <v:imagedata o:title=""/>
                  <o:lock v:ext="edit" aspectratio="f"/>
                </v:shape>
                <v:shape id="上箭头 15" o:spid="_x0000_s1026" o:spt="68" type="#_x0000_t68" style="position:absolute;left:4671695;top:4846955;height:144145;width:155575;v-text-anchor:middle;" fillcolor="#558ED5 [1951]" filled="t" stroked="t" coordsize="21600,21600" o:gfxdata="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0dbZO1AAAAAYBAAAPAAAAAAAAAAEAIAAAACIAAABkcnMvZG93&#10;bnJldi54bWxQSwECFAAUAAAACACHTuJAFXtKya8CAABxBQAADgAAAAAAAAABACAAAAAjAQAAZHJz&#10;L2Uyb0RvYy54bWxQSwUGAAAAAAYABgBZAQAARAYAAAAA&#10;" adj="10800,5400">
                  <v:fill on="t" focussize="0,0"/>
                  <v:stroke weight="1pt" color="#A6A6A6 [2092]" miterlimit="8" joinstyle="miter"/>
                  <v:imagedata o:title=""/>
                  <o:lock v:ext="edit" aspectratio="f"/>
                </v:shape>
                <v:rect id="_x0000_s1026" o:spid="_x0000_s1026" o:spt="1" style="position:absolute;left:2760980;top:6513195;height:252095;width:65024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mbGt2AAA&#10;AAYBAAAPAAAAAAAAAAEAIAAAACIAAABkcnMvZG93bnJldi54bWxQSwECFAAUAAAACACHTuJAsuW7&#10;lpACAABQBQAADgAAAAAAAAABACAAAAAnAQAAZHJzL2Uyb0RvYy54bWxQSwUGAAAAAAYABgBZAQAA&#10;KQY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安全教育</w:t>
                        </w:r>
                      </w:p>
                    </w:txbxContent>
                  </v:textbox>
                </v:rect>
                <v:rect id="_x0000_s1026" o:spid="_x0000_s1026" o:spt="1" style="position:absolute;left:3442970;top:6513830;height:252095;width:66294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JmxrdgA&#10;AAAGAQAADwAAAAAAAAABACAAAAAiAAAAZHJzL2Rvd25yZXYueG1sUEsBAhQAFAAAAAgAh07iQMjW&#10;M1uRAgAAUAUAAA4AAAAAAAAAAQAgAAAAJwEAAGRycy9lMm9Eb2MueG1sUEsFBgAAAAAGAAYAWQEA&#10;ACoGA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健康教育</w:t>
                        </w:r>
                      </w:p>
                    </w:txbxContent>
                  </v:textbox>
                </v:rect>
                <v:rect id="_x0000_s1026" o:spid="_x0000_s1026" o:spt="1" style="position:absolute;left:4142105;top:6512560;height:252095;width:688975;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JmxrdgA&#10;AAAGAQAADwAAAAAAAAABACAAAAAiAAAAZHJzL2Rvd25yZXYueG1sUEsBAhQAFAAAAAgAh07iQOxd&#10;58GRAgAAUAUAAA4AAAAAAAAAAQAgAAAAJwEAAGRycy9lMm9Eb2MueG1sUEsFBgAAAAAGAAYAWQEA&#10;ACoGA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环保教育</w:t>
                        </w:r>
                      </w:p>
                    </w:txbxContent>
                  </v:textbox>
                </v:rect>
                <v:rect id="_x0000_s1026" o:spid="_x0000_s1026" o:spt="1" style="position:absolute;left:2771775;top:6841490;height:252095;width:662940;v-text-anchor:middle;" fillcolor="#D9D9D9 [2732]" filled="t" stroked="t" coordsize="21600,21600" o:gfxdata="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SZsa3YAAAA&#10;BgEAAA8AAAAAAAAAAQAgAAAAIgAAAGRycy9kb3ducmV2LnhtbFBLAQIUABQAAAAIAIdO4kD0sZqs&#10;jwIAAFAFAAAOAAAAAAAAAAEAIAAAACcBAABkcnMvZTJvRG9jLnhtbFBLBQYAAAAABgAGAFkBAAAo&#10;BgAAAAA=&#10;">
                  <v:fill on="t" focussize="0,0"/>
                  <v:stroke weight="1pt" color="#D9D9D9 [2732]" miterlimit="8" joinstyle="miter"/>
                  <v:imagedata o:title=""/>
                  <o:lock v:ext="edit" aspectratio="f"/>
                  <v:textbox inset="0mm,0mm,0mm,0mm">
                    <w:txbxContent>
                      <w:p>
                        <w:pPr>
                          <w:jc w:val="center"/>
                          <w:rPr>
                            <w:rFonts w:hint="default" w:asciiTheme="minorEastAsia" w:hAnsiTheme="minorEastAsia" w:eastAsiaTheme="minorEastAsia" w:cstheme="minorEastAsia"/>
                            <w:b/>
                            <w:bCs/>
                            <w:color w:val="auto"/>
                            <w:sz w:val="16"/>
                            <w:szCs w:val="18"/>
                            <w:lang w:val="en-US" w:eastAsia="zh-CN"/>
                          </w:rPr>
                        </w:pPr>
                        <w:r>
                          <w:rPr>
                            <w:rFonts w:hint="eastAsia" w:asciiTheme="minorEastAsia" w:hAnsiTheme="minorEastAsia" w:cstheme="minorEastAsia"/>
                            <w:b/>
                            <w:bCs/>
                            <w:color w:val="auto"/>
                            <w:sz w:val="16"/>
                            <w:szCs w:val="18"/>
                            <w:lang w:val="en-US" w:eastAsia="zh-CN"/>
                          </w:rPr>
                          <w:t>海洋科学</w:t>
                        </w:r>
                      </w:p>
                    </w:txbxContent>
                  </v:textbox>
                </v:rect>
                <w10:wrap type="none"/>
                <w10:anchorlock/>
              </v:group>
            </w:pict>
          </mc:Fallback>
        </mc:AlternateContent>
      </w:r>
    </w:p>
    <w:p>
      <w:pPr>
        <w:shd w:val="clear"/>
        <w:rPr>
          <w:rFonts w:ascii="仿宋_GB2312" w:hAnsi="黑体" w:eastAsia="仿宋_GB2312"/>
          <w:sz w:val="24"/>
          <w:szCs w:val="24"/>
          <w:highlight w:val="none"/>
        </w:rPr>
      </w:pPr>
    </w:p>
    <w:p>
      <w:pPr>
        <w:pStyle w:val="2"/>
        <w:numPr>
          <w:ilvl w:val="0"/>
          <w:numId w:val="0"/>
        </w:numPr>
        <w:shd w:val="clear"/>
        <w:snapToGrid w:val="0"/>
        <w:spacing w:before="0" w:after="0" w:line="400" w:lineRule="exact"/>
        <w:ind w:firstLine="480" w:firstLineChars="200"/>
        <w:jc w:val="both"/>
        <w:rPr>
          <w:rFonts w:hint="default" w:ascii="楷体" w:hAnsi="楷体" w:eastAsia="楷体"/>
          <w:sz w:val="24"/>
          <w:szCs w:val="24"/>
          <w:lang w:val="en-US" w:eastAsia="zh-CN"/>
        </w:rPr>
      </w:pPr>
      <w:bookmarkStart w:id="31" w:name="_Toc31919"/>
      <w:r>
        <w:rPr>
          <w:rFonts w:hint="eastAsia" w:ascii="楷体" w:hAnsi="楷体" w:eastAsia="楷体"/>
          <w:sz w:val="24"/>
          <w:szCs w:val="24"/>
          <w:lang w:val="en-US" w:eastAsia="zh-CN"/>
        </w:rPr>
        <w:t>（二）课程设置</w:t>
      </w:r>
      <w:bookmarkEnd w:id="31"/>
    </w:p>
    <w:p>
      <w:pPr>
        <w:spacing w:line="400" w:lineRule="exact"/>
        <w:ind w:firstLine="480" w:firstLineChars="200"/>
        <w:rPr>
          <w:rFonts w:hint="eastAsia" w:ascii="仿宋_GB2312" w:hAnsi="黑体" w:eastAsia="仿宋_GB2312"/>
          <w:sz w:val="24"/>
          <w:szCs w:val="24"/>
        </w:rPr>
      </w:pPr>
      <w:r>
        <w:rPr>
          <w:rFonts w:hint="eastAsia" w:ascii="仿宋_GB2312" w:hAnsi="黑体" w:eastAsia="仿宋_GB2312"/>
          <w:sz w:val="24"/>
          <w:szCs w:val="24"/>
          <w:lang w:val="en-US" w:eastAsia="zh-CN"/>
        </w:rPr>
        <w:t>1.</w:t>
      </w:r>
      <w:r>
        <w:rPr>
          <w:rFonts w:hint="eastAsia" w:ascii="仿宋_GB2312" w:hAnsi="黑体" w:eastAsia="仿宋_GB2312"/>
          <w:sz w:val="24"/>
          <w:szCs w:val="24"/>
        </w:rPr>
        <w:t>公共基础课程</w:t>
      </w:r>
    </w:p>
    <w:p>
      <w:pPr>
        <w:shd w:val="clear"/>
        <w:spacing w:line="400" w:lineRule="exact"/>
        <w:ind w:firstLine="480" w:firstLineChars="200"/>
        <w:rPr>
          <w:rFonts w:hint="eastAsia" w:ascii="仿宋_GB2312" w:hAnsi="黑体" w:eastAsia="仿宋_GB2312"/>
          <w:sz w:val="24"/>
          <w:szCs w:val="24"/>
          <w:highlight w:val="none"/>
        </w:rPr>
      </w:pPr>
      <w:r>
        <w:rPr>
          <w:rFonts w:hint="eastAsia" w:ascii="仿宋_GB2312" w:hAnsi="黑体" w:eastAsia="仿宋_GB2312"/>
          <w:sz w:val="24"/>
          <w:szCs w:val="24"/>
          <w:lang w:val="en-US" w:eastAsia="zh-CN"/>
        </w:rPr>
        <w:t>思想政治、语文、历史、数学、英语、体育与健康、信息技术、艺术课程依据国家中等职业学校课程标准开设，并达到课程标准要求。</w:t>
      </w:r>
    </w:p>
    <w:p>
      <w:pPr>
        <w:shd w:val="clear"/>
        <w:spacing w:line="400" w:lineRule="exact"/>
        <w:jc w:val="center"/>
        <w:rPr>
          <w:rFonts w:ascii="仿宋_GB2312" w:hAnsi="黑体" w:eastAsia="仿宋_GB2312"/>
          <w:sz w:val="24"/>
          <w:szCs w:val="24"/>
          <w:highlight w:val="none"/>
        </w:rPr>
      </w:pPr>
      <w:r>
        <w:rPr>
          <w:rFonts w:hint="eastAsia" w:ascii="仿宋_GB2312" w:hAnsi="黑体" w:eastAsia="仿宋_GB2312"/>
          <w:sz w:val="24"/>
          <w:szCs w:val="24"/>
          <w:highlight w:val="none"/>
        </w:rPr>
        <w:t>公共基础必修课程教学要求</w:t>
      </w:r>
    </w:p>
    <w:tbl>
      <w:tblPr>
        <w:tblStyle w:val="43"/>
        <w:tblW w:w="0" w:type="auto"/>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38"/>
        <w:gridCol w:w="5550"/>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62" w:type="dxa"/>
            <w:shd w:val="clear" w:color="auto" w:fill="D7D7D7" w:themeFill="background1" w:themeFillShade="D8"/>
            <w:vAlign w:val="center"/>
          </w:tcPr>
          <w:p>
            <w:pPr>
              <w:pStyle w:val="5"/>
              <w:snapToGrid w:val="0"/>
              <w:spacing w:line="336" w:lineRule="auto"/>
              <w:ind w:firstLine="0" w:firstLineChars="0"/>
              <w:jc w:val="center"/>
              <w:rPr>
                <w:rFonts w:hint="eastAsia" w:ascii="宋体" w:hAnsi="宋体" w:eastAsia="宋体"/>
                <w:b/>
                <w:bCs/>
                <w:kern w:val="0"/>
                <w:szCs w:val="21"/>
                <w:lang w:val="en-US" w:eastAsia="zh-CN"/>
              </w:rPr>
            </w:pPr>
            <w:r>
              <w:rPr>
                <w:rFonts w:hint="eastAsia" w:ascii="宋体" w:hAnsi="宋体" w:eastAsia="宋体"/>
                <w:b/>
                <w:bCs/>
                <w:kern w:val="0"/>
                <w:szCs w:val="21"/>
                <w:lang w:val="en-US" w:eastAsia="zh-CN"/>
              </w:rPr>
              <w:t>序号</w:t>
            </w:r>
          </w:p>
        </w:tc>
        <w:tc>
          <w:tcPr>
            <w:tcW w:w="1538" w:type="dxa"/>
            <w:shd w:val="clear" w:color="auto" w:fill="D7D7D7" w:themeFill="background1" w:themeFillShade="D8"/>
            <w:vAlign w:val="center"/>
          </w:tcPr>
          <w:p>
            <w:pPr>
              <w:pStyle w:val="5"/>
              <w:snapToGrid w:val="0"/>
              <w:spacing w:line="336" w:lineRule="auto"/>
              <w:ind w:firstLine="0" w:firstLineChars="0"/>
              <w:jc w:val="center"/>
              <w:rPr>
                <w:rFonts w:ascii="仿宋_GB2312" w:hAnsi="微软雅黑" w:cs="宋体"/>
                <w:sz w:val="28"/>
                <w:szCs w:val="28"/>
              </w:rPr>
            </w:pPr>
            <w:r>
              <w:rPr>
                <w:rFonts w:hint="eastAsia" w:ascii="宋体" w:hAnsi="宋体" w:eastAsia="宋体"/>
                <w:b/>
                <w:bCs/>
                <w:kern w:val="0"/>
                <w:szCs w:val="21"/>
              </w:rPr>
              <w:t>课程名称</w:t>
            </w:r>
          </w:p>
        </w:tc>
        <w:tc>
          <w:tcPr>
            <w:tcW w:w="5550" w:type="dxa"/>
            <w:shd w:val="clear" w:color="auto" w:fill="D7D7D7" w:themeFill="background1" w:themeFillShade="D8"/>
            <w:vAlign w:val="center"/>
          </w:tcPr>
          <w:p>
            <w:pPr>
              <w:pStyle w:val="5"/>
              <w:snapToGrid w:val="0"/>
              <w:spacing w:line="336" w:lineRule="auto"/>
              <w:ind w:firstLine="0" w:firstLineChars="0"/>
              <w:jc w:val="center"/>
              <w:rPr>
                <w:rFonts w:ascii="仿宋_GB2312" w:hAnsi="微软雅黑" w:cs="宋体"/>
                <w:sz w:val="28"/>
                <w:szCs w:val="28"/>
              </w:rPr>
            </w:pPr>
            <w:r>
              <w:rPr>
                <w:rFonts w:hint="eastAsia" w:ascii="宋体" w:hAnsi="宋体" w:eastAsia="宋体"/>
                <w:b/>
                <w:bCs/>
                <w:kern w:val="0"/>
                <w:szCs w:val="21"/>
              </w:rPr>
              <w:t>教学内容与要求</w:t>
            </w:r>
          </w:p>
        </w:tc>
        <w:tc>
          <w:tcPr>
            <w:tcW w:w="752"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szCs w:val="21"/>
              </w:rPr>
            </w:pPr>
            <w:r>
              <w:rPr>
                <w:rFonts w:hint="eastAsia" w:ascii="宋体" w:hAnsi="宋体" w:eastAsia="宋体" w:cs="Times New Roman"/>
                <w:b/>
                <w:bCs/>
                <w:color w:val="000000"/>
                <w:szCs w:val="21"/>
                <w:lang w:val="en-US" w:eastAsia="zh-CN"/>
              </w:rPr>
              <w:t>参考</w:t>
            </w:r>
            <w:r>
              <w:rPr>
                <w:rFonts w:hint="eastAsia" w:ascii="宋体" w:hAnsi="宋体" w:eastAsia="宋体" w:cs="Times New Roman"/>
                <w:b/>
                <w:bCs/>
                <w:color w:val="000000"/>
                <w:kern w:val="2"/>
                <w:sz w:val="21"/>
                <w:szCs w:val="21"/>
                <w:lang w:val="en-US" w:eastAsia="zh-CN" w:bidi="ar-SA"/>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5"/>
              <w:snapToGrid w:val="0"/>
              <w:spacing w:line="336" w:lineRule="auto"/>
              <w:ind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1</w:t>
            </w:r>
          </w:p>
        </w:tc>
        <w:tc>
          <w:tcPr>
            <w:tcW w:w="1538" w:type="dxa"/>
            <w:vAlign w:val="center"/>
          </w:tcPr>
          <w:p>
            <w:pPr>
              <w:pStyle w:val="5"/>
              <w:snapToGrid w:val="0"/>
              <w:spacing w:line="336" w:lineRule="auto"/>
              <w:ind w:firstLine="0" w:firstLineChars="0"/>
              <w:jc w:val="center"/>
              <w:rPr>
                <w:rFonts w:ascii="仿宋_GB2312" w:hAnsi="微软雅黑" w:cs="宋体"/>
                <w:sz w:val="28"/>
                <w:szCs w:val="28"/>
              </w:rPr>
            </w:pPr>
            <w:r>
              <w:rPr>
                <w:rFonts w:hint="eastAsia" w:ascii="宋体" w:hAnsi="宋体" w:eastAsia="宋体"/>
                <w:szCs w:val="21"/>
              </w:rPr>
              <w:t>中国特色社会主义</w:t>
            </w:r>
          </w:p>
        </w:tc>
        <w:tc>
          <w:tcPr>
            <w:tcW w:w="5550" w:type="dxa"/>
            <w:vAlign w:val="top"/>
          </w:tcPr>
          <w:p>
            <w:pPr>
              <w:pStyle w:val="5"/>
              <w:snapToGrid w:val="0"/>
              <w:spacing w:line="360" w:lineRule="exact"/>
              <w:ind w:firstLine="420" w:firstLineChars="200"/>
              <w:rPr>
                <w:rFonts w:ascii="仿宋_GB2312" w:hAnsi="微软雅黑" w:cs="宋体"/>
                <w:sz w:val="28"/>
                <w:szCs w:val="28"/>
              </w:rPr>
            </w:pPr>
            <w:r>
              <w:rPr>
                <w:rFonts w:hint="eastAsia" w:ascii="宋体" w:hAnsi="宋体" w:eastAsia="宋体"/>
                <w:szCs w:val="21"/>
              </w:rPr>
              <w:t>依据《中等职业学校思想政治课程标准（2020年版）》开设。通过本课程学习，使学生理解中国特色社会主义理论体系的基本内容和科学方法，帮助学生正确理解这一理论体系基本理论观点，深刻理解党在社会主义初级阶段的基本路线、基本纲领和基本要求，准确把握建设中国特色社会主义的总依据、总任务和总布局，坚定在党的领导下走中国特色社会主义道路的理想信念，为全面建成小康社会、实现中华民族伟大复兴而团结奋斗。</w:t>
            </w:r>
          </w:p>
        </w:tc>
        <w:tc>
          <w:tcPr>
            <w:tcW w:w="752" w:type="dxa"/>
            <w:vAlign w:val="center"/>
          </w:tcPr>
          <w:p>
            <w:pPr>
              <w:pStyle w:val="5"/>
              <w:snapToGrid w:val="0"/>
              <w:spacing w:line="336"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5"/>
              <w:snapToGrid w:val="0"/>
              <w:spacing w:line="336" w:lineRule="auto"/>
              <w:ind w:firstLine="0" w:firstLineChars="0"/>
              <w:jc w:val="center"/>
              <w:rPr>
                <w:rFonts w:hint="eastAsia" w:ascii="宋体" w:hAnsi="宋体" w:eastAsia="宋体"/>
                <w:bCs/>
                <w:szCs w:val="21"/>
                <w:lang w:val="en-US" w:eastAsia="zh-CN"/>
              </w:rPr>
            </w:pPr>
            <w:r>
              <w:rPr>
                <w:rFonts w:hint="eastAsia" w:ascii="宋体" w:hAnsi="宋体" w:eastAsia="宋体"/>
                <w:bCs/>
                <w:szCs w:val="21"/>
                <w:lang w:val="en-US" w:eastAsia="zh-CN"/>
              </w:rPr>
              <w:t>2</w:t>
            </w:r>
          </w:p>
        </w:tc>
        <w:tc>
          <w:tcPr>
            <w:tcW w:w="1538" w:type="dxa"/>
            <w:vAlign w:val="center"/>
          </w:tcPr>
          <w:p>
            <w:pPr>
              <w:pStyle w:val="5"/>
              <w:snapToGrid w:val="0"/>
              <w:spacing w:line="336" w:lineRule="auto"/>
              <w:ind w:firstLine="0" w:firstLineChars="0"/>
              <w:jc w:val="center"/>
              <w:rPr>
                <w:rFonts w:ascii="仿宋_GB2312" w:hAnsi="微软雅黑" w:cs="宋体"/>
                <w:sz w:val="28"/>
                <w:szCs w:val="28"/>
              </w:rPr>
            </w:pPr>
            <w:r>
              <w:rPr>
                <w:rFonts w:hint="eastAsia" w:ascii="宋体" w:hAnsi="宋体" w:eastAsia="宋体"/>
                <w:bCs/>
                <w:szCs w:val="21"/>
              </w:rPr>
              <w:t>心理健康与职业生涯</w:t>
            </w:r>
          </w:p>
        </w:tc>
        <w:tc>
          <w:tcPr>
            <w:tcW w:w="5550" w:type="dxa"/>
            <w:vAlign w:val="center"/>
          </w:tcPr>
          <w:p>
            <w:pPr>
              <w:pStyle w:val="5"/>
              <w:snapToGrid w:val="0"/>
              <w:spacing w:line="360" w:lineRule="exact"/>
              <w:ind w:firstLine="420" w:firstLineChars="200"/>
              <w:rPr>
                <w:rFonts w:ascii="仿宋_GB2312" w:hAnsi="微软雅黑" w:cs="宋体"/>
                <w:sz w:val="28"/>
                <w:szCs w:val="28"/>
              </w:rPr>
            </w:pPr>
            <w:r>
              <w:rPr>
                <w:rFonts w:hint="eastAsia" w:ascii="宋体" w:hAnsi="宋体" w:eastAsia="宋体"/>
                <w:szCs w:val="21"/>
              </w:rPr>
              <w:t>依据《中等职业学校思想政治课程标准（2020年版）》开设。通过本课程学习，使学生掌握心理健康的基本知识、方法和意识的教育，提高学生心理素质，帮助学生正确处理成长、学习、生活和求职就业中遇到的心理行为问题，促进其身心和谐健康发展。引导学生树立正确的职业观念和职业理想，学会根据社会需要和自身特点进行职业生涯规划，并以此规范和调整自己的行为，为顺利就业创业创造条件。</w:t>
            </w:r>
          </w:p>
        </w:tc>
        <w:tc>
          <w:tcPr>
            <w:tcW w:w="752" w:type="dxa"/>
            <w:vAlign w:val="center"/>
          </w:tcPr>
          <w:p>
            <w:pPr>
              <w:pStyle w:val="5"/>
              <w:snapToGrid w:val="0"/>
              <w:spacing w:line="336"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5"/>
              <w:snapToGrid w:val="0"/>
              <w:spacing w:line="336" w:lineRule="auto"/>
              <w:ind w:firstLine="0" w:firstLineChars="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w:t>
            </w:r>
          </w:p>
        </w:tc>
        <w:tc>
          <w:tcPr>
            <w:tcW w:w="1538" w:type="dxa"/>
            <w:vAlign w:val="center"/>
          </w:tcPr>
          <w:p>
            <w:pPr>
              <w:pStyle w:val="5"/>
              <w:snapToGrid w:val="0"/>
              <w:spacing w:line="336" w:lineRule="auto"/>
              <w:ind w:firstLine="0" w:firstLineChars="0"/>
              <w:jc w:val="center"/>
              <w:rPr>
                <w:rFonts w:ascii="仿宋_GB2312" w:hAnsi="微软雅黑" w:cs="宋体"/>
                <w:sz w:val="28"/>
                <w:szCs w:val="28"/>
              </w:rPr>
            </w:pPr>
            <w:r>
              <w:rPr>
                <w:rFonts w:hint="eastAsia" w:ascii="宋体" w:hAnsi="宋体" w:eastAsia="宋体" w:cs="宋体"/>
                <w:kern w:val="0"/>
                <w:szCs w:val="21"/>
              </w:rPr>
              <w:t>哲学与人生</w:t>
            </w:r>
          </w:p>
        </w:tc>
        <w:tc>
          <w:tcPr>
            <w:tcW w:w="5550" w:type="dxa"/>
            <w:vAlign w:val="center"/>
          </w:tcPr>
          <w:p>
            <w:pPr>
              <w:pStyle w:val="5"/>
              <w:snapToGrid w:val="0"/>
              <w:spacing w:line="360" w:lineRule="exact"/>
              <w:ind w:firstLine="420" w:firstLineChars="200"/>
              <w:rPr>
                <w:rFonts w:ascii="仿宋_GB2312" w:hAnsi="微软雅黑" w:cs="宋体"/>
                <w:sz w:val="28"/>
                <w:szCs w:val="28"/>
              </w:rPr>
            </w:pPr>
            <w:r>
              <w:rPr>
                <w:rFonts w:hint="eastAsia" w:ascii="宋体" w:hAnsi="宋体" w:eastAsia="宋体"/>
                <w:szCs w:val="21"/>
              </w:rPr>
              <w:t>依据《中等职业学校思想政治课程标准（2020年版）》开设。通过本课程学习，使学生掌握哲学的基本观点和方法，帮助学生学习运用辩证唯物主义和历史唯物主义的观点和方法，正确看待自然、社会的发展，正确认识和处理人生发展中的基本问题，树立和追求崇高理想，逐步形成正确的世界观、人生观和价值观。</w:t>
            </w:r>
          </w:p>
        </w:tc>
        <w:tc>
          <w:tcPr>
            <w:tcW w:w="752" w:type="dxa"/>
            <w:vAlign w:val="center"/>
          </w:tcPr>
          <w:p>
            <w:pPr>
              <w:pStyle w:val="5"/>
              <w:snapToGrid w:val="0"/>
              <w:spacing w:line="336"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5"/>
              <w:snapToGrid w:val="0"/>
              <w:spacing w:line="336" w:lineRule="auto"/>
              <w:ind w:firstLine="0" w:firstLineChars="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1538" w:type="dxa"/>
            <w:vAlign w:val="center"/>
          </w:tcPr>
          <w:p>
            <w:pPr>
              <w:pStyle w:val="5"/>
              <w:snapToGrid w:val="0"/>
              <w:spacing w:line="336" w:lineRule="auto"/>
              <w:ind w:firstLine="0" w:firstLineChars="0"/>
              <w:jc w:val="center"/>
              <w:rPr>
                <w:rFonts w:ascii="仿宋_GB2312" w:hAnsi="微软雅黑" w:cs="宋体"/>
                <w:sz w:val="28"/>
                <w:szCs w:val="28"/>
              </w:rPr>
            </w:pPr>
            <w:r>
              <w:rPr>
                <w:rFonts w:hint="eastAsia" w:ascii="宋体" w:hAnsi="宋体" w:eastAsia="宋体" w:cs="宋体"/>
                <w:kern w:val="0"/>
                <w:szCs w:val="21"/>
              </w:rPr>
              <w:t>职业道德与法治</w:t>
            </w:r>
          </w:p>
        </w:tc>
        <w:tc>
          <w:tcPr>
            <w:tcW w:w="5550" w:type="dxa"/>
            <w:vAlign w:val="center"/>
          </w:tcPr>
          <w:p>
            <w:pPr>
              <w:pStyle w:val="5"/>
              <w:snapToGrid w:val="0"/>
              <w:spacing w:line="360" w:lineRule="exact"/>
              <w:ind w:firstLine="420" w:firstLineChars="200"/>
              <w:rPr>
                <w:rFonts w:ascii="仿宋_GB2312" w:hAnsi="微软雅黑" w:cs="宋体"/>
                <w:sz w:val="28"/>
                <w:szCs w:val="28"/>
              </w:rPr>
            </w:pPr>
            <w:r>
              <w:rPr>
                <w:rFonts w:hint="eastAsia" w:ascii="宋体" w:hAnsi="宋体" w:eastAsia="宋体"/>
                <w:szCs w:val="21"/>
              </w:rPr>
              <w:t>依据《中等职业学校思想政治课程标准（2020年版）》开设。通过本课程学习，使学生掌握文明礼仪的基本要求、职业道德的作用和基本规范，陶冶道德情操，增强职业道德意识，养成职业道德行为习惯。掌握与日常生活和职业活动密切相关的法律知识，树立法治观念，增强法律意识，成为懂法、守法、用法的公民。</w:t>
            </w:r>
          </w:p>
        </w:tc>
        <w:tc>
          <w:tcPr>
            <w:tcW w:w="752" w:type="dxa"/>
            <w:vAlign w:val="center"/>
          </w:tcPr>
          <w:p>
            <w:pPr>
              <w:pStyle w:val="5"/>
              <w:snapToGrid w:val="0"/>
              <w:spacing w:line="336"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5"/>
              <w:snapToGrid w:val="0"/>
              <w:spacing w:line="336" w:lineRule="auto"/>
              <w:ind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5</w:t>
            </w:r>
          </w:p>
        </w:tc>
        <w:tc>
          <w:tcPr>
            <w:tcW w:w="1538" w:type="dxa"/>
            <w:vAlign w:val="center"/>
          </w:tcPr>
          <w:p>
            <w:pPr>
              <w:pStyle w:val="5"/>
              <w:snapToGrid w:val="0"/>
              <w:spacing w:line="336" w:lineRule="auto"/>
              <w:ind w:firstLine="0" w:firstLineChars="0"/>
              <w:jc w:val="center"/>
              <w:rPr>
                <w:rFonts w:ascii="仿宋_GB2312" w:hAnsi="微软雅黑" w:cs="宋体"/>
                <w:sz w:val="28"/>
                <w:szCs w:val="28"/>
              </w:rPr>
            </w:pPr>
            <w:r>
              <w:rPr>
                <w:rFonts w:hint="eastAsia" w:ascii="宋体" w:hAnsi="宋体" w:eastAsia="宋体"/>
                <w:szCs w:val="21"/>
              </w:rPr>
              <w:t>语文</w:t>
            </w:r>
          </w:p>
        </w:tc>
        <w:tc>
          <w:tcPr>
            <w:tcW w:w="5550" w:type="dxa"/>
            <w:vAlign w:val="center"/>
          </w:tcPr>
          <w:p>
            <w:pPr>
              <w:overflowPunct w:val="0"/>
              <w:snapToGrid w:val="0"/>
              <w:spacing w:line="360" w:lineRule="exact"/>
              <w:ind w:firstLine="420" w:firstLineChars="200"/>
              <w:rPr>
                <w:rFonts w:ascii="宋体" w:hAnsi="宋体" w:eastAsia="宋体"/>
                <w:szCs w:val="21"/>
              </w:rPr>
            </w:pPr>
            <w:r>
              <w:rPr>
                <w:rFonts w:hint="eastAsia" w:ascii="宋体" w:hAnsi="宋体" w:eastAsia="宋体"/>
                <w:szCs w:val="21"/>
              </w:rPr>
              <w:t>语文课程是中等职业学校各专业学生必修的公共基础课程，是学习正确理解和运用祖国语言文字的综合性、实践性课程，应按照教育部颁布的《中等职业学校语文课程标准》的要求开设。通过语感与语言习得、中外文学作品选读、实用性阅读与交流、古代诗文选读、中国革命传统作品选读、社会主义先进文化作品选读、整本书阅读与研讨、跨媒介阅读与交流等专题内容的学习，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传承和弘扬中华优秀文化，接受人类进步文化，形成良好的思想道德品质、科学素养和人文素养，为学生学好专业知识与技能，提高就业创业能力和终身发展能力，成为全面发展的高素质劳动者和技术技能人才奠定基础。</w:t>
            </w:r>
          </w:p>
          <w:p>
            <w:pPr>
              <w:overflowPunct w:val="0"/>
              <w:snapToGrid w:val="0"/>
              <w:spacing w:line="360" w:lineRule="exact"/>
              <w:ind w:firstLine="420" w:firstLineChars="200"/>
              <w:rPr>
                <w:rFonts w:ascii="仿宋_GB2312" w:hAnsi="微软雅黑" w:cs="宋体" w:eastAsiaTheme="minorEastAsia"/>
                <w:kern w:val="2"/>
                <w:sz w:val="28"/>
                <w:szCs w:val="28"/>
                <w:lang w:val="en-US" w:eastAsia="zh-CN" w:bidi="ar-SA"/>
              </w:rPr>
            </w:pPr>
            <w:r>
              <w:rPr>
                <w:rFonts w:hint="eastAsia" w:ascii="宋体" w:hAnsi="宋体" w:eastAsia="宋体"/>
                <w:szCs w:val="21"/>
                <w:lang w:val="en-US" w:eastAsia="zh-CN"/>
              </w:rPr>
              <w:t>包括</w:t>
            </w:r>
            <w:r>
              <w:rPr>
                <w:rFonts w:hint="eastAsia" w:ascii="宋体" w:hAnsi="宋体" w:eastAsia="宋体"/>
                <w:szCs w:val="21"/>
              </w:rPr>
              <w:t>基础模块和职业模块</w:t>
            </w:r>
            <w:r>
              <w:rPr>
                <w:rFonts w:hint="eastAsia" w:ascii="宋体" w:hAnsi="宋体" w:eastAsia="宋体"/>
                <w:szCs w:val="21"/>
                <w:lang w:eastAsia="zh-CN"/>
              </w:rPr>
              <w:t>，</w:t>
            </w:r>
            <w:r>
              <w:rPr>
                <w:rFonts w:hint="eastAsia" w:ascii="宋体" w:hAnsi="宋体" w:eastAsia="宋体"/>
                <w:szCs w:val="21"/>
              </w:rPr>
              <w:t>其中基础模块是必修内容，144学时，8学分；职业模块是限定选修内容，54学时，3学分。</w:t>
            </w:r>
          </w:p>
        </w:tc>
        <w:tc>
          <w:tcPr>
            <w:tcW w:w="752" w:type="dxa"/>
            <w:vAlign w:val="center"/>
          </w:tcPr>
          <w:p>
            <w:pPr>
              <w:pStyle w:val="5"/>
              <w:snapToGrid w:val="0"/>
              <w:spacing w:line="336" w:lineRule="auto"/>
              <w:ind w:firstLine="0" w:firstLineChars="0"/>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5"/>
              <w:snapToGrid w:val="0"/>
              <w:spacing w:line="336" w:lineRule="auto"/>
              <w:ind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6</w:t>
            </w:r>
          </w:p>
        </w:tc>
        <w:tc>
          <w:tcPr>
            <w:tcW w:w="1538" w:type="dxa"/>
            <w:vAlign w:val="center"/>
          </w:tcPr>
          <w:p>
            <w:pPr>
              <w:pStyle w:val="5"/>
              <w:snapToGrid w:val="0"/>
              <w:spacing w:line="336" w:lineRule="auto"/>
              <w:ind w:firstLine="0" w:firstLineChars="0"/>
              <w:jc w:val="center"/>
              <w:rPr>
                <w:rFonts w:ascii="仿宋_GB2312" w:hAnsi="微软雅黑" w:cs="宋体"/>
                <w:sz w:val="28"/>
                <w:szCs w:val="28"/>
              </w:rPr>
            </w:pPr>
            <w:r>
              <w:rPr>
                <w:rFonts w:hint="eastAsia" w:ascii="宋体" w:hAnsi="宋体" w:eastAsia="宋体"/>
                <w:szCs w:val="21"/>
              </w:rPr>
              <w:t>历史</w:t>
            </w:r>
          </w:p>
        </w:tc>
        <w:tc>
          <w:tcPr>
            <w:tcW w:w="5550" w:type="dxa"/>
            <w:vAlign w:val="center"/>
          </w:tcPr>
          <w:p>
            <w:pPr>
              <w:overflowPunct w:val="0"/>
              <w:snapToGrid w:val="0"/>
              <w:spacing w:line="360" w:lineRule="exact"/>
              <w:ind w:firstLine="420" w:firstLineChars="200"/>
              <w:rPr>
                <w:rFonts w:ascii="宋体" w:hAnsi="宋体" w:eastAsia="宋体"/>
                <w:szCs w:val="21"/>
              </w:rPr>
            </w:pPr>
            <w:r>
              <w:rPr>
                <w:rFonts w:hint="eastAsia" w:ascii="宋体" w:hAnsi="宋体" w:eastAsia="宋体"/>
                <w:szCs w:val="21"/>
              </w:rPr>
              <w:t>按照教育部颁布的《中等职业学校历史课程标准》的教学要求开设。落实课程标准规定的核心素养与教学目标要求，促进学生进一步了解人类社会形态的基本脉络、基本规律和优秀文化成果；从历史的角度了解和思考人与人、人与社会、人与自然的关系，增强历史使命感和社会责任感；培育和践行社会主义核心价值观，进一步弘扬以爱国主义为核心的民族精神和以改革创新为核心的时代精神；培养健全的人格和职业精神，树立正确的历史观和价值观，形成历史学科核心素养。</w:t>
            </w:r>
          </w:p>
          <w:p>
            <w:pPr>
              <w:overflowPunct w:val="0"/>
              <w:snapToGrid w:val="0"/>
              <w:spacing w:line="360" w:lineRule="exact"/>
              <w:ind w:firstLine="420" w:firstLineChars="200"/>
              <w:rPr>
                <w:rFonts w:ascii="仿宋_GB2312" w:hAnsi="微软雅黑" w:cs="宋体" w:eastAsiaTheme="minorEastAsia"/>
                <w:kern w:val="2"/>
                <w:sz w:val="28"/>
                <w:szCs w:val="28"/>
                <w:lang w:val="en-US" w:eastAsia="zh-CN" w:bidi="ar-SA"/>
              </w:rPr>
            </w:pPr>
            <w:r>
              <w:rPr>
                <w:rFonts w:hint="eastAsia" w:ascii="宋体" w:hAnsi="宋体" w:eastAsia="宋体"/>
                <w:szCs w:val="21"/>
              </w:rPr>
              <w:t>必修内容共72学时，包括“中国历史”45学时和“世界历史”27学时,共4学分</w:t>
            </w:r>
            <w:r>
              <w:rPr>
                <w:rFonts w:ascii="宋体" w:hAnsi="宋体" w:eastAsia="宋体"/>
                <w:szCs w:val="21"/>
              </w:rPr>
              <w:t>。</w:t>
            </w:r>
          </w:p>
        </w:tc>
        <w:tc>
          <w:tcPr>
            <w:tcW w:w="752" w:type="dxa"/>
            <w:vAlign w:val="center"/>
          </w:tcPr>
          <w:p>
            <w:pPr>
              <w:pStyle w:val="5"/>
              <w:snapToGrid w:val="0"/>
              <w:spacing w:line="336"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r>
              <w:rPr>
                <w:rFonts w:cs="宋体" w:asciiTheme="minorEastAsia" w:hAnsiTheme="minorEastAsia" w:eastAsia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5"/>
              <w:snapToGrid w:val="0"/>
              <w:spacing w:line="336" w:lineRule="auto"/>
              <w:ind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7</w:t>
            </w:r>
          </w:p>
        </w:tc>
        <w:tc>
          <w:tcPr>
            <w:tcW w:w="1538" w:type="dxa"/>
            <w:vAlign w:val="center"/>
          </w:tcPr>
          <w:p>
            <w:pPr>
              <w:pStyle w:val="5"/>
              <w:snapToGrid w:val="0"/>
              <w:spacing w:line="336" w:lineRule="auto"/>
              <w:ind w:firstLine="0" w:firstLineChars="0"/>
              <w:jc w:val="center"/>
              <w:rPr>
                <w:rFonts w:ascii="仿宋_GB2312" w:hAnsi="微软雅黑" w:cs="宋体"/>
                <w:sz w:val="28"/>
                <w:szCs w:val="28"/>
              </w:rPr>
            </w:pPr>
            <w:r>
              <w:rPr>
                <w:rFonts w:hint="eastAsia" w:ascii="宋体" w:hAnsi="宋体" w:eastAsia="宋体"/>
                <w:szCs w:val="21"/>
              </w:rPr>
              <w:t>数学</w:t>
            </w:r>
          </w:p>
        </w:tc>
        <w:tc>
          <w:tcPr>
            <w:tcW w:w="5550" w:type="dxa"/>
            <w:vAlign w:val="center"/>
          </w:tcPr>
          <w:p>
            <w:pPr>
              <w:overflowPunct w:val="0"/>
              <w:snapToGrid w:val="0"/>
              <w:spacing w:line="360" w:lineRule="exact"/>
              <w:ind w:firstLine="420" w:firstLineChars="200"/>
              <w:rPr>
                <w:rFonts w:ascii="宋体" w:hAnsi="宋体" w:eastAsia="宋体"/>
                <w:szCs w:val="21"/>
              </w:rPr>
            </w:pPr>
            <w:r>
              <w:rPr>
                <w:rFonts w:hint="eastAsia" w:ascii="宋体" w:hAnsi="宋体" w:eastAsia="宋体"/>
                <w:szCs w:val="21"/>
              </w:rPr>
              <w:t>按照教育部颁布的《中等职业学校数学课程标准》的教学要求开设，落实数学学科核心素养与教学目标。通过学习函数、几何与代数、概率与统计等内容，使学生获得继续学习、未来工作和发展所必需的数学基础知识、基本技能、基本思想和基本活动经验，具备一定的从数学角度发现和提出问题的能力、运用数学知识和思想方法分析和解决问题的能力。</w:t>
            </w:r>
          </w:p>
          <w:p>
            <w:pPr>
              <w:overflowPunct w:val="0"/>
              <w:snapToGrid w:val="0"/>
              <w:spacing w:line="360" w:lineRule="exact"/>
              <w:ind w:firstLine="420" w:firstLineChars="200"/>
              <w:rPr>
                <w:rFonts w:ascii="宋体" w:hAnsi="宋体" w:eastAsia="宋体"/>
                <w:szCs w:val="21"/>
              </w:rPr>
            </w:pPr>
            <w:r>
              <w:rPr>
                <w:rFonts w:hint="eastAsia" w:ascii="宋体" w:hAnsi="宋体" w:eastAsia="宋体"/>
                <w:szCs w:val="21"/>
              </w:rPr>
              <w:t>教学中要注意知识衔接，激发学习兴趣，增强学习主动性和自信心，不断塑造科学精神和工匠精神，培养创新意识，促进学生德智体美劳全面发展。</w:t>
            </w:r>
          </w:p>
          <w:p>
            <w:pPr>
              <w:overflowPunct w:val="0"/>
              <w:snapToGrid w:val="0"/>
              <w:spacing w:line="360" w:lineRule="exact"/>
              <w:ind w:firstLine="420" w:firstLineChars="200"/>
              <w:rPr>
                <w:rFonts w:ascii="仿宋_GB2312" w:hAnsi="微软雅黑" w:cs="宋体" w:eastAsiaTheme="minorEastAsia"/>
                <w:kern w:val="2"/>
                <w:sz w:val="28"/>
                <w:szCs w:val="28"/>
                <w:lang w:val="en-US" w:eastAsia="zh-CN" w:bidi="ar-SA"/>
              </w:rPr>
            </w:pPr>
            <w:r>
              <w:rPr>
                <w:rFonts w:hint="eastAsia" w:ascii="宋体" w:hAnsi="宋体" w:eastAsia="宋体"/>
                <w:szCs w:val="21"/>
              </w:rPr>
              <w:t>数学课程总学时不低于144学时，8学分。共分三个模块：基础模块为必修，不低于108学时，6学分。拓展模块一或拓展模块二为限定性选修，不低于36学时，2学分。</w:t>
            </w:r>
          </w:p>
        </w:tc>
        <w:tc>
          <w:tcPr>
            <w:tcW w:w="752" w:type="dxa"/>
            <w:vAlign w:val="center"/>
          </w:tcPr>
          <w:p>
            <w:pPr>
              <w:pStyle w:val="5"/>
              <w:snapToGrid w:val="0"/>
              <w:spacing w:line="336"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5"/>
              <w:snapToGrid w:val="0"/>
              <w:spacing w:line="336" w:lineRule="auto"/>
              <w:ind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8</w:t>
            </w:r>
          </w:p>
        </w:tc>
        <w:tc>
          <w:tcPr>
            <w:tcW w:w="1538" w:type="dxa"/>
            <w:vAlign w:val="center"/>
          </w:tcPr>
          <w:p>
            <w:pPr>
              <w:pStyle w:val="5"/>
              <w:snapToGrid w:val="0"/>
              <w:spacing w:line="336" w:lineRule="auto"/>
              <w:ind w:firstLine="0" w:firstLineChars="0"/>
              <w:jc w:val="center"/>
              <w:rPr>
                <w:rFonts w:ascii="仿宋_GB2312" w:hAnsi="微软雅黑" w:cs="宋体"/>
                <w:sz w:val="28"/>
                <w:szCs w:val="28"/>
              </w:rPr>
            </w:pPr>
            <w:r>
              <w:rPr>
                <w:rFonts w:hint="eastAsia" w:ascii="宋体" w:hAnsi="宋体" w:eastAsia="宋体"/>
                <w:szCs w:val="21"/>
              </w:rPr>
              <w:t>英语</w:t>
            </w:r>
          </w:p>
        </w:tc>
        <w:tc>
          <w:tcPr>
            <w:tcW w:w="5550" w:type="dxa"/>
            <w:vAlign w:val="center"/>
          </w:tcPr>
          <w:p>
            <w:pPr>
              <w:overflowPunct w:val="0"/>
              <w:snapToGrid w:val="0"/>
              <w:spacing w:line="360" w:lineRule="exact"/>
              <w:ind w:firstLine="420" w:firstLineChars="200"/>
              <w:rPr>
                <w:rFonts w:ascii="宋体" w:hAnsi="宋体" w:eastAsia="宋体"/>
                <w:szCs w:val="21"/>
              </w:rPr>
            </w:pPr>
            <w:r>
              <w:rPr>
                <w:rFonts w:hint="eastAsia" w:ascii="宋体" w:hAnsi="宋体" w:eastAsia="宋体"/>
                <w:szCs w:val="21"/>
              </w:rPr>
              <w:t>按照教育部颁布的《中等职业学校英语课程标准》的教学要求开设。通过学习基础模块和职业模块中的主题、语篇类型、语言知识、文化知识、语言技能、语言策略等课程内容，培养学生的职场语言沟通、思维差异感知、跨文化理解及自主学习等英语学科核心素养，提高学生的语篇理解能力和有效沟通能力，引导学生感知多元文化背景下思维方式的多样性；增强国际理解，坚定文化自信，为学生的职业生涯、继续学习和终身发展奠定基础。</w:t>
            </w:r>
          </w:p>
          <w:p>
            <w:pPr>
              <w:overflowPunct w:val="0"/>
              <w:snapToGrid w:val="0"/>
              <w:spacing w:line="360" w:lineRule="exact"/>
              <w:ind w:firstLine="420" w:firstLineChars="200"/>
              <w:rPr>
                <w:rFonts w:ascii="仿宋_GB2312" w:hAnsi="微软雅黑" w:cs="宋体" w:eastAsiaTheme="minorEastAsia"/>
                <w:kern w:val="2"/>
                <w:sz w:val="28"/>
                <w:szCs w:val="28"/>
                <w:lang w:val="en-US" w:eastAsia="zh-CN" w:bidi="ar-SA"/>
              </w:rPr>
            </w:pPr>
            <w:r>
              <w:rPr>
                <w:rFonts w:hint="eastAsia" w:ascii="宋体" w:hAnsi="宋体" w:eastAsia="宋体"/>
                <w:szCs w:val="21"/>
              </w:rPr>
              <w:t>本课程总学时应不低于 144 学时。其中，基础模块共 108 学时，6 学分； 职业模块共 36 学时，2 学分。</w:t>
            </w:r>
          </w:p>
        </w:tc>
        <w:tc>
          <w:tcPr>
            <w:tcW w:w="752" w:type="dxa"/>
            <w:vAlign w:val="center"/>
          </w:tcPr>
          <w:p>
            <w:pPr>
              <w:pStyle w:val="5"/>
              <w:snapToGrid w:val="0"/>
              <w:spacing w:line="336"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5"/>
              <w:snapToGrid w:val="0"/>
              <w:spacing w:line="336" w:lineRule="auto"/>
              <w:ind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9</w:t>
            </w:r>
          </w:p>
        </w:tc>
        <w:tc>
          <w:tcPr>
            <w:tcW w:w="1538" w:type="dxa"/>
            <w:vAlign w:val="center"/>
          </w:tcPr>
          <w:p>
            <w:pPr>
              <w:pStyle w:val="5"/>
              <w:snapToGrid w:val="0"/>
              <w:spacing w:line="336" w:lineRule="auto"/>
              <w:ind w:firstLine="0" w:firstLineChars="0"/>
              <w:jc w:val="center"/>
              <w:rPr>
                <w:rFonts w:ascii="仿宋_GB2312" w:hAnsi="微软雅黑" w:cs="宋体"/>
                <w:sz w:val="28"/>
                <w:szCs w:val="28"/>
              </w:rPr>
            </w:pPr>
            <w:r>
              <w:rPr>
                <w:rFonts w:hint="eastAsia" w:ascii="宋体" w:hAnsi="宋体" w:eastAsia="宋体"/>
                <w:szCs w:val="21"/>
              </w:rPr>
              <w:t>信息技术</w:t>
            </w:r>
          </w:p>
        </w:tc>
        <w:tc>
          <w:tcPr>
            <w:tcW w:w="5550" w:type="dxa"/>
            <w:vAlign w:val="center"/>
          </w:tcPr>
          <w:p>
            <w:pPr>
              <w:overflowPunct w:val="0"/>
              <w:snapToGrid w:val="0"/>
              <w:spacing w:line="360" w:lineRule="exact"/>
              <w:ind w:firstLine="420" w:firstLineChars="200"/>
              <w:rPr>
                <w:rFonts w:ascii="宋体" w:hAnsi="宋体" w:eastAsia="宋体"/>
                <w:szCs w:val="21"/>
              </w:rPr>
            </w:pPr>
            <w:r>
              <w:rPr>
                <w:rFonts w:hint="eastAsia" w:ascii="宋体" w:hAnsi="宋体" w:eastAsia="宋体"/>
                <w:szCs w:val="21"/>
              </w:rPr>
              <w:t>按照教育部颁布的《中等职业学校信息技术课程标准》的教学要求开设。落实课程标准规定的核心素养与教学目标要求，对接信息技术的最新发展与应用，结合职业岗位要求和专业能力发展需要，重点培养支撑学生终身发展、适应时代要求的信息素养。引导学生通过多种形式的学习活动，在学习信息技术基础知识、基本技能的过程中，提升认知、合作与创新能力，培养适应职业发展需要的信息能力。</w:t>
            </w:r>
          </w:p>
          <w:p>
            <w:pPr>
              <w:overflowPunct w:val="0"/>
              <w:snapToGrid w:val="0"/>
              <w:spacing w:line="360" w:lineRule="exact"/>
              <w:ind w:firstLine="420" w:firstLineChars="200"/>
              <w:rPr>
                <w:rFonts w:ascii="仿宋_GB2312" w:hAnsi="微软雅黑" w:cs="宋体" w:eastAsiaTheme="minorEastAsia"/>
                <w:kern w:val="2"/>
                <w:sz w:val="28"/>
                <w:szCs w:val="28"/>
                <w:lang w:val="en-US" w:eastAsia="zh-CN" w:bidi="ar-SA"/>
              </w:rPr>
            </w:pPr>
            <w:r>
              <w:rPr>
                <w:rFonts w:hint="eastAsia" w:ascii="宋体" w:hAnsi="宋体" w:eastAsia="宋体"/>
                <w:szCs w:val="21"/>
                <w:lang w:val="en-US" w:eastAsia="zh-CN"/>
              </w:rPr>
              <w:t>包括</w:t>
            </w:r>
            <w:r>
              <w:rPr>
                <w:rFonts w:hint="eastAsia" w:ascii="宋体" w:hAnsi="宋体" w:eastAsia="宋体"/>
                <w:szCs w:val="21"/>
              </w:rPr>
              <w:t>基础模块和拓展模块</w:t>
            </w:r>
            <w:r>
              <w:rPr>
                <w:rFonts w:hint="eastAsia" w:ascii="宋体" w:hAnsi="宋体" w:eastAsia="宋体"/>
                <w:szCs w:val="21"/>
                <w:lang w:eastAsia="zh-CN"/>
              </w:rPr>
              <w:t>，</w:t>
            </w:r>
            <w:r>
              <w:rPr>
                <w:rFonts w:hint="eastAsia" w:ascii="宋体" w:hAnsi="宋体" w:eastAsia="宋体"/>
                <w:szCs w:val="21"/>
              </w:rPr>
              <w:t>基础模块是必修内容，108学时，6学分。</w:t>
            </w:r>
          </w:p>
        </w:tc>
        <w:tc>
          <w:tcPr>
            <w:tcW w:w="752" w:type="dxa"/>
            <w:vAlign w:val="center"/>
          </w:tcPr>
          <w:p>
            <w:pPr>
              <w:pStyle w:val="5"/>
              <w:snapToGrid w:val="0"/>
              <w:spacing w:line="336" w:lineRule="auto"/>
              <w:ind w:firstLine="0" w:firstLineChars="0"/>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5"/>
              <w:snapToGrid w:val="0"/>
              <w:spacing w:line="336" w:lineRule="auto"/>
              <w:ind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1538" w:type="dxa"/>
            <w:vAlign w:val="center"/>
          </w:tcPr>
          <w:p>
            <w:pPr>
              <w:pStyle w:val="5"/>
              <w:snapToGrid w:val="0"/>
              <w:spacing w:line="336" w:lineRule="auto"/>
              <w:ind w:firstLine="0" w:firstLineChars="0"/>
              <w:jc w:val="center"/>
              <w:rPr>
                <w:rFonts w:ascii="仿宋_GB2312" w:hAnsi="微软雅黑" w:cs="宋体"/>
                <w:sz w:val="28"/>
                <w:szCs w:val="28"/>
              </w:rPr>
            </w:pPr>
            <w:r>
              <w:rPr>
                <w:rFonts w:hint="eastAsia" w:ascii="宋体" w:hAnsi="宋体" w:eastAsia="宋体"/>
                <w:szCs w:val="21"/>
              </w:rPr>
              <w:t>体育与健康</w:t>
            </w:r>
          </w:p>
        </w:tc>
        <w:tc>
          <w:tcPr>
            <w:tcW w:w="5550" w:type="dxa"/>
            <w:vAlign w:val="center"/>
          </w:tcPr>
          <w:p>
            <w:pPr>
              <w:overflowPunct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按照教育部颁布的《中等职业学校体育与健康课程标准》的教学要求开设，是中等职业学校各专业学生必修的公共基础课程。坚持落实立德树人的根本任务，以体育人，增强体质，健全人格、锤炼意志。通过学习体育健康知识、技能与方法，提高与未来职业相关的体能和运动技能水平，学会科学锻炼方法，树立健康观念，形成健康行为和生活方式，具备身心健康和职业生涯发展必备的学科核心素养。</w:t>
            </w:r>
          </w:p>
          <w:p>
            <w:pPr>
              <w:overflowPunct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lang w:val="en-US" w:eastAsia="zh-CN"/>
              </w:rPr>
              <w:t>包括</w:t>
            </w:r>
            <w:r>
              <w:rPr>
                <w:rFonts w:hint="eastAsia" w:ascii="宋体" w:hAnsi="宋体" w:eastAsia="宋体" w:cs="宋体"/>
                <w:szCs w:val="21"/>
              </w:rPr>
              <w:t>基础模块和拓展模块。总学时不低于144学时，8学分。基础模块包括体能（3</w:t>
            </w:r>
            <w:r>
              <w:rPr>
                <w:rFonts w:ascii="宋体" w:hAnsi="宋体" w:eastAsia="宋体" w:cs="宋体"/>
                <w:szCs w:val="21"/>
              </w:rPr>
              <w:t>6</w:t>
            </w:r>
            <w:r>
              <w:rPr>
                <w:rFonts w:hint="eastAsia" w:ascii="宋体" w:hAnsi="宋体" w:eastAsia="宋体" w:cs="宋体"/>
                <w:szCs w:val="21"/>
              </w:rPr>
              <w:t>学时）和健康教育（1</w:t>
            </w:r>
            <w:r>
              <w:rPr>
                <w:rFonts w:ascii="宋体" w:hAnsi="宋体" w:eastAsia="宋体" w:cs="宋体"/>
                <w:szCs w:val="21"/>
              </w:rPr>
              <w:t>8</w:t>
            </w:r>
            <w:r>
              <w:rPr>
                <w:rFonts w:hint="eastAsia" w:ascii="宋体" w:hAnsi="宋体" w:eastAsia="宋体" w:cs="宋体"/>
                <w:szCs w:val="21"/>
              </w:rPr>
              <w:t>学时），为必修基础内容，3学分。</w:t>
            </w:r>
          </w:p>
          <w:p>
            <w:pPr>
              <w:overflowPunct w:val="0"/>
              <w:snapToGrid w:val="0"/>
              <w:spacing w:line="360" w:lineRule="exact"/>
              <w:ind w:firstLine="420" w:firstLineChars="200"/>
              <w:rPr>
                <w:rFonts w:ascii="仿宋_GB2312" w:hAnsi="微软雅黑" w:cs="宋体" w:eastAsiaTheme="minorEastAsia"/>
                <w:kern w:val="2"/>
                <w:sz w:val="28"/>
                <w:szCs w:val="28"/>
                <w:lang w:val="en-US" w:eastAsia="zh-CN" w:bidi="ar-SA"/>
              </w:rPr>
            </w:pPr>
            <w:r>
              <w:rPr>
                <w:rFonts w:hint="eastAsia" w:ascii="宋体" w:hAnsi="宋体" w:eastAsia="宋体" w:cs="宋体"/>
                <w:szCs w:val="21"/>
              </w:rPr>
              <w:t>拓展模块满足学生继续学习与个性发展等方面需要的选修内容，拓展模块一为限定性选修，9</w:t>
            </w:r>
            <w:r>
              <w:rPr>
                <w:rFonts w:ascii="宋体" w:hAnsi="宋体" w:eastAsia="宋体" w:cs="宋体"/>
                <w:szCs w:val="21"/>
              </w:rPr>
              <w:t>0</w:t>
            </w:r>
            <w:r>
              <w:rPr>
                <w:rFonts w:hint="eastAsia" w:ascii="宋体" w:hAnsi="宋体" w:eastAsia="宋体" w:cs="宋体"/>
                <w:szCs w:val="21"/>
              </w:rPr>
              <w:t>学时，5学分；拓展模块二为任意选修内容，可自主选择进行4个学分的学习。</w:t>
            </w:r>
          </w:p>
        </w:tc>
        <w:tc>
          <w:tcPr>
            <w:tcW w:w="752" w:type="dxa"/>
            <w:vAlign w:val="center"/>
          </w:tcPr>
          <w:p>
            <w:pPr>
              <w:pStyle w:val="5"/>
              <w:snapToGrid w:val="0"/>
              <w:spacing w:line="336"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5"/>
              <w:snapToGrid w:val="0"/>
              <w:spacing w:line="336" w:lineRule="auto"/>
              <w:ind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11</w:t>
            </w:r>
          </w:p>
        </w:tc>
        <w:tc>
          <w:tcPr>
            <w:tcW w:w="1538" w:type="dxa"/>
            <w:vAlign w:val="center"/>
          </w:tcPr>
          <w:p>
            <w:pPr>
              <w:pStyle w:val="5"/>
              <w:snapToGrid w:val="0"/>
              <w:spacing w:line="336" w:lineRule="auto"/>
              <w:ind w:firstLine="0" w:firstLineChars="0"/>
              <w:jc w:val="center"/>
              <w:rPr>
                <w:rFonts w:ascii="仿宋_GB2312" w:hAnsi="微软雅黑" w:cs="宋体"/>
                <w:sz w:val="28"/>
                <w:szCs w:val="28"/>
              </w:rPr>
            </w:pPr>
            <w:r>
              <w:rPr>
                <w:rFonts w:hint="eastAsia" w:ascii="宋体" w:hAnsi="宋体" w:eastAsia="宋体"/>
                <w:szCs w:val="21"/>
              </w:rPr>
              <w:t>艺术（音乐美术）</w:t>
            </w:r>
          </w:p>
        </w:tc>
        <w:tc>
          <w:tcPr>
            <w:tcW w:w="5550" w:type="dxa"/>
            <w:vAlign w:val="center"/>
          </w:tcPr>
          <w:p>
            <w:pPr>
              <w:overflowPunct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按照教育部颁布的《中等职业学校艺术课程标准》的教学要求开设。落实课程标准规定的核心素养与教学目标要求，重点培养学生的艺术感知、审美判断、创意表达和文化理解。充分发挥艺术学科独特的育人功能，通过观赏、体验、联系、比较、讨论等形式的学习方法，进一步积累和掌握艺术的基础知识、基本技能和方法，培养学生感受美、鉴赏美、表现美、创造美的能力，帮助学生增进文化认同，坚定文化自信，成为德智体美劳全面发展的高素质劳动者和技术技能人才。</w:t>
            </w:r>
          </w:p>
          <w:p>
            <w:pPr>
              <w:overflowPunct w:val="0"/>
              <w:snapToGrid w:val="0"/>
              <w:spacing w:line="360" w:lineRule="exact"/>
              <w:ind w:firstLine="420" w:firstLineChars="200"/>
              <w:rPr>
                <w:rFonts w:ascii="仿宋_GB2312" w:hAnsi="微软雅黑" w:cs="宋体" w:eastAsiaTheme="minorEastAsia"/>
                <w:kern w:val="2"/>
                <w:sz w:val="28"/>
                <w:szCs w:val="28"/>
                <w:lang w:val="en-US" w:eastAsia="zh-CN" w:bidi="ar-SA"/>
              </w:rPr>
            </w:pPr>
            <w:r>
              <w:rPr>
                <w:rFonts w:hint="eastAsia" w:ascii="宋体" w:hAnsi="宋体" w:eastAsia="宋体" w:cs="宋体"/>
                <w:szCs w:val="21"/>
                <w:lang w:val="en-US" w:eastAsia="zh-CN"/>
              </w:rPr>
              <w:t>包括</w:t>
            </w:r>
            <w:r>
              <w:rPr>
                <w:rFonts w:hint="eastAsia" w:ascii="宋体" w:hAnsi="宋体" w:eastAsia="宋体" w:cs="宋体"/>
                <w:szCs w:val="21"/>
              </w:rPr>
              <w:t>基础模块和拓展模块。其础模块是必修内容，基础模块内容为音乐鉴赏与实践18学时/1学分和美术鉴赏与实践18学时/1学分；拓展模块是任意选修内容，36学时/2学分。</w:t>
            </w:r>
          </w:p>
        </w:tc>
        <w:tc>
          <w:tcPr>
            <w:tcW w:w="752" w:type="dxa"/>
            <w:vAlign w:val="center"/>
          </w:tcPr>
          <w:p>
            <w:pPr>
              <w:pStyle w:val="5"/>
              <w:snapToGrid w:val="0"/>
              <w:spacing w:line="336"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pStyle w:val="5"/>
              <w:snapToGrid w:val="0"/>
              <w:spacing w:line="336" w:lineRule="auto"/>
              <w:ind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12</w:t>
            </w:r>
          </w:p>
        </w:tc>
        <w:tc>
          <w:tcPr>
            <w:tcW w:w="1538" w:type="dxa"/>
            <w:vAlign w:val="center"/>
          </w:tcPr>
          <w:p>
            <w:pPr>
              <w:pStyle w:val="5"/>
              <w:snapToGrid w:val="0"/>
              <w:spacing w:line="336" w:lineRule="auto"/>
              <w:ind w:firstLine="0" w:firstLineChars="0"/>
              <w:jc w:val="center"/>
              <w:rPr>
                <w:rFonts w:ascii="仿宋_GB2312" w:hAnsi="微软雅黑" w:cs="宋体"/>
                <w:sz w:val="28"/>
                <w:szCs w:val="28"/>
              </w:rPr>
            </w:pPr>
            <w:r>
              <w:rPr>
                <w:rFonts w:hint="eastAsia" w:ascii="宋体" w:hAnsi="宋体" w:eastAsia="宋体"/>
                <w:szCs w:val="21"/>
              </w:rPr>
              <w:t>劳动教育</w:t>
            </w:r>
          </w:p>
        </w:tc>
        <w:tc>
          <w:tcPr>
            <w:tcW w:w="5550" w:type="dxa"/>
            <w:vAlign w:val="top"/>
          </w:tcPr>
          <w:p>
            <w:pPr>
              <w:overflowPunct w:val="0"/>
              <w:snapToGrid w:val="0"/>
              <w:spacing w:line="360" w:lineRule="exact"/>
              <w:ind w:firstLine="420" w:firstLineChars="200"/>
              <w:rPr>
                <w:rFonts w:ascii="仿宋_GB2312" w:hAnsi="微软雅黑" w:cs="宋体" w:eastAsiaTheme="minorEastAsia"/>
                <w:kern w:val="2"/>
                <w:sz w:val="28"/>
                <w:szCs w:val="28"/>
                <w:lang w:val="en-US" w:eastAsia="zh-CN" w:bidi="ar-SA"/>
              </w:rPr>
            </w:pPr>
            <w:r>
              <w:rPr>
                <w:rFonts w:hint="eastAsia" w:ascii="宋体" w:hAnsi="宋体" w:eastAsia="宋体" w:cs="宋体"/>
                <w:szCs w:val="21"/>
              </w:rPr>
              <w:t>根据教育部印发的《大中小学劳动教育指导纲要（试行）》（教材〔2020〕</w:t>
            </w:r>
            <w:r>
              <w:rPr>
                <w:rFonts w:ascii="宋体" w:hAnsi="宋体" w:eastAsia="宋体" w:cs="宋体"/>
                <w:szCs w:val="21"/>
              </w:rPr>
              <w:t>4</w:t>
            </w:r>
            <w:r>
              <w:rPr>
                <w:rFonts w:hint="eastAsia" w:ascii="宋体" w:hAnsi="宋体" w:eastAsia="宋体" w:cs="宋体"/>
                <w:szCs w:val="21"/>
              </w:rPr>
              <w:t>号）开设，以日常生活劳动、生产劳动和服务性劳动为主要内容。日常生活劳动教育结合新时代校园爱国卫生运动，强化个人生活能力和习惯养成；生产劳动教育使学生亲历工农业生产等劳动过程，学会使用工具，掌握相关技术，感受劳动创造价值；服务性劳动教育强化为他人和社会提供服务，提高社会责任感。同时</w:t>
            </w:r>
            <w:r>
              <w:rPr>
                <w:rFonts w:hint="eastAsia" w:ascii="宋体" w:hAnsi="宋体" w:eastAsia="宋体" w:cs="宋体"/>
                <w:szCs w:val="21"/>
                <w:lang w:val="en-US" w:eastAsia="zh-CN"/>
              </w:rPr>
              <w:t>开展</w:t>
            </w:r>
            <w:r>
              <w:rPr>
                <w:rFonts w:hint="eastAsia" w:ascii="宋体" w:hAnsi="宋体" w:eastAsia="宋体"/>
                <w:szCs w:val="21"/>
              </w:rPr>
              <w:t>不少于16学时</w:t>
            </w:r>
            <w:r>
              <w:rPr>
                <w:rFonts w:hint="eastAsia" w:ascii="宋体" w:hAnsi="宋体" w:eastAsia="宋体"/>
                <w:szCs w:val="21"/>
                <w:lang w:val="en-US" w:eastAsia="zh-CN"/>
              </w:rPr>
              <w:t>的</w:t>
            </w:r>
            <w:r>
              <w:rPr>
                <w:rFonts w:hint="eastAsia" w:ascii="宋体" w:hAnsi="宋体" w:eastAsia="宋体"/>
                <w:szCs w:val="21"/>
              </w:rPr>
              <w:t>劳动精神、劳模精神、职业荣誉感和工匠精神</w:t>
            </w:r>
            <w:r>
              <w:rPr>
                <w:rFonts w:hint="eastAsia" w:ascii="宋体" w:hAnsi="宋体" w:eastAsia="宋体"/>
                <w:szCs w:val="21"/>
                <w:lang w:val="en-US" w:eastAsia="zh-CN"/>
              </w:rPr>
              <w:t>主题教育</w:t>
            </w:r>
            <w:r>
              <w:rPr>
                <w:rFonts w:hint="eastAsia" w:ascii="宋体" w:hAnsi="宋体" w:eastAsia="宋体"/>
                <w:szCs w:val="21"/>
              </w:rPr>
              <w:t>，培养学生正确的劳动价值观和良好的劳动品质。</w:t>
            </w:r>
          </w:p>
        </w:tc>
        <w:tc>
          <w:tcPr>
            <w:tcW w:w="752" w:type="dxa"/>
            <w:vAlign w:val="center"/>
          </w:tcPr>
          <w:p>
            <w:pPr>
              <w:pStyle w:val="5"/>
              <w:snapToGrid w:val="0"/>
              <w:spacing w:line="336" w:lineRule="auto"/>
              <w:ind w:firstLine="0" w:firstLineChars="0"/>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18</w:t>
            </w:r>
          </w:p>
        </w:tc>
      </w:tr>
    </w:tbl>
    <w:p>
      <w:pPr>
        <w:pStyle w:val="5"/>
        <w:shd w:val="clear"/>
        <w:snapToGrid w:val="0"/>
        <w:spacing w:line="336" w:lineRule="auto"/>
        <w:ind w:firstLine="0" w:firstLineChars="0"/>
        <w:jc w:val="both"/>
        <w:rPr>
          <w:rFonts w:hint="eastAsia" w:ascii="仿宋_GB2312" w:hAnsi="宋体" w:cs="仿宋"/>
          <w:sz w:val="24"/>
          <w:szCs w:val="24"/>
          <w:highlight w:val="none"/>
        </w:rPr>
      </w:pPr>
    </w:p>
    <w:p>
      <w:pPr>
        <w:pStyle w:val="5"/>
        <w:shd w:val="clear"/>
        <w:snapToGrid w:val="0"/>
        <w:spacing w:line="336" w:lineRule="auto"/>
        <w:ind w:firstLine="0" w:firstLineChars="0"/>
        <w:jc w:val="center"/>
        <w:rPr>
          <w:rFonts w:ascii="仿宋_GB2312" w:hAnsi="微软雅黑" w:cs="宋体"/>
          <w:sz w:val="24"/>
          <w:szCs w:val="24"/>
          <w:highlight w:val="none"/>
        </w:rPr>
      </w:pPr>
      <w:r>
        <w:rPr>
          <w:rFonts w:hint="eastAsia" w:ascii="仿宋_GB2312" w:hAnsi="宋体" w:cs="仿宋"/>
          <w:sz w:val="24"/>
          <w:szCs w:val="24"/>
          <w:highlight w:val="none"/>
        </w:rPr>
        <w:t>公共基础选修课程教学要求</w:t>
      </w:r>
    </w:p>
    <w:tbl>
      <w:tblPr>
        <w:tblStyle w:val="42"/>
        <w:tblW w:w="85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550"/>
        <w:gridCol w:w="5550"/>
        <w:gridCol w:w="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exact"/>
          <w:tblHeader/>
          <w:jc w:val="center"/>
        </w:trPr>
        <w:tc>
          <w:tcPr>
            <w:tcW w:w="674" w:type="dxa"/>
            <w:shd w:val="clear" w:color="auto" w:fill="D7D7D7" w:themeFill="background1" w:themeFillShade="D8"/>
            <w:vAlign w:val="center"/>
          </w:tcPr>
          <w:p>
            <w:pPr>
              <w:pStyle w:val="5"/>
              <w:snapToGrid w:val="0"/>
              <w:spacing w:line="336" w:lineRule="auto"/>
              <w:ind w:firstLine="0" w:firstLineChars="0"/>
              <w:jc w:val="center"/>
              <w:rPr>
                <w:rFonts w:hint="eastAsia" w:ascii="宋体" w:hAnsi="宋体" w:eastAsia="宋体"/>
                <w:b/>
                <w:bCs/>
                <w:kern w:val="0"/>
                <w:szCs w:val="21"/>
                <w:lang w:val="en-US" w:eastAsia="zh-CN"/>
              </w:rPr>
            </w:pPr>
            <w:bookmarkStart w:id="32" w:name="_Toc441"/>
            <w:bookmarkStart w:id="33" w:name="_Toc117938443"/>
            <w:r>
              <w:rPr>
                <w:rFonts w:hint="eastAsia" w:ascii="宋体" w:hAnsi="宋体" w:eastAsia="宋体"/>
                <w:b/>
                <w:bCs/>
                <w:kern w:val="0"/>
                <w:szCs w:val="21"/>
                <w:lang w:val="en-US" w:eastAsia="zh-CN"/>
              </w:rPr>
              <w:t>序号</w:t>
            </w:r>
          </w:p>
        </w:tc>
        <w:tc>
          <w:tcPr>
            <w:tcW w:w="1550" w:type="dxa"/>
            <w:shd w:val="clear" w:color="auto" w:fill="D7D7D7" w:themeFill="background1" w:themeFillShade="D8"/>
            <w:vAlign w:val="center"/>
          </w:tcPr>
          <w:p>
            <w:pPr>
              <w:pStyle w:val="5"/>
              <w:snapToGrid w:val="0"/>
              <w:spacing w:line="336" w:lineRule="auto"/>
              <w:ind w:firstLine="0" w:firstLineChars="0"/>
              <w:jc w:val="center"/>
              <w:rPr>
                <w:rFonts w:hint="eastAsia" w:ascii="宋体" w:hAnsi="宋体" w:eastAsia="宋体"/>
                <w:b/>
                <w:bCs/>
                <w:kern w:val="0"/>
                <w:szCs w:val="21"/>
                <w:lang w:val="en-US" w:eastAsia="zh-CN"/>
              </w:rPr>
            </w:pPr>
            <w:r>
              <w:rPr>
                <w:rFonts w:hint="eastAsia" w:ascii="宋体" w:hAnsi="宋体" w:eastAsia="宋体"/>
                <w:b/>
                <w:bCs/>
                <w:kern w:val="0"/>
                <w:szCs w:val="21"/>
                <w:lang w:val="en-US" w:eastAsia="zh-CN"/>
              </w:rPr>
              <w:t>课程名称</w:t>
            </w:r>
          </w:p>
        </w:tc>
        <w:tc>
          <w:tcPr>
            <w:tcW w:w="5550" w:type="dxa"/>
            <w:shd w:val="clear" w:color="auto" w:fill="D7D7D7" w:themeFill="background1" w:themeFillShade="D8"/>
            <w:vAlign w:val="center"/>
          </w:tcPr>
          <w:p>
            <w:pPr>
              <w:pStyle w:val="5"/>
              <w:snapToGrid w:val="0"/>
              <w:spacing w:line="336" w:lineRule="auto"/>
              <w:ind w:firstLine="0" w:firstLineChars="0"/>
              <w:jc w:val="center"/>
              <w:rPr>
                <w:rFonts w:hint="eastAsia" w:ascii="宋体" w:hAnsi="宋体" w:eastAsia="宋体"/>
                <w:b/>
                <w:bCs/>
                <w:kern w:val="0"/>
                <w:szCs w:val="21"/>
                <w:lang w:val="en-US" w:eastAsia="zh-CN"/>
              </w:rPr>
            </w:pPr>
            <w:r>
              <w:rPr>
                <w:rFonts w:hint="eastAsia" w:ascii="宋体" w:hAnsi="宋体" w:eastAsia="宋体"/>
                <w:b/>
                <w:bCs/>
                <w:kern w:val="0"/>
                <w:szCs w:val="21"/>
                <w:lang w:val="en-US" w:eastAsia="zh-CN"/>
              </w:rPr>
              <w:t>教学内容与要求</w:t>
            </w:r>
          </w:p>
        </w:tc>
        <w:tc>
          <w:tcPr>
            <w:tcW w:w="752" w:type="dxa"/>
            <w:shd w:val="clear" w:color="auto" w:fill="D7D7D7" w:themeFill="background1" w:themeFillShade="D8"/>
            <w:vAlign w:val="center"/>
          </w:tcPr>
          <w:p>
            <w:pPr>
              <w:pStyle w:val="5"/>
              <w:snapToGrid w:val="0"/>
              <w:spacing w:line="336" w:lineRule="auto"/>
              <w:ind w:firstLine="0" w:firstLineChars="0"/>
              <w:jc w:val="center"/>
              <w:rPr>
                <w:rFonts w:hint="eastAsia" w:ascii="宋体" w:hAnsi="宋体" w:eastAsia="宋体"/>
                <w:b/>
                <w:bCs/>
                <w:kern w:val="0"/>
                <w:szCs w:val="21"/>
                <w:lang w:val="en-US" w:eastAsia="zh-CN"/>
              </w:rPr>
            </w:pPr>
            <w:r>
              <w:rPr>
                <w:rFonts w:hint="eastAsia" w:ascii="宋体" w:hAnsi="宋体" w:eastAsia="宋体"/>
                <w:b/>
                <w:bCs/>
                <w:kern w:val="0"/>
                <w:szCs w:val="21"/>
                <w:lang w:val="en-US" w:eastAsia="zh-CN"/>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7" w:hRule="exact"/>
          <w:jc w:val="center"/>
        </w:trPr>
        <w:tc>
          <w:tcPr>
            <w:tcW w:w="674" w:type="dxa"/>
            <w:tcBorders>
              <w:bottom w:val="single" w:color="auto" w:sz="4" w:space="0"/>
            </w:tcBorders>
            <w:vAlign w:val="center"/>
          </w:tcPr>
          <w:p>
            <w:pPr>
              <w:pStyle w:val="5"/>
              <w:snapToGrid w:val="0"/>
              <w:spacing w:line="336" w:lineRule="auto"/>
              <w:ind w:firstLine="0" w:firstLineChars="0"/>
              <w:jc w:val="center"/>
              <w:rPr>
                <w:rFonts w:hint="eastAsia" w:ascii="宋体" w:hAnsi="宋体" w:eastAsia="宋体" w:cs="Times New Roman"/>
                <w:kern w:val="2"/>
                <w:sz w:val="21"/>
                <w:szCs w:val="21"/>
                <w:lang w:val="en-US" w:eastAsia="zh-CN" w:bidi="ar-SA"/>
              </w:rPr>
            </w:pPr>
            <w:r>
              <w:rPr>
                <w:rFonts w:hint="eastAsia" w:ascii="宋体" w:hAnsi="宋体" w:eastAsia="宋体"/>
                <w:szCs w:val="21"/>
                <w:lang w:val="en-US" w:eastAsia="zh-CN"/>
              </w:rPr>
              <w:t>1</w:t>
            </w:r>
          </w:p>
        </w:tc>
        <w:tc>
          <w:tcPr>
            <w:tcW w:w="1550" w:type="dxa"/>
            <w:tcBorders>
              <w:bottom w:val="single" w:color="auto" w:sz="4" w:space="0"/>
            </w:tcBorders>
            <w:vAlign w:val="center"/>
          </w:tcPr>
          <w:p>
            <w:pPr>
              <w:autoSpaceDE w:val="0"/>
              <w:autoSpaceDN w:val="0"/>
              <w:adjustRightInd w:val="0"/>
              <w:snapToGrid w:val="0"/>
              <w:spacing w:line="336" w:lineRule="auto"/>
              <w:ind w:left="48" w:leftChars="10" w:right="21" w:rightChars="10" w:hanging="27" w:firstLineChars="0"/>
              <w:jc w:val="center"/>
              <w:rPr>
                <w:rFonts w:ascii="宋体" w:hAnsi="宋体" w:eastAsia="宋体" w:cstheme="minorBidi"/>
                <w:kern w:val="2"/>
                <w:sz w:val="21"/>
                <w:szCs w:val="21"/>
                <w:lang w:val="zh-CN" w:eastAsia="zh-CN" w:bidi="ar-SA"/>
              </w:rPr>
            </w:pPr>
            <w:r>
              <w:rPr>
                <w:rFonts w:hint="eastAsia" w:asciiTheme="minorEastAsia" w:hAnsiTheme="minorEastAsia"/>
                <w:szCs w:val="21"/>
              </w:rPr>
              <w:t>习近平新时代中国特色社会主义思想概论</w:t>
            </w:r>
          </w:p>
        </w:tc>
        <w:tc>
          <w:tcPr>
            <w:tcW w:w="5550" w:type="dxa"/>
            <w:tcBorders>
              <w:bottom w:val="single" w:color="auto" w:sz="4" w:space="0"/>
            </w:tcBorders>
            <w:vAlign w:val="center"/>
          </w:tcPr>
          <w:p>
            <w:pPr>
              <w:overflowPunct w:val="0"/>
              <w:snapToGrid w:val="0"/>
              <w:spacing w:line="360" w:lineRule="exact"/>
              <w:ind w:left="21" w:leftChars="10" w:right="21" w:rightChars="10" w:firstLine="420" w:firstLineChars="200"/>
              <w:rPr>
                <w:rFonts w:ascii="宋体" w:hAnsi="宋体" w:eastAsia="宋体" w:cstheme="minorBidi"/>
                <w:kern w:val="2"/>
                <w:sz w:val="21"/>
                <w:szCs w:val="21"/>
                <w:lang w:val="en-US" w:eastAsia="zh-CN" w:bidi="ar-SA"/>
              </w:rPr>
            </w:pPr>
            <w:r>
              <w:rPr>
                <w:rFonts w:hint="eastAsia" w:ascii="宋体" w:hAnsi="宋体" w:eastAsia="宋体"/>
                <w:szCs w:val="21"/>
              </w:rPr>
              <w:t>主要学习新时代中国特色社会主义思想形成的过程、精神实质和丰富内涵。通过学习，学生能够从实际出发找准自身定位，明确自己的历史使命，练就过硬本领，形成正确的世界观、人生观、价值观，为中国特色社会主义新时代的发展贡献自己的力量。</w:t>
            </w:r>
          </w:p>
        </w:tc>
        <w:tc>
          <w:tcPr>
            <w:tcW w:w="752" w:type="dxa"/>
            <w:tcBorders>
              <w:bottom w:val="single" w:color="auto" w:sz="4" w:space="0"/>
            </w:tcBorders>
            <w:vAlign w:val="center"/>
          </w:tcPr>
          <w:p>
            <w:pPr>
              <w:autoSpaceDE w:val="0"/>
              <w:autoSpaceDN w:val="0"/>
              <w:adjustRightInd w:val="0"/>
              <w:snapToGrid w:val="0"/>
              <w:spacing w:line="336" w:lineRule="auto"/>
              <w:ind w:left="48" w:leftChars="10" w:right="21" w:rightChars="10" w:hanging="27" w:firstLineChars="0"/>
              <w:jc w:val="center"/>
              <w:rPr>
                <w:rFonts w:ascii="宋体" w:hAnsi="宋体" w:eastAsia="宋体" w:cstheme="minorBidi"/>
                <w:kern w:val="2"/>
                <w:sz w:val="21"/>
                <w:szCs w:val="21"/>
                <w:lang w:val="en-US" w:eastAsia="zh-CN" w:bidi="ar-SA"/>
              </w:rPr>
            </w:pPr>
            <w:r>
              <w:rPr>
                <w:rFonts w:hint="eastAsia" w:asciiTheme="minorEastAsia" w:hAnsiTheme="minorEastAsia"/>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4" w:hRule="exact"/>
          <w:jc w:val="center"/>
        </w:trPr>
        <w:tc>
          <w:tcPr>
            <w:tcW w:w="674" w:type="dxa"/>
            <w:tcBorders>
              <w:bottom w:val="single" w:color="auto" w:sz="4" w:space="0"/>
            </w:tcBorders>
            <w:vAlign w:val="center"/>
          </w:tcPr>
          <w:p>
            <w:pPr>
              <w:pStyle w:val="5"/>
              <w:snapToGrid w:val="0"/>
              <w:spacing w:line="336" w:lineRule="auto"/>
              <w:ind w:firstLine="0" w:firstLineChars="0"/>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lang w:val="en-US" w:eastAsia="zh-CN"/>
              </w:rPr>
              <w:t>2</w:t>
            </w:r>
          </w:p>
        </w:tc>
        <w:tc>
          <w:tcPr>
            <w:tcW w:w="1550" w:type="dxa"/>
            <w:tcBorders>
              <w:bottom w:val="single" w:color="auto" w:sz="4" w:space="0"/>
            </w:tcBorders>
            <w:vAlign w:val="center"/>
          </w:tcPr>
          <w:p>
            <w:pPr>
              <w:autoSpaceDE w:val="0"/>
              <w:autoSpaceDN w:val="0"/>
              <w:adjustRightInd w:val="0"/>
              <w:snapToGrid w:val="0"/>
              <w:spacing w:line="336" w:lineRule="auto"/>
              <w:ind w:left="-19" w:leftChars="0" w:hanging="27" w:firstLineChars="0"/>
              <w:jc w:val="center"/>
              <w:rPr>
                <w:rFonts w:hint="eastAsia" w:ascii="宋体" w:hAnsi="宋体" w:eastAsia="宋体" w:cs="宋体"/>
                <w:kern w:val="0"/>
                <w:sz w:val="21"/>
                <w:szCs w:val="21"/>
                <w:lang w:val="zh-CN" w:eastAsia="zh-CN" w:bidi="ar-SA"/>
              </w:rPr>
            </w:pPr>
            <w:r>
              <w:rPr>
                <w:rFonts w:hint="eastAsia" w:ascii="宋体" w:hAnsi="宋体" w:eastAsia="宋体"/>
                <w:szCs w:val="21"/>
              </w:rPr>
              <w:t>四史教育</w:t>
            </w:r>
          </w:p>
        </w:tc>
        <w:tc>
          <w:tcPr>
            <w:tcW w:w="5550" w:type="dxa"/>
            <w:tcBorders>
              <w:bottom w:val="single" w:color="auto" w:sz="4" w:space="0"/>
            </w:tcBorders>
            <w:vAlign w:val="center"/>
          </w:tcPr>
          <w:p>
            <w:pPr>
              <w:overflowPunct w:val="0"/>
              <w:snapToGrid w:val="0"/>
              <w:spacing w:line="320" w:lineRule="exact"/>
              <w:ind w:firstLine="420" w:firstLineChars="200"/>
              <w:rPr>
                <w:rFonts w:hint="eastAsia" w:ascii="宋体" w:hAnsi="宋体" w:eastAsia="宋体" w:cstheme="minorBidi"/>
                <w:kern w:val="2"/>
                <w:sz w:val="21"/>
                <w:szCs w:val="21"/>
                <w:lang w:val="en-US" w:eastAsia="zh-CN" w:bidi="ar-SA"/>
              </w:rPr>
            </w:pPr>
            <w:r>
              <w:rPr>
                <w:rFonts w:hint="eastAsia" w:ascii="宋体" w:hAnsi="宋体" w:eastAsia="宋体"/>
                <w:szCs w:val="21"/>
              </w:rPr>
              <w:t>主要学习党史、新中国史、改革开放史、社会主义发展史，</w:t>
            </w:r>
            <w:r>
              <w:rPr>
                <w:rFonts w:ascii="宋体" w:hAnsi="宋体" w:eastAsia="宋体"/>
                <w:szCs w:val="21"/>
              </w:rPr>
              <w:t>以史鉴今、资政育人，</w:t>
            </w:r>
            <w:r>
              <w:rPr>
                <w:rFonts w:hint="eastAsia" w:ascii="宋体" w:hAnsi="宋体" w:eastAsia="宋体"/>
                <w:szCs w:val="21"/>
              </w:rPr>
              <w:t>培养学生</w:t>
            </w:r>
            <w:r>
              <w:rPr>
                <w:rFonts w:ascii="宋体" w:hAnsi="宋体" w:eastAsia="宋体"/>
                <w:szCs w:val="21"/>
              </w:rPr>
              <w:t>从党的历史中汲取智慧和力量</w:t>
            </w:r>
            <w:r>
              <w:rPr>
                <w:rFonts w:hint="eastAsia" w:ascii="宋体" w:hAnsi="宋体" w:eastAsia="宋体"/>
                <w:szCs w:val="21"/>
              </w:rPr>
              <w:t>，切实增强学生在生活实践中坚守初心、担当使命的思想自觉和行动自觉。</w:t>
            </w:r>
          </w:p>
        </w:tc>
        <w:tc>
          <w:tcPr>
            <w:tcW w:w="752" w:type="dxa"/>
            <w:tcBorders>
              <w:bottom w:val="single" w:color="auto" w:sz="4" w:space="0"/>
            </w:tcBorders>
            <w:vAlign w:val="center"/>
          </w:tcPr>
          <w:p>
            <w:pPr>
              <w:snapToGrid w:val="0"/>
              <w:spacing w:line="336" w:lineRule="auto"/>
              <w:jc w:val="center"/>
              <w:rPr>
                <w:rFonts w:hint="default" w:ascii="宋体" w:hAnsi="宋体" w:eastAsia="宋体"/>
                <w:szCs w:val="21"/>
                <w:lang w:val="en-US" w:eastAsia="zh-CN"/>
              </w:rPr>
            </w:pPr>
            <w:r>
              <w:rPr>
                <w:rFonts w:hint="eastAsia" w:ascii="宋体" w:hAnsi="宋体" w:eastAsia="宋体"/>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7" w:hRule="exact"/>
          <w:jc w:val="center"/>
        </w:trPr>
        <w:tc>
          <w:tcPr>
            <w:tcW w:w="674" w:type="dxa"/>
            <w:tcBorders>
              <w:bottom w:val="single" w:color="auto" w:sz="4" w:space="0"/>
            </w:tcBorders>
            <w:vAlign w:val="center"/>
          </w:tcPr>
          <w:p>
            <w:pPr>
              <w:pStyle w:val="5"/>
              <w:snapToGrid w:val="0"/>
              <w:spacing w:line="336"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1550" w:type="dxa"/>
            <w:tcBorders>
              <w:bottom w:val="single" w:color="auto" w:sz="4" w:space="0"/>
            </w:tcBorders>
            <w:vAlign w:val="center"/>
          </w:tcPr>
          <w:p>
            <w:pPr>
              <w:autoSpaceDE w:val="0"/>
              <w:autoSpaceDN w:val="0"/>
              <w:adjustRightInd w:val="0"/>
              <w:snapToGrid w:val="0"/>
              <w:spacing w:line="336" w:lineRule="auto"/>
              <w:ind w:left="-19" w:hanging="27"/>
              <w:jc w:val="center"/>
              <w:rPr>
                <w:rFonts w:ascii="宋体" w:hAnsi="宋体" w:eastAsia="宋体" w:cs="宋体"/>
                <w:kern w:val="0"/>
                <w:szCs w:val="21"/>
                <w:lang w:val="zh-CN"/>
              </w:rPr>
            </w:pPr>
            <w:r>
              <w:rPr>
                <w:rFonts w:hint="eastAsia" w:ascii="宋体" w:hAnsi="宋体" w:eastAsia="宋体"/>
                <w:szCs w:val="21"/>
              </w:rPr>
              <w:t>中华优秀传统文化</w:t>
            </w:r>
          </w:p>
        </w:tc>
        <w:tc>
          <w:tcPr>
            <w:tcW w:w="5550" w:type="dxa"/>
            <w:tcBorders>
              <w:bottom w:val="single" w:color="auto" w:sz="4" w:space="0"/>
            </w:tcBorders>
            <w:vAlign w:val="center"/>
          </w:tcPr>
          <w:p>
            <w:pPr>
              <w:overflowPunct w:val="0"/>
              <w:snapToGrid w:val="0"/>
              <w:spacing w:line="320" w:lineRule="exact"/>
              <w:ind w:firstLine="420" w:firstLineChars="200"/>
              <w:rPr>
                <w:rFonts w:ascii="宋体" w:hAnsi="宋体" w:eastAsia="宋体"/>
                <w:szCs w:val="21"/>
              </w:rPr>
            </w:pPr>
            <w:r>
              <w:rPr>
                <w:rFonts w:hint="eastAsia" w:ascii="宋体" w:hAnsi="宋体" w:eastAsia="宋体"/>
                <w:szCs w:val="21"/>
                <w:lang w:val="en-US" w:eastAsia="zh-CN"/>
              </w:rPr>
              <w:t>主要学习</w:t>
            </w:r>
            <w:r>
              <w:rPr>
                <w:rFonts w:hint="eastAsia" w:ascii="宋体" w:hAnsi="宋体" w:eastAsia="宋体"/>
                <w:szCs w:val="21"/>
              </w:rPr>
              <w:t>中国传统文化、传承中华民族精神，弘扬优秀文化传统，提高学校教育文化品位和学生人文素质。增强学生的文化涵养，丰富校园文化，发挥文化传承作用，全面提高学生的人文素质，引导学生形成高尚的道德情操和正确的价值取向。</w:t>
            </w:r>
          </w:p>
        </w:tc>
        <w:tc>
          <w:tcPr>
            <w:tcW w:w="752" w:type="dxa"/>
            <w:tcBorders>
              <w:bottom w:val="single" w:color="auto" w:sz="4" w:space="0"/>
            </w:tcBorders>
            <w:vAlign w:val="center"/>
          </w:tcPr>
          <w:p>
            <w:pPr>
              <w:snapToGrid w:val="0"/>
              <w:spacing w:line="336" w:lineRule="auto"/>
              <w:jc w:val="center"/>
              <w:rPr>
                <w:rFonts w:ascii="宋体" w:hAnsi="宋体" w:eastAsia="宋体" w:cs="宋体"/>
                <w:kern w:val="0"/>
                <w:szCs w:val="21"/>
              </w:rPr>
            </w:pPr>
            <w:r>
              <w:rPr>
                <w:rFonts w:hint="eastAsia" w:ascii="宋体" w:hAnsi="宋体" w:eastAsia="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5" w:hRule="exact"/>
          <w:jc w:val="center"/>
        </w:trPr>
        <w:tc>
          <w:tcPr>
            <w:tcW w:w="674" w:type="dxa"/>
            <w:tcBorders>
              <w:bottom w:val="single" w:color="auto" w:sz="4" w:space="0"/>
            </w:tcBorders>
            <w:vAlign w:val="center"/>
          </w:tcPr>
          <w:p>
            <w:pPr>
              <w:pStyle w:val="5"/>
              <w:snapToGrid w:val="0"/>
              <w:spacing w:line="336"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4</w:t>
            </w:r>
          </w:p>
        </w:tc>
        <w:tc>
          <w:tcPr>
            <w:tcW w:w="1550" w:type="dxa"/>
            <w:tcBorders>
              <w:bottom w:val="single" w:color="auto" w:sz="4" w:space="0"/>
            </w:tcBorders>
            <w:vAlign w:val="center"/>
          </w:tcPr>
          <w:p>
            <w:pPr>
              <w:autoSpaceDE w:val="0"/>
              <w:autoSpaceDN w:val="0"/>
              <w:adjustRightInd w:val="0"/>
              <w:snapToGrid w:val="0"/>
              <w:spacing w:line="336" w:lineRule="auto"/>
              <w:ind w:left="-19" w:hanging="27"/>
              <w:jc w:val="center"/>
              <w:rPr>
                <w:rFonts w:ascii="宋体" w:hAnsi="宋体" w:eastAsia="宋体"/>
                <w:szCs w:val="21"/>
              </w:rPr>
            </w:pPr>
            <w:r>
              <w:rPr>
                <w:rFonts w:hint="eastAsia" w:ascii="宋体" w:hAnsi="宋体" w:eastAsia="宋体"/>
                <w:szCs w:val="21"/>
              </w:rPr>
              <w:t>职业素养</w:t>
            </w:r>
          </w:p>
        </w:tc>
        <w:tc>
          <w:tcPr>
            <w:tcW w:w="5550" w:type="dxa"/>
            <w:tcBorders>
              <w:bottom w:val="single" w:color="auto" w:sz="4" w:space="0"/>
            </w:tcBorders>
            <w:vAlign w:val="center"/>
          </w:tcPr>
          <w:p>
            <w:pPr>
              <w:overflowPunct w:val="0"/>
              <w:snapToGrid w:val="0"/>
              <w:spacing w:line="320" w:lineRule="exact"/>
              <w:ind w:firstLine="420" w:firstLineChars="200"/>
              <w:rPr>
                <w:rFonts w:ascii="宋体" w:hAnsi="宋体" w:eastAsia="宋体"/>
                <w:szCs w:val="21"/>
              </w:rPr>
            </w:pPr>
            <w:r>
              <w:rPr>
                <w:rFonts w:hint="eastAsia" w:asciiTheme="minorEastAsia" w:hAnsiTheme="minorEastAsia"/>
                <w:szCs w:val="21"/>
              </w:rPr>
              <w:t>主要学习个人基本素质、基本职业技能及职业精神三大内容，通过学习，学生能够提高心理健康素质，提升思维能力、解决问题能力、服务能力、创新创业能力等，具备认真负责、恪尽职守的敬业精神及无私无畏、敢于冒险的奉献精神</w:t>
            </w:r>
            <w:r>
              <w:rPr>
                <w:rFonts w:hint="eastAsia" w:ascii="宋体" w:hAnsi="宋体" w:eastAsia="宋体"/>
                <w:szCs w:val="21"/>
              </w:rPr>
              <w:t>。</w:t>
            </w:r>
          </w:p>
        </w:tc>
        <w:tc>
          <w:tcPr>
            <w:tcW w:w="752" w:type="dxa"/>
            <w:tcBorders>
              <w:bottom w:val="single" w:color="auto" w:sz="4" w:space="0"/>
            </w:tcBorders>
            <w:vAlign w:val="center"/>
          </w:tcPr>
          <w:p>
            <w:pPr>
              <w:snapToGrid w:val="0"/>
              <w:spacing w:line="336" w:lineRule="auto"/>
              <w:jc w:val="center"/>
              <w:rPr>
                <w:rFonts w:ascii="宋体" w:hAnsi="宋体" w:eastAsia="宋体" w:cs="宋体"/>
                <w:kern w:val="0"/>
                <w:szCs w:val="21"/>
                <w:lang w:val="zh-CN"/>
              </w:rPr>
            </w:pPr>
            <w:r>
              <w:rPr>
                <w:rFonts w:hint="eastAsia" w:ascii="宋体" w:hAnsi="宋体" w:eastAsia="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1" w:hRule="exact"/>
          <w:jc w:val="center"/>
        </w:trPr>
        <w:tc>
          <w:tcPr>
            <w:tcW w:w="674" w:type="dxa"/>
            <w:tcBorders>
              <w:top w:val="single" w:color="auto" w:sz="4" w:space="0"/>
              <w:bottom w:val="single" w:color="auto" w:sz="4" w:space="0"/>
            </w:tcBorders>
            <w:vAlign w:val="center"/>
          </w:tcPr>
          <w:p>
            <w:pPr>
              <w:pStyle w:val="5"/>
              <w:snapToGrid w:val="0"/>
              <w:spacing w:line="336" w:lineRule="auto"/>
              <w:ind w:firstLine="0" w:firstLineChars="0"/>
              <w:jc w:val="center"/>
              <w:rPr>
                <w:rFonts w:hint="eastAsia" w:ascii="宋体" w:hAnsi="宋体" w:eastAsia="宋体" w:cs="Times New Roman"/>
                <w:kern w:val="2"/>
                <w:sz w:val="21"/>
                <w:szCs w:val="21"/>
                <w:lang w:val="en-US" w:eastAsia="zh-CN" w:bidi="ar-SA"/>
              </w:rPr>
            </w:pPr>
            <w:r>
              <w:rPr>
                <w:rFonts w:hint="eastAsia" w:ascii="宋体" w:hAnsi="宋体" w:eastAsia="宋体"/>
                <w:szCs w:val="21"/>
                <w:lang w:val="en-US" w:eastAsia="zh-CN"/>
              </w:rPr>
              <w:t>5</w:t>
            </w:r>
          </w:p>
        </w:tc>
        <w:tc>
          <w:tcPr>
            <w:tcW w:w="1550" w:type="dxa"/>
            <w:tcBorders>
              <w:top w:val="single" w:color="auto" w:sz="4" w:space="0"/>
              <w:bottom w:val="single" w:color="auto" w:sz="4" w:space="0"/>
            </w:tcBorders>
            <w:vAlign w:val="center"/>
          </w:tcPr>
          <w:p>
            <w:pPr>
              <w:autoSpaceDE w:val="0"/>
              <w:autoSpaceDN w:val="0"/>
              <w:adjustRightInd w:val="0"/>
              <w:snapToGrid w:val="0"/>
              <w:spacing w:line="336" w:lineRule="auto"/>
              <w:ind w:left="-19" w:hanging="27"/>
              <w:jc w:val="center"/>
              <w:rPr>
                <w:rFonts w:ascii="宋体" w:hAnsi="宋体" w:eastAsia="宋体"/>
                <w:szCs w:val="21"/>
              </w:rPr>
            </w:pPr>
            <w:r>
              <w:rPr>
                <w:rFonts w:hint="eastAsia" w:ascii="宋体" w:hAnsi="宋体" w:eastAsia="宋体"/>
                <w:szCs w:val="21"/>
              </w:rPr>
              <w:t>创新创业教育</w:t>
            </w:r>
          </w:p>
        </w:tc>
        <w:tc>
          <w:tcPr>
            <w:tcW w:w="5550" w:type="dxa"/>
            <w:tcBorders>
              <w:top w:val="single" w:color="auto" w:sz="4" w:space="0"/>
              <w:bottom w:val="single" w:color="auto" w:sz="4" w:space="0"/>
            </w:tcBorders>
            <w:vAlign w:val="center"/>
          </w:tcPr>
          <w:p>
            <w:pPr>
              <w:overflowPunct w:val="0"/>
              <w:snapToGrid w:val="0"/>
              <w:spacing w:line="320" w:lineRule="exact"/>
              <w:ind w:firstLine="420" w:firstLineChars="200"/>
              <w:rPr>
                <w:rFonts w:ascii="宋体" w:hAnsi="宋体" w:eastAsia="宋体"/>
                <w:szCs w:val="21"/>
              </w:rPr>
            </w:pPr>
            <w:r>
              <w:rPr>
                <w:rFonts w:hint="eastAsia" w:asciiTheme="minorEastAsia" w:hAnsiTheme="minorEastAsia"/>
                <w:szCs w:val="21"/>
              </w:rPr>
              <w:t>主要学习开展创新、创业活动所需要的基础知识和基本理论，创业的基本流程和基本方法。通过学习，激发学生的创新与创业意识和企业家精神，培养学生创新创业的能力</w:t>
            </w:r>
            <w:r>
              <w:rPr>
                <w:rFonts w:hint="eastAsia" w:ascii="宋体" w:hAnsi="宋体" w:eastAsia="宋体" w:cs="宋体"/>
                <w:szCs w:val="21"/>
              </w:rPr>
              <w:t>，转变传统的就业观念和行为选择，锻炼其创业心智的综合素质</w:t>
            </w:r>
            <w:r>
              <w:rPr>
                <w:rFonts w:hint="eastAsia" w:asciiTheme="minorEastAsia" w:hAnsiTheme="minorEastAsia"/>
                <w:szCs w:val="21"/>
              </w:rPr>
              <w:t>。</w:t>
            </w:r>
          </w:p>
        </w:tc>
        <w:tc>
          <w:tcPr>
            <w:tcW w:w="752" w:type="dxa"/>
            <w:tcBorders>
              <w:top w:val="single" w:color="auto" w:sz="4" w:space="0"/>
              <w:bottom w:val="single" w:color="auto" w:sz="4" w:space="0"/>
            </w:tcBorders>
            <w:vAlign w:val="center"/>
          </w:tcPr>
          <w:p>
            <w:pPr>
              <w:snapToGrid w:val="0"/>
              <w:spacing w:line="336" w:lineRule="auto"/>
              <w:jc w:val="center"/>
              <w:rPr>
                <w:rFonts w:ascii="宋体" w:hAnsi="宋体" w:eastAsia="宋体" w:cs="宋体"/>
                <w:kern w:val="0"/>
                <w:szCs w:val="21"/>
                <w:lang w:val="zh-CN"/>
              </w:rPr>
            </w:pPr>
            <w:r>
              <w:rPr>
                <w:rFonts w:hint="eastAsia" w:ascii="宋体" w:hAnsi="宋体" w:eastAsia="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1" w:hRule="exact"/>
          <w:jc w:val="center"/>
        </w:trPr>
        <w:tc>
          <w:tcPr>
            <w:tcW w:w="674" w:type="dxa"/>
            <w:tcBorders>
              <w:top w:val="single" w:color="auto" w:sz="4" w:space="0"/>
              <w:bottom w:val="single" w:color="auto" w:sz="4" w:space="0"/>
            </w:tcBorders>
            <w:vAlign w:val="center"/>
          </w:tcPr>
          <w:p>
            <w:pPr>
              <w:pStyle w:val="5"/>
              <w:snapToGrid w:val="0"/>
              <w:spacing w:line="336" w:lineRule="auto"/>
              <w:ind w:firstLine="0" w:firstLineChars="0"/>
              <w:jc w:val="center"/>
              <w:rPr>
                <w:rFonts w:hint="eastAsia" w:ascii="宋体" w:hAnsi="宋体" w:eastAsia="宋体" w:cs="Times New Roman"/>
                <w:kern w:val="2"/>
                <w:sz w:val="21"/>
                <w:szCs w:val="21"/>
                <w:lang w:val="en-US" w:eastAsia="zh-CN" w:bidi="ar-SA"/>
              </w:rPr>
            </w:pPr>
            <w:r>
              <w:rPr>
                <w:rFonts w:hint="eastAsia" w:ascii="宋体" w:hAnsi="宋体" w:eastAsia="宋体"/>
                <w:szCs w:val="21"/>
                <w:lang w:val="en-US" w:eastAsia="zh-CN"/>
              </w:rPr>
              <w:t>6</w:t>
            </w:r>
          </w:p>
        </w:tc>
        <w:tc>
          <w:tcPr>
            <w:tcW w:w="1550" w:type="dxa"/>
            <w:tcBorders>
              <w:top w:val="single" w:color="auto" w:sz="4" w:space="0"/>
              <w:bottom w:val="single" w:color="auto" w:sz="4" w:space="0"/>
            </w:tcBorders>
            <w:vAlign w:val="center"/>
          </w:tcPr>
          <w:p>
            <w:pPr>
              <w:autoSpaceDE w:val="0"/>
              <w:autoSpaceDN w:val="0"/>
              <w:adjustRightInd w:val="0"/>
              <w:snapToGrid w:val="0"/>
              <w:spacing w:line="336" w:lineRule="auto"/>
              <w:ind w:left="-19" w:leftChars="0" w:hanging="27"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健康教育</w:t>
            </w:r>
          </w:p>
        </w:tc>
        <w:tc>
          <w:tcPr>
            <w:tcW w:w="5550" w:type="dxa"/>
            <w:tcBorders>
              <w:top w:val="single" w:color="auto" w:sz="4" w:space="0"/>
              <w:bottom w:val="single" w:color="auto" w:sz="4" w:space="0"/>
            </w:tcBorders>
            <w:vAlign w:val="center"/>
          </w:tcPr>
          <w:p>
            <w:pPr>
              <w:overflowPunct w:val="0"/>
              <w:snapToGrid w:val="0"/>
              <w:spacing w:line="360" w:lineRule="exact"/>
              <w:ind w:left="21" w:leftChars="10" w:right="21" w:rightChars="10" w:firstLine="420" w:firstLineChars="200"/>
              <w:rPr>
                <w:rFonts w:hint="eastAsia" w:ascii="宋体" w:hAnsi="宋体" w:eastAsia="宋体" w:cstheme="minorBidi"/>
                <w:kern w:val="2"/>
                <w:sz w:val="21"/>
                <w:szCs w:val="21"/>
                <w:lang w:val="en-US" w:eastAsia="zh-CN" w:bidi="ar-SA"/>
              </w:rPr>
            </w:pPr>
            <w:r>
              <w:rPr>
                <w:rFonts w:hint="eastAsia" w:asciiTheme="minorEastAsia" w:hAnsiTheme="minorEastAsia"/>
                <w:szCs w:val="21"/>
              </w:rPr>
              <w:t>主要学习</w:t>
            </w:r>
            <w:r>
              <w:rPr>
                <w:rFonts w:hint="eastAsia" w:ascii="宋体" w:hAnsi="宋体" w:eastAsia="宋体" w:cs="宋体"/>
                <w:szCs w:val="21"/>
              </w:rPr>
              <w:t>健康行为与生活方式、疾病预防、心理健康、生长发育与青春期保健、安全应急与避险等五个方面的知识与技能，通过学生，培养学生健康独立生活</w:t>
            </w:r>
            <w:r>
              <w:rPr>
                <w:rFonts w:ascii="宋体" w:hAnsi="宋体" w:eastAsia="宋体" w:cs="宋体"/>
                <w:szCs w:val="21"/>
              </w:rPr>
              <w:t>的</w:t>
            </w:r>
            <w:r>
              <w:rPr>
                <w:rFonts w:hint="eastAsia" w:ascii="宋体" w:hAnsi="宋体" w:eastAsia="宋体" w:cs="宋体"/>
                <w:szCs w:val="21"/>
              </w:rPr>
              <w:t>能力</w:t>
            </w:r>
            <w:r>
              <w:rPr>
                <w:rFonts w:ascii="宋体" w:hAnsi="宋体" w:eastAsia="宋体" w:cs="宋体"/>
                <w:szCs w:val="21"/>
              </w:rPr>
              <w:t>，</w:t>
            </w:r>
            <w:r>
              <w:rPr>
                <w:rFonts w:hint="eastAsia" w:ascii="宋体" w:hAnsi="宋体" w:eastAsia="宋体" w:cs="宋体"/>
                <w:szCs w:val="21"/>
              </w:rPr>
              <w:t>使学生</w:t>
            </w:r>
            <w:r>
              <w:rPr>
                <w:rFonts w:ascii="宋体" w:hAnsi="宋体" w:eastAsia="宋体" w:cs="宋体"/>
                <w:szCs w:val="21"/>
              </w:rPr>
              <w:t>养成会学习、会生活</w:t>
            </w:r>
            <w:r>
              <w:rPr>
                <w:rFonts w:hint="eastAsia" w:ascii="宋体" w:hAnsi="宋体" w:eastAsia="宋体" w:cs="宋体"/>
                <w:szCs w:val="21"/>
              </w:rPr>
              <w:t>、</w:t>
            </w:r>
            <w:r>
              <w:rPr>
                <w:rFonts w:ascii="宋体" w:hAnsi="宋体" w:eastAsia="宋体" w:cs="宋体"/>
                <w:szCs w:val="21"/>
              </w:rPr>
              <w:t>会劳动的好习惯。</w:t>
            </w:r>
          </w:p>
        </w:tc>
        <w:tc>
          <w:tcPr>
            <w:tcW w:w="752" w:type="dxa"/>
            <w:tcBorders>
              <w:top w:val="single" w:color="auto" w:sz="4" w:space="0"/>
              <w:bottom w:val="single" w:color="auto" w:sz="4" w:space="0"/>
            </w:tcBorders>
            <w:vAlign w:val="center"/>
          </w:tcPr>
          <w:p>
            <w:pPr>
              <w:snapToGrid w:val="0"/>
              <w:spacing w:line="336"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1" w:hRule="exact"/>
          <w:jc w:val="center"/>
        </w:trPr>
        <w:tc>
          <w:tcPr>
            <w:tcW w:w="674" w:type="dxa"/>
            <w:tcBorders>
              <w:top w:val="single" w:color="auto" w:sz="4" w:space="0"/>
              <w:bottom w:val="single" w:color="auto" w:sz="4" w:space="0"/>
            </w:tcBorders>
            <w:vAlign w:val="center"/>
          </w:tcPr>
          <w:p>
            <w:pPr>
              <w:autoSpaceDE w:val="0"/>
              <w:autoSpaceDN w:val="0"/>
              <w:adjustRightInd w:val="0"/>
              <w:snapToGrid w:val="0"/>
              <w:spacing w:line="336" w:lineRule="auto"/>
              <w:ind w:left="-19" w:leftChars="0" w:hanging="27"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7</w:t>
            </w:r>
          </w:p>
        </w:tc>
        <w:tc>
          <w:tcPr>
            <w:tcW w:w="1550" w:type="dxa"/>
            <w:tcBorders>
              <w:top w:val="single" w:color="auto" w:sz="4" w:space="0"/>
              <w:bottom w:val="single" w:color="auto" w:sz="4" w:space="0"/>
            </w:tcBorders>
            <w:vAlign w:val="center"/>
          </w:tcPr>
          <w:p>
            <w:pPr>
              <w:autoSpaceDE w:val="0"/>
              <w:autoSpaceDN w:val="0"/>
              <w:adjustRightInd w:val="0"/>
              <w:snapToGrid w:val="0"/>
              <w:spacing w:line="336" w:lineRule="auto"/>
              <w:ind w:left="-19" w:leftChars="0" w:hanging="27"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环保教育</w:t>
            </w:r>
          </w:p>
        </w:tc>
        <w:tc>
          <w:tcPr>
            <w:tcW w:w="5550" w:type="dxa"/>
            <w:tcBorders>
              <w:top w:val="single" w:color="auto" w:sz="4" w:space="0"/>
              <w:bottom w:val="single" w:color="auto" w:sz="4" w:space="0"/>
            </w:tcBorders>
            <w:vAlign w:val="center"/>
          </w:tcPr>
          <w:p>
            <w:pPr>
              <w:overflowPunct w:val="0"/>
              <w:snapToGrid w:val="0"/>
              <w:spacing w:line="360" w:lineRule="exact"/>
              <w:ind w:left="21" w:leftChars="10" w:right="21" w:rightChars="10" w:firstLine="420" w:firstLineChars="200"/>
              <w:rPr>
                <w:rFonts w:hint="eastAsia" w:ascii="宋体" w:hAnsi="宋体" w:eastAsia="宋体" w:cstheme="minorBidi"/>
                <w:kern w:val="2"/>
                <w:sz w:val="21"/>
                <w:szCs w:val="21"/>
                <w:lang w:val="en-US" w:eastAsia="zh-CN" w:bidi="ar-SA"/>
              </w:rPr>
            </w:pPr>
            <w:r>
              <w:rPr>
                <w:rFonts w:hint="eastAsia" w:asciiTheme="minorEastAsia" w:hAnsiTheme="minorEastAsia"/>
                <w:szCs w:val="21"/>
              </w:rPr>
              <w:t>主要学习</w:t>
            </w:r>
            <w:r>
              <w:rPr>
                <w:rFonts w:hint="eastAsia" w:ascii="宋体" w:hAnsi="宋体" w:eastAsia="宋体" w:cs="宋体"/>
                <w:szCs w:val="21"/>
              </w:rPr>
              <w:t>低碳、环保、绿色生活的科学知识，人类与环境、化学与环境关系的方面的内容。</w:t>
            </w:r>
            <w:r>
              <w:rPr>
                <w:rFonts w:hint="eastAsia" w:asciiTheme="minorEastAsia" w:hAnsiTheme="minorEastAsia"/>
                <w:szCs w:val="21"/>
              </w:rPr>
              <w:t>通过学习</w:t>
            </w:r>
            <w:r>
              <w:rPr>
                <w:rFonts w:hint="eastAsia" w:ascii="宋体" w:hAnsi="宋体" w:eastAsia="宋体" w:cs="宋体"/>
                <w:szCs w:val="21"/>
              </w:rPr>
              <w:t>，培养学生热爱生活、具有美好生态环境的积极理念与情感，能从生活的细微处入手，为绿色家园创建而努力。</w:t>
            </w:r>
          </w:p>
        </w:tc>
        <w:tc>
          <w:tcPr>
            <w:tcW w:w="752" w:type="dxa"/>
            <w:tcBorders>
              <w:top w:val="single" w:color="auto" w:sz="4" w:space="0"/>
              <w:bottom w:val="single" w:color="auto" w:sz="4" w:space="0"/>
            </w:tcBorders>
            <w:vAlign w:val="center"/>
          </w:tcPr>
          <w:p>
            <w:pPr>
              <w:snapToGrid w:val="0"/>
              <w:spacing w:line="336"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exact"/>
          <w:jc w:val="center"/>
        </w:trPr>
        <w:tc>
          <w:tcPr>
            <w:tcW w:w="674" w:type="dxa"/>
            <w:tcBorders>
              <w:top w:val="single" w:color="auto" w:sz="4" w:space="0"/>
              <w:bottom w:val="single" w:color="auto" w:sz="4" w:space="0"/>
            </w:tcBorders>
            <w:vAlign w:val="center"/>
          </w:tcPr>
          <w:p>
            <w:pPr>
              <w:autoSpaceDE w:val="0"/>
              <w:autoSpaceDN w:val="0"/>
              <w:adjustRightInd w:val="0"/>
              <w:snapToGrid w:val="0"/>
              <w:spacing w:line="336" w:lineRule="auto"/>
              <w:ind w:left="-19" w:leftChars="0" w:hanging="27"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8</w:t>
            </w:r>
          </w:p>
        </w:tc>
        <w:tc>
          <w:tcPr>
            <w:tcW w:w="1550" w:type="dxa"/>
            <w:tcBorders>
              <w:top w:val="single" w:color="auto" w:sz="4" w:space="0"/>
              <w:bottom w:val="single" w:color="auto" w:sz="4" w:space="0"/>
            </w:tcBorders>
            <w:vAlign w:val="center"/>
          </w:tcPr>
          <w:p>
            <w:pPr>
              <w:autoSpaceDE w:val="0"/>
              <w:autoSpaceDN w:val="0"/>
              <w:adjustRightInd w:val="0"/>
              <w:snapToGrid w:val="0"/>
              <w:spacing w:line="336" w:lineRule="auto"/>
              <w:ind w:left="-19" w:leftChars="0" w:hanging="27"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安全教育</w:t>
            </w:r>
          </w:p>
        </w:tc>
        <w:tc>
          <w:tcPr>
            <w:tcW w:w="5550" w:type="dxa"/>
            <w:tcBorders>
              <w:top w:val="single" w:color="auto" w:sz="4" w:space="0"/>
              <w:bottom w:val="single" w:color="auto" w:sz="4" w:space="0"/>
            </w:tcBorders>
            <w:vAlign w:val="center"/>
          </w:tcPr>
          <w:p>
            <w:pPr>
              <w:overflowPunct w:val="0"/>
              <w:snapToGrid w:val="0"/>
              <w:spacing w:line="360" w:lineRule="exact"/>
              <w:ind w:left="21" w:leftChars="10" w:right="21" w:rightChars="10" w:firstLine="420" w:firstLineChars="200"/>
              <w:rPr>
                <w:rFonts w:hint="eastAsia" w:ascii="宋体" w:hAnsi="宋体" w:eastAsia="宋体" w:cstheme="minorBidi"/>
                <w:kern w:val="2"/>
                <w:sz w:val="21"/>
                <w:szCs w:val="21"/>
                <w:lang w:val="en-US" w:eastAsia="zh-CN" w:bidi="ar-SA"/>
              </w:rPr>
            </w:pPr>
            <w:r>
              <w:rPr>
                <w:rFonts w:asciiTheme="minorEastAsia" w:hAnsiTheme="minorEastAsia"/>
                <w:szCs w:val="21"/>
              </w:rPr>
              <w:t>主要学习</w:t>
            </w:r>
            <w:r>
              <w:rPr>
                <w:rFonts w:hint="eastAsia" w:asciiTheme="minorEastAsia" w:hAnsiTheme="minorEastAsia"/>
                <w:szCs w:val="21"/>
              </w:rPr>
              <w:t>国家安全各领域内涵及其关系，</w:t>
            </w:r>
            <w:r>
              <w:rPr>
                <w:rFonts w:asciiTheme="minorEastAsia" w:hAnsiTheme="minorEastAsia"/>
                <w:szCs w:val="21"/>
              </w:rPr>
              <w:t>生活、职场等基本</w:t>
            </w:r>
            <w:r>
              <w:rPr>
                <w:rFonts w:hint="eastAsia" w:asciiTheme="minorEastAsia" w:hAnsiTheme="minorEastAsia"/>
                <w:szCs w:val="21"/>
              </w:rPr>
              <w:t>安全知识和防范技能</w:t>
            </w:r>
            <w:r>
              <w:rPr>
                <w:rFonts w:asciiTheme="minorEastAsia" w:hAnsiTheme="minorEastAsia"/>
                <w:szCs w:val="21"/>
              </w:rPr>
              <w:t>以及</w:t>
            </w:r>
            <w:r>
              <w:rPr>
                <w:rFonts w:hint="eastAsia" w:asciiTheme="minorEastAsia" w:hAnsiTheme="minorEastAsia"/>
                <w:szCs w:val="21"/>
              </w:rPr>
              <w:t>生态环境现状、环境对健康的影响</w:t>
            </w:r>
            <w:r>
              <w:rPr>
                <w:rFonts w:asciiTheme="minorEastAsia" w:hAnsiTheme="minorEastAsia"/>
                <w:szCs w:val="21"/>
              </w:rPr>
              <w:t>、</w:t>
            </w:r>
            <w:r>
              <w:rPr>
                <w:rFonts w:hint="eastAsia" w:asciiTheme="minorEastAsia" w:hAnsiTheme="minorEastAsia"/>
                <w:szCs w:val="21"/>
              </w:rPr>
              <w:t>环保政策法规等基础知识。</w:t>
            </w:r>
            <w:r>
              <w:rPr>
                <w:rFonts w:asciiTheme="minorEastAsia" w:hAnsiTheme="minorEastAsia"/>
                <w:szCs w:val="21"/>
              </w:rPr>
              <w:t>通过学习，</w:t>
            </w:r>
            <w:r>
              <w:rPr>
                <w:rFonts w:hint="eastAsia" w:asciiTheme="minorEastAsia" w:hAnsiTheme="minorEastAsia"/>
                <w:szCs w:val="21"/>
              </w:rPr>
              <w:t>培养学生的社会安全责任感，使学生初步掌握国家安全各领域内涵及其关系，增强自觉维护国家安全的使命感；掌握必要的安全行为的知识和技能，养成在日常生活和突发安全事件中正确应对的习惯，保障学生健康成长。</w:t>
            </w:r>
          </w:p>
        </w:tc>
        <w:tc>
          <w:tcPr>
            <w:tcW w:w="752" w:type="dxa"/>
            <w:tcBorders>
              <w:top w:val="single" w:color="auto" w:sz="4" w:space="0"/>
              <w:bottom w:val="single" w:color="auto" w:sz="4" w:space="0"/>
            </w:tcBorders>
            <w:vAlign w:val="center"/>
          </w:tcPr>
          <w:p>
            <w:pPr>
              <w:snapToGrid w:val="0"/>
              <w:spacing w:line="336"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1" w:hRule="exact"/>
          <w:jc w:val="center"/>
        </w:trPr>
        <w:tc>
          <w:tcPr>
            <w:tcW w:w="674" w:type="dxa"/>
            <w:tcBorders>
              <w:top w:val="single" w:color="auto" w:sz="4" w:space="0"/>
              <w:bottom w:val="single" w:color="auto" w:sz="4" w:space="0"/>
            </w:tcBorders>
            <w:vAlign w:val="center"/>
          </w:tcPr>
          <w:p>
            <w:pPr>
              <w:autoSpaceDE w:val="0"/>
              <w:autoSpaceDN w:val="0"/>
              <w:adjustRightInd w:val="0"/>
              <w:snapToGrid w:val="0"/>
              <w:spacing w:line="336" w:lineRule="auto"/>
              <w:ind w:left="-19" w:leftChars="0" w:hanging="27"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9</w:t>
            </w:r>
          </w:p>
        </w:tc>
        <w:tc>
          <w:tcPr>
            <w:tcW w:w="1550" w:type="dxa"/>
            <w:tcBorders>
              <w:top w:val="single" w:color="auto" w:sz="4" w:space="0"/>
              <w:bottom w:val="single" w:color="auto" w:sz="4" w:space="0"/>
            </w:tcBorders>
            <w:vAlign w:val="center"/>
          </w:tcPr>
          <w:p>
            <w:pPr>
              <w:autoSpaceDE w:val="0"/>
              <w:autoSpaceDN w:val="0"/>
              <w:adjustRightInd w:val="0"/>
              <w:snapToGrid w:val="0"/>
              <w:spacing w:line="336" w:lineRule="auto"/>
              <w:ind w:left="-19" w:leftChars="0" w:hanging="27"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海洋科学</w:t>
            </w:r>
          </w:p>
        </w:tc>
        <w:tc>
          <w:tcPr>
            <w:tcW w:w="5550" w:type="dxa"/>
            <w:tcBorders>
              <w:top w:val="single" w:color="auto" w:sz="4" w:space="0"/>
              <w:bottom w:val="single" w:color="auto" w:sz="4" w:space="0"/>
            </w:tcBorders>
            <w:vAlign w:val="center"/>
          </w:tcPr>
          <w:p>
            <w:pPr>
              <w:overflowPunct w:val="0"/>
              <w:snapToGrid w:val="0"/>
              <w:spacing w:line="320" w:lineRule="exact"/>
              <w:ind w:firstLine="420" w:firstLineChars="200"/>
              <w:rPr>
                <w:rFonts w:hint="eastAsia" w:ascii="宋体" w:hAnsi="宋体" w:eastAsia="宋体" w:cstheme="minorBidi"/>
                <w:kern w:val="2"/>
                <w:sz w:val="21"/>
                <w:szCs w:val="21"/>
                <w:lang w:val="en-US" w:eastAsia="zh-CN" w:bidi="ar-SA"/>
              </w:rPr>
            </w:pPr>
            <w:r>
              <w:rPr>
                <w:rFonts w:hint="eastAsia" w:asciiTheme="minorEastAsia" w:hAnsiTheme="minorEastAsia"/>
                <w:szCs w:val="21"/>
              </w:rPr>
              <w:t>主要学习</w:t>
            </w:r>
            <w:r>
              <w:rPr>
                <w:rFonts w:hint="eastAsia" w:ascii="宋体" w:hAnsi="宋体" w:eastAsia="宋体" w:cs="宋体"/>
                <w:szCs w:val="21"/>
              </w:rPr>
              <w:t>海洋自然环境的基本特征，海洋对人类生存和发展的价值，海洋环境问题等内容。通过学习，培养懂得学生积极参与海洋环境保护，维护国家海洋权益的重要意义，增强学生热爱祖国的情感。</w:t>
            </w:r>
          </w:p>
        </w:tc>
        <w:tc>
          <w:tcPr>
            <w:tcW w:w="752" w:type="dxa"/>
            <w:tcBorders>
              <w:top w:val="single" w:color="auto" w:sz="4" w:space="0"/>
              <w:bottom w:val="single" w:color="auto" w:sz="4" w:space="0"/>
            </w:tcBorders>
            <w:vAlign w:val="center"/>
          </w:tcPr>
          <w:p>
            <w:pPr>
              <w:snapToGrid w:val="0"/>
              <w:spacing w:line="336"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18</w:t>
            </w:r>
          </w:p>
        </w:tc>
      </w:tr>
      <w:bookmarkEnd w:id="32"/>
      <w:bookmarkEnd w:id="33"/>
    </w:tbl>
    <w:p>
      <w:pPr>
        <w:tabs>
          <w:tab w:val="left" w:pos="312"/>
        </w:tabs>
        <w:spacing w:after="156" w:afterLines="50" w:line="400" w:lineRule="exact"/>
        <w:ind w:firstLine="480" w:firstLineChars="200"/>
        <w:rPr>
          <w:rFonts w:hint="eastAsia" w:ascii="仿宋_GB2312" w:hAnsi="黑体" w:eastAsia="仿宋_GB2312"/>
          <w:sz w:val="24"/>
          <w:szCs w:val="24"/>
          <w:lang w:eastAsia="zh-CN"/>
        </w:rPr>
      </w:pPr>
      <w:r>
        <w:rPr>
          <w:rFonts w:hint="eastAsia" w:ascii="仿宋_GB2312" w:hAnsi="黑体" w:eastAsia="仿宋_GB2312"/>
          <w:sz w:val="24"/>
          <w:szCs w:val="24"/>
          <w:lang w:val="en-US" w:eastAsia="zh-CN"/>
        </w:rPr>
        <w:t>2.</w:t>
      </w:r>
      <w:r>
        <w:rPr>
          <w:rFonts w:hint="eastAsia" w:ascii="仿宋_GB2312" w:hAnsi="黑体" w:eastAsia="仿宋_GB2312"/>
          <w:sz w:val="24"/>
          <w:szCs w:val="24"/>
        </w:rPr>
        <w:t>专业课程</w:t>
      </w:r>
    </w:p>
    <w:p>
      <w:pPr>
        <w:tabs>
          <w:tab w:val="left" w:pos="312"/>
        </w:tabs>
        <w:spacing w:after="156" w:afterLines="50" w:line="400" w:lineRule="exact"/>
        <w:ind w:firstLine="480" w:firstLineChars="200"/>
        <w:rPr>
          <w:rFonts w:hint="eastAsia"/>
        </w:rPr>
      </w:pPr>
      <w:r>
        <w:rPr>
          <w:rFonts w:hint="eastAsia" w:ascii="仿宋_GB2312" w:hAnsi="黑体" w:eastAsia="仿宋_GB2312"/>
          <w:sz w:val="24"/>
          <w:szCs w:val="24"/>
          <w:lang w:eastAsia="zh-CN"/>
        </w:rPr>
        <w:t>（</w:t>
      </w:r>
      <w:r>
        <w:rPr>
          <w:rFonts w:hint="eastAsia" w:ascii="仿宋_GB2312" w:hAnsi="黑体" w:eastAsia="仿宋_GB2312"/>
          <w:sz w:val="24"/>
          <w:szCs w:val="24"/>
          <w:lang w:val="en-US" w:eastAsia="zh-CN"/>
        </w:rPr>
        <w:t>1</w:t>
      </w:r>
      <w:r>
        <w:rPr>
          <w:rFonts w:hint="eastAsia" w:ascii="仿宋_GB2312" w:hAnsi="黑体" w:eastAsia="仿宋_GB2312"/>
          <w:sz w:val="24"/>
          <w:szCs w:val="24"/>
          <w:lang w:eastAsia="zh-CN"/>
        </w:rPr>
        <w:t>）</w:t>
      </w:r>
      <w:r>
        <w:rPr>
          <w:rFonts w:hint="eastAsia" w:ascii="仿宋_GB2312" w:hAnsi="黑体" w:eastAsia="仿宋_GB2312"/>
          <w:sz w:val="24"/>
          <w:szCs w:val="24"/>
        </w:rPr>
        <w:t>专业基础课程</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5103"/>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spacing w:line="560" w:lineRule="exact"/>
              <w:jc w:val="center"/>
              <w:rPr>
                <w:rFonts w:ascii="宋体" w:hAnsi="宋体" w:cs="Times New Roman"/>
                <w:b/>
                <w:bCs/>
                <w:szCs w:val="21"/>
                <w:highlight w:val="none"/>
              </w:rPr>
            </w:pPr>
            <w:r>
              <w:rPr>
                <w:rFonts w:ascii="宋体" w:hAnsi="宋体" w:cs="Times New Roman"/>
                <w:b/>
                <w:bCs/>
                <w:szCs w:val="21"/>
                <w:highlight w:val="none"/>
              </w:rPr>
              <w:t>序号</w:t>
            </w:r>
          </w:p>
        </w:tc>
        <w:tc>
          <w:tcPr>
            <w:tcW w:w="1560" w:type="dxa"/>
            <w:vAlign w:val="center"/>
          </w:tcPr>
          <w:p>
            <w:pPr>
              <w:shd w:val="clear"/>
              <w:spacing w:line="560" w:lineRule="exact"/>
              <w:jc w:val="center"/>
              <w:rPr>
                <w:rFonts w:ascii="宋体" w:hAnsi="宋体" w:cs="Times New Roman"/>
                <w:b/>
                <w:bCs/>
                <w:szCs w:val="21"/>
                <w:highlight w:val="none"/>
              </w:rPr>
            </w:pPr>
            <w:r>
              <w:rPr>
                <w:rFonts w:ascii="宋体" w:hAnsi="宋体" w:cs="Times New Roman"/>
                <w:b/>
                <w:bCs/>
                <w:szCs w:val="21"/>
                <w:highlight w:val="none"/>
              </w:rPr>
              <w:t>课程名称</w:t>
            </w:r>
          </w:p>
        </w:tc>
        <w:tc>
          <w:tcPr>
            <w:tcW w:w="5103" w:type="dxa"/>
            <w:vAlign w:val="center"/>
          </w:tcPr>
          <w:p>
            <w:pPr>
              <w:shd w:val="clear"/>
              <w:spacing w:line="560" w:lineRule="exact"/>
              <w:jc w:val="center"/>
              <w:rPr>
                <w:rFonts w:ascii="宋体" w:hAnsi="宋体" w:cs="Times New Roman"/>
                <w:b/>
                <w:bCs/>
                <w:szCs w:val="21"/>
                <w:highlight w:val="none"/>
              </w:rPr>
            </w:pPr>
            <w:r>
              <w:rPr>
                <w:rFonts w:ascii="宋体" w:hAnsi="宋体" w:cs="Times New Roman"/>
                <w:b/>
                <w:bCs/>
                <w:szCs w:val="21"/>
                <w:highlight w:val="none"/>
              </w:rPr>
              <w:t>主要教学内容和要求</w:t>
            </w:r>
          </w:p>
        </w:tc>
        <w:tc>
          <w:tcPr>
            <w:tcW w:w="1184" w:type="dxa"/>
            <w:vAlign w:val="center"/>
          </w:tcPr>
          <w:p>
            <w:pPr>
              <w:shd w:val="clear"/>
              <w:spacing w:line="560" w:lineRule="exact"/>
              <w:jc w:val="center"/>
              <w:rPr>
                <w:rFonts w:ascii="宋体" w:hAnsi="宋体" w:cs="Times New Roman"/>
                <w:b/>
                <w:bCs/>
                <w:szCs w:val="21"/>
                <w:highlight w:val="none"/>
              </w:rPr>
            </w:pPr>
            <w:r>
              <w:rPr>
                <w:rFonts w:ascii="宋体" w:hAnsi="宋体" w:cs="Times New Roman"/>
                <w:b/>
                <w:bCs/>
                <w:szCs w:val="21"/>
                <w:highlight w:val="none"/>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1</w:t>
            </w:r>
          </w:p>
        </w:tc>
        <w:tc>
          <w:tcPr>
            <w:tcW w:w="1560" w:type="dxa"/>
            <w:vAlign w:val="center"/>
          </w:tcPr>
          <w:p>
            <w:pPr>
              <w:shd w:val="clear"/>
              <w:spacing w:line="400" w:lineRule="exact"/>
              <w:jc w:val="center"/>
              <w:rPr>
                <w:rFonts w:asciiTheme="minorEastAsia" w:hAnsiTheme="minorEastAsia"/>
                <w:szCs w:val="21"/>
                <w:highlight w:val="none"/>
              </w:rPr>
            </w:pPr>
            <w:r>
              <w:rPr>
                <w:rFonts w:hint="eastAsia" w:ascii="宋体" w:hAnsi="宋体"/>
                <w:szCs w:val="21"/>
                <w:highlight w:val="none"/>
              </w:rPr>
              <w:t>电子商务基础</w:t>
            </w:r>
          </w:p>
        </w:tc>
        <w:tc>
          <w:tcPr>
            <w:tcW w:w="5103" w:type="dxa"/>
          </w:tcPr>
          <w:p>
            <w:pPr>
              <w:shd w:val="clear"/>
              <w:spacing w:line="400" w:lineRule="exact"/>
              <w:ind w:firstLine="420" w:firstLineChars="200"/>
              <w:rPr>
                <w:rFonts w:asciiTheme="minorEastAsia" w:hAnsiTheme="minorEastAsia"/>
                <w:szCs w:val="21"/>
                <w:highlight w:val="none"/>
              </w:rPr>
            </w:pPr>
            <w:r>
              <w:rPr>
                <w:rFonts w:hint="eastAsia" w:ascii="宋体" w:hAnsi="宋体"/>
                <w:szCs w:val="21"/>
                <w:highlight w:val="none"/>
              </w:rPr>
              <w:t>本课程是电子商务专业的一门专业知识课程。主要研究和介绍电子商务的基本概念、模式、基本原理、关键技术及其应用，使学生在掌握了本课程的基本原理的基础上，准确地理解和把握网络营销、电子支付等其它课程的基本内容，为学习其他专业管理课程打下良好的基础，注重学生实际操作能力的培养和锻炼，为以后工作做好准备。</w:t>
            </w:r>
          </w:p>
        </w:tc>
        <w:tc>
          <w:tcPr>
            <w:tcW w:w="1184" w:type="dxa"/>
            <w:vAlign w:val="center"/>
          </w:tcPr>
          <w:p>
            <w:pPr>
              <w:shd w:val="clear"/>
              <w:spacing w:line="40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szCs w:val="21"/>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2</w:t>
            </w:r>
          </w:p>
        </w:tc>
        <w:tc>
          <w:tcPr>
            <w:tcW w:w="1560" w:type="dxa"/>
            <w:vAlign w:val="center"/>
          </w:tcPr>
          <w:p>
            <w:pPr>
              <w:shd w:val="clear"/>
              <w:spacing w:line="400" w:lineRule="exact"/>
              <w:jc w:val="center"/>
              <w:rPr>
                <w:rFonts w:ascii="宋体" w:hAnsi="宋体"/>
                <w:szCs w:val="21"/>
                <w:highlight w:val="none"/>
              </w:rPr>
            </w:pPr>
            <w:r>
              <w:rPr>
                <w:rFonts w:hint="eastAsia" w:ascii="宋体" w:hAnsi="宋体"/>
                <w:szCs w:val="21"/>
                <w:highlight w:val="none"/>
              </w:rPr>
              <w:t>移动商务基础</w:t>
            </w:r>
          </w:p>
        </w:tc>
        <w:tc>
          <w:tcPr>
            <w:tcW w:w="5103" w:type="dxa"/>
          </w:tcPr>
          <w:p>
            <w:pPr>
              <w:shd w:val="clear"/>
              <w:spacing w:line="400" w:lineRule="exact"/>
              <w:ind w:firstLine="420" w:firstLineChars="200"/>
              <w:rPr>
                <w:rFonts w:ascii="宋体" w:hAnsi="宋体"/>
                <w:szCs w:val="21"/>
                <w:highlight w:val="none"/>
              </w:rPr>
            </w:pPr>
            <w:r>
              <w:rPr>
                <w:rFonts w:hint="eastAsia" w:ascii="宋体" w:hAnsi="宋体"/>
                <w:szCs w:val="21"/>
                <w:highlight w:val="none"/>
              </w:rPr>
              <w:t>本课程是电子商务专业必修课程之一。该课程以移动电子商务基础、移动电子商务技术基础、移动营销、移动支付、移动电子商务物流为基础进行学习，同时为今后走上实际工作岗位，为企业提供好的移动商务解决方案起到很好的实践应用作用。本课程在电子商务专业的人才培养中突出移动互联网时代给电子商务带来的新的变化和契机，让学生能与时俱进的将电子商务的商业模式运用到移动商务活动中，重在电子商务在移动端的应用拓展。</w:t>
            </w:r>
          </w:p>
        </w:tc>
        <w:tc>
          <w:tcPr>
            <w:tcW w:w="1184" w:type="dxa"/>
            <w:vAlign w:val="center"/>
          </w:tcPr>
          <w:p>
            <w:pPr>
              <w:shd w:val="clear"/>
              <w:spacing w:line="400" w:lineRule="exact"/>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3</w:t>
            </w:r>
          </w:p>
        </w:tc>
        <w:tc>
          <w:tcPr>
            <w:tcW w:w="1560" w:type="dxa"/>
            <w:vAlign w:val="center"/>
          </w:tcPr>
          <w:p>
            <w:pPr>
              <w:shd w:val="clear"/>
              <w:spacing w:line="400" w:lineRule="exact"/>
              <w:jc w:val="center"/>
              <w:rPr>
                <w:rFonts w:ascii="宋体" w:hAnsi="宋体"/>
                <w:szCs w:val="21"/>
                <w:highlight w:val="none"/>
              </w:rPr>
            </w:pPr>
            <w:r>
              <w:rPr>
                <w:rFonts w:hint="eastAsia" w:ascii="宋体" w:hAnsi="宋体"/>
                <w:szCs w:val="21"/>
                <w:highlight w:val="none"/>
              </w:rPr>
              <w:t>网络营销实务</w:t>
            </w:r>
          </w:p>
        </w:tc>
        <w:tc>
          <w:tcPr>
            <w:tcW w:w="5103" w:type="dxa"/>
          </w:tcPr>
          <w:p>
            <w:pPr>
              <w:shd w:val="clear"/>
              <w:spacing w:line="400" w:lineRule="exact"/>
              <w:ind w:firstLine="420" w:firstLineChars="200"/>
              <w:rPr>
                <w:rFonts w:ascii="宋体" w:hAnsi="宋体"/>
                <w:szCs w:val="21"/>
                <w:highlight w:val="none"/>
              </w:rPr>
            </w:pPr>
            <w:r>
              <w:rPr>
                <w:rFonts w:hint="eastAsia" w:ascii="宋体" w:hAnsi="宋体"/>
                <w:szCs w:val="21"/>
                <w:highlight w:val="none"/>
              </w:rPr>
              <w:t>本课程是电子商务专业网络营销与策划方向的一门专业理论课程。本课程主要任务使学生通过网络营销实务理论知识，将本方向所学专业技能进行综合实践应用，并通过实践训练使学生掌握开展网络营销的操作思路和相应的运作技巧，掌握胜任网络营销各岗位群工作的基本能力，提高学生从事电子商务实践的理论素养，培养其创新精神、创业能力，使之成为网络营销方面的中高级技术技能型专门人才，为就业奠定良好的基础。</w:t>
            </w:r>
          </w:p>
        </w:tc>
        <w:tc>
          <w:tcPr>
            <w:tcW w:w="1184" w:type="dxa"/>
            <w:vAlign w:val="center"/>
          </w:tcPr>
          <w:p>
            <w:pPr>
              <w:shd w:val="clear"/>
              <w:spacing w:line="400" w:lineRule="exact"/>
              <w:jc w:val="center"/>
              <w:rPr>
                <w:rFonts w:ascii="宋体" w:hAnsi="宋体"/>
                <w:szCs w:val="21"/>
                <w:highlight w:val="none"/>
              </w:rPr>
            </w:pPr>
            <w:r>
              <w:rPr>
                <w:rFonts w:hint="eastAsia" w:ascii="宋体" w:hAnsi="宋体"/>
                <w:szCs w:val="21"/>
                <w:highlight w:val="none"/>
              </w:rPr>
              <w:t>7</w:t>
            </w:r>
            <w:r>
              <w:rPr>
                <w:rFonts w:ascii="宋体" w:hAnsi="宋体"/>
                <w:szCs w:val="21"/>
                <w:highlight w:val="none"/>
              </w:rPr>
              <w:t>2</w:t>
            </w:r>
          </w:p>
        </w:tc>
      </w:tr>
    </w:tbl>
    <w:p>
      <w:pPr>
        <w:tabs>
          <w:tab w:val="left" w:pos="312"/>
        </w:tabs>
        <w:spacing w:after="156" w:afterLines="50" w:line="400" w:lineRule="exact"/>
        <w:ind w:firstLine="480" w:firstLineChars="200"/>
        <w:rPr>
          <w:rFonts w:ascii="仿宋_GB2312" w:hAnsi="黑体" w:eastAsia="仿宋_GB2312"/>
          <w:sz w:val="24"/>
          <w:szCs w:val="24"/>
        </w:rPr>
      </w:pPr>
      <w:r>
        <w:rPr>
          <w:rFonts w:hint="eastAsia" w:ascii="仿宋_GB2312" w:hAnsi="黑体" w:eastAsia="仿宋_GB2312"/>
          <w:sz w:val="24"/>
          <w:szCs w:val="24"/>
          <w:lang w:eastAsia="zh-CN"/>
        </w:rPr>
        <w:t>（</w:t>
      </w:r>
      <w:r>
        <w:rPr>
          <w:rFonts w:hint="eastAsia" w:ascii="仿宋_GB2312" w:hAnsi="黑体" w:eastAsia="仿宋_GB2312"/>
          <w:sz w:val="24"/>
          <w:szCs w:val="24"/>
          <w:lang w:val="en-US" w:eastAsia="zh-CN"/>
        </w:rPr>
        <w:t>2</w:t>
      </w:r>
      <w:r>
        <w:rPr>
          <w:rFonts w:hint="eastAsia" w:ascii="仿宋_GB2312" w:hAnsi="黑体" w:eastAsia="仿宋_GB2312"/>
          <w:sz w:val="24"/>
          <w:szCs w:val="24"/>
          <w:lang w:eastAsia="zh-CN"/>
        </w:rPr>
        <w:t>）</w:t>
      </w:r>
      <w:r>
        <w:rPr>
          <w:rFonts w:hint="eastAsia" w:ascii="仿宋_GB2312" w:hAnsi="黑体" w:eastAsia="仿宋_GB2312"/>
          <w:sz w:val="24"/>
          <w:szCs w:val="24"/>
        </w:rPr>
        <w:t>专业核心课程</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9"/>
        <w:gridCol w:w="1571"/>
        <w:gridCol w:w="2409"/>
        <w:gridCol w:w="269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64" w:type="dxa"/>
            <w:gridSpan w:val="2"/>
            <w:vAlign w:val="center"/>
          </w:tcPr>
          <w:p>
            <w:pPr>
              <w:shd w:val="clear"/>
              <w:spacing w:line="560" w:lineRule="exact"/>
              <w:jc w:val="center"/>
              <w:rPr>
                <w:rFonts w:ascii="宋体" w:hAnsi="宋体" w:cs="Times New Roman"/>
                <w:b/>
                <w:bCs/>
                <w:szCs w:val="21"/>
                <w:highlight w:val="none"/>
              </w:rPr>
            </w:pPr>
            <w:r>
              <w:rPr>
                <w:rFonts w:ascii="宋体" w:hAnsi="宋体" w:cs="Times New Roman"/>
                <w:b/>
                <w:bCs/>
                <w:szCs w:val="21"/>
                <w:highlight w:val="none"/>
              </w:rPr>
              <w:t>序号</w:t>
            </w:r>
          </w:p>
        </w:tc>
        <w:tc>
          <w:tcPr>
            <w:tcW w:w="1571" w:type="dxa"/>
            <w:vAlign w:val="center"/>
          </w:tcPr>
          <w:p>
            <w:pPr>
              <w:shd w:val="clear"/>
              <w:spacing w:line="560" w:lineRule="exact"/>
              <w:jc w:val="center"/>
              <w:rPr>
                <w:rFonts w:ascii="宋体" w:hAnsi="宋体" w:cs="Times New Roman"/>
                <w:b/>
                <w:bCs/>
                <w:szCs w:val="21"/>
                <w:highlight w:val="none"/>
              </w:rPr>
            </w:pPr>
            <w:r>
              <w:rPr>
                <w:rFonts w:ascii="宋体" w:hAnsi="宋体" w:cs="Times New Roman"/>
                <w:b/>
                <w:bCs/>
                <w:szCs w:val="21"/>
                <w:highlight w:val="none"/>
              </w:rPr>
              <w:t>课程名称</w:t>
            </w:r>
          </w:p>
        </w:tc>
        <w:tc>
          <w:tcPr>
            <w:tcW w:w="2409" w:type="dxa"/>
            <w:vAlign w:val="center"/>
          </w:tcPr>
          <w:p>
            <w:pPr>
              <w:shd w:val="clear"/>
              <w:spacing w:line="560" w:lineRule="exact"/>
              <w:jc w:val="center"/>
              <w:rPr>
                <w:rFonts w:ascii="宋体" w:hAnsi="宋体" w:cs="Times New Roman"/>
                <w:b/>
                <w:bCs/>
                <w:szCs w:val="21"/>
                <w:highlight w:val="none"/>
              </w:rPr>
            </w:pPr>
            <w:r>
              <w:rPr>
                <w:rFonts w:hint="eastAsia" w:ascii="宋体" w:hAnsi="宋体" w:cs="Times New Roman"/>
                <w:b/>
                <w:bCs/>
                <w:szCs w:val="21"/>
                <w:highlight w:val="none"/>
              </w:rPr>
              <w:t>典型工作任务描述</w:t>
            </w:r>
          </w:p>
        </w:tc>
        <w:tc>
          <w:tcPr>
            <w:tcW w:w="2694" w:type="dxa"/>
            <w:vAlign w:val="center"/>
          </w:tcPr>
          <w:p>
            <w:pPr>
              <w:shd w:val="clear"/>
              <w:spacing w:line="560" w:lineRule="exact"/>
              <w:jc w:val="center"/>
              <w:rPr>
                <w:rFonts w:ascii="宋体" w:hAnsi="宋体" w:cs="Times New Roman"/>
                <w:b/>
                <w:bCs/>
                <w:szCs w:val="21"/>
                <w:highlight w:val="none"/>
              </w:rPr>
            </w:pPr>
            <w:r>
              <w:rPr>
                <w:rFonts w:ascii="宋体" w:hAnsi="宋体" w:cs="Times New Roman"/>
                <w:b/>
                <w:bCs/>
                <w:szCs w:val="21"/>
                <w:highlight w:val="none"/>
              </w:rPr>
              <w:t>主要教学内容和要求</w:t>
            </w:r>
          </w:p>
        </w:tc>
        <w:tc>
          <w:tcPr>
            <w:tcW w:w="1134" w:type="dxa"/>
            <w:vAlign w:val="center"/>
          </w:tcPr>
          <w:p>
            <w:pPr>
              <w:shd w:val="clear"/>
              <w:spacing w:line="560" w:lineRule="exact"/>
              <w:jc w:val="center"/>
              <w:rPr>
                <w:rFonts w:ascii="宋体" w:hAnsi="宋体" w:cs="Times New Roman"/>
                <w:b/>
                <w:bCs/>
                <w:szCs w:val="21"/>
                <w:highlight w:val="none"/>
              </w:rPr>
            </w:pPr>
            <w:r>
              <w:rPr>
                <w:rFonts w:ascii="宋体" w:hAnsi="宋体" w:cs="Times New Roman"/>
                <w:b/>
                <w:bCs/>
                <w:szCs w:val="21"/>
                <w:highlight w:val="none"/>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gridSpan w:val="2"/>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1</w:t>
            </w:r>
          </w:p>
        </w:tc>
        <w:tc>
          <w:tcPr>
            <w:tcW w:w="1571" w:type="dxa"/>
            <w:vAlign w:val="center"/>
          </w:tcPr>
          <w:p>
            <w:pPr>
              <w:shd w:val="clear"/>
              <w:spacing w:line="400" w:lineRule="exact"/>
              <w:jc w:val="center"/>
              <w:rPr>
                <w:rFonts w:asciiTheme="minorEastAsia" w:hAnsiTheme="minorEastAsia"/>
                <w:szCs w:val="21"/>
                <w:highlight w:val="none"/>
              </w:rPr>
            </w:pPr>
            <w:r>
              <w:rPr>
                <w:rFonts w:hint="eastAsia" w:ascii="宋体" w:hAnsi="宋体"/>
                <w:szCs w:val="21"/>
                <w:highlight w:val="none"/>
              </w:rPr>
              <w:t>网店运营</w:t>
            </w:r>
          </w:p>
        </w:tc>
        <w:tc>
          <w:tcPr>
            <w:tcW w:w="2409" w:type="dxa"/>
            <w:vAlign w:val="center"/>
          </w:tcPr>
          <w:p>
            <w:pPr>
              <w:shd w:val="clear"/>
              <w:adjustRightInd w:val="0"/>
              <w:snapToGrid w:val="0"/>
              <w:spacing w:line="400" w:lineRule="exact"/>
              <w:rPr>
                <w:rFonts w:ascii="宋体" w:hAnsi="宋体"/>
                <w:szCs w:val="21"/>
                <w:highlight w:val="none"/>
              </w:rPr>
            </w:pPr>
            <w:r>
              <w:rPr>
                <w:rFonts w:ascii="宋体" w:hAnsi="宋体"/>
                <w:szCs w:val="21"/>
                <w:highlight w:val="none"/>
              </w:rPr>
              <w:t>1.</w:t>
            </w:r>
            <w:r>
              <w:rPr>
                <w:rFonts w:hint="eastAsia" w:ascii="宋体" w:hAnsi="宋体"/>
                <w:szCs w:val="21"/>
                <w:highlight w:val="none"/>
              </w:rPr>
              <w:t>市场调研；</w:t>
            </w:r>
          </w:p>
          <w:p>
            <w:pPr>
              <w:shd w:val="clear"/>
              <w:adjustRightInd w:val="0"/>
              <w:snapToGrid w:val="0"/>
              <w:spacing w:line="400" w:lineRule="exact"/>
              <w:rPr>
                <w:rFonts w:ascii="宋体" w:hAnsi="宋体"/>
                <w:szCs w:val="21"/>
                <w:highlight w:val="none"/>
              </w:rPr>
            </w:pPr>
            <w:r>
              <w:rPr>
                <w:rFonts w:ascii="宋体" w:hAnsi="宋体"/>
                <w:szCs w:val="21"/>
                <w:highlight w:val="none"/>
              </w:rPr>
              <w:t>2.</w:t>
            </w:r>
            <w:r>
              <w:rPr>
                <w:rFonts w:hint="eastAsia" w:ascii="宋体" w:hAnsi="宋体"/>
                <w:szCs w:val="21"/>
                <w:highlight w:val="none"/>
              </w:rPr>
              <w:t>市场开店；</w:t>
            </w:r>
          </w:p>
          <w:p>
            <w:pPr>
              <w:shd w:val="clear"/>
              <w:adjustRightInd w:val="0"/>
              <w:snapToGrid w:val="0"/>
              <w:spacing w:line="400" w:lineRule="exact"/>
              <w:rPr>
                <w:rFonts w:ascii="宋体" w:hAnsi="宋体"/>
                <w:szCs w:val="21"/>
                <w:highlight w:val="none"/>
              </w:rPr>
            </w:pPr>
            <w:r>
              <w:rPr>
                <w:rFonts w:ascii="宋体" w:hAnsi="宋体"/>
                <w:szCs w:val="21"/>
                <w:highlight w:val="none"/>
              </w:rPr>
              <w:t>3.</w:t>
            </w:r>
            <w:r>
              <w:rPr>
                <w:rFonts w:hint="eastAsia" w:ascii="宋体" w:hAnsi="宋体"/>
                <w:szCs w:val="21"/>
                <w:highlight w:val="none"/>
              </w:rPr>
              <w:t>官方网店运营；</w:t>
            </w:r>
          </w:p>
          <w:p>
            <w:pPr>
              <w:shd w:val="clear"/>
              <w:adjustRightInd w:val="0"/>
              <w:snapToGrid w:val="0"/>
              <w:spacing w:line="400" w:lineRule="exact"/>
              <w:rPr>
                <w:rFonts w:ascii="宋体" w:hAnsi="宋体"/>
                <w:szCs w:val="21"/>
                <w:highlight w:val="none"/>
              </w:rPr>
            </w:pPr>
            <w:r>
              <w:rPr>
                <w:rFonts w:ascii="宋体" w:hAnsi="宋体"/>
                <w:szCs w:val="21"/>
                <w:highlight w:val="none"/>
              </w:rPr>
              <w:t>4.</w:t>
            </w:r>
            <w:r>
              <w:rPr>
                <w:rFonts w:hint="eastAsia" w:ascii="宋体" w:hAnsi="宋体"/>
                <w:szCs w:val="21"/>
                <w:highlight w:val="none"/>
              </w:rPr>
              <w:t>品牌营销；</w:t>
            </w:r>
          </w:p>
          <w:p>
            <w:pPr>
              <w:shd w:val="clear"/>
              <w:adjustRightInd w:val="0"/>
              <w:snapToGrid w:val="0"/>
              <w:spacing w:line="400" w:lineRule="exact"/>
              <w:rPr>
                <w:rFonts w:ascii="宋体" w:hAnsi="宋体"/>
                <w:szCs w:val="21"/>
                <w:highlight w:val="none"/>
              </w:rPr>
            </w:pPr>
            <w:r>
              <w:rPr>
                <w:rFonts w:ascii="宋体" w:hAnsi="宋体"/>
                <w:szCs w:val="21"/>
                <w:highlight w:val="none"/>
              </w:rPr>
              <w:t>5.</w:t>
            </w:r>
            <w:r>
              <w:rPr>
                <w:rFonts w:hint="eastAsia" w:ascii="宋体" w:hAnsi="宋体"/>
                <w:szCs w:val="21"/>
                <w:highlight w:val="none"/>
              </w:rPr>
              <w:t>资金流、物流、分销体系的建设与确保；</w:t>
            </w:r>
          </w:p>
          <w:p>
            <w:pPr>
              <w:shd w:val="clear"/>
              <w:adjustRightInd w:val="0"/>
              <w:snapToGrid w:val="0"/>
              <w:spacing w:line="400" w:lineRule="exact"/>
              <w:rPr>
                <w:rFonts w:ascii="宋体" w:hAnsi="宋体"/>
                <w:szCs w:val="21"/>
                <w:highlight w:val="none"/>
              </w:rPr>
            </w:pPr>
            <w:r>
              <w:rPr>
                <w:rFonts w:ascii="宋体" w:hAnsi="宋体"/>
                <w:szCs w:val="21"/>
                <w:highlight w:val="none"/>
              </w:rPr>
              <w:t>6.</w:t>
            </w:r>
            <w:r>
              <w:rPr>
                <w:rFonts w:hint="eastAsia" w:ascii="宋体" w:hAnsi="宋体"/>
                <w:szCs w:val="21"/>
                <w:highlight w:val="none"/>
              </w:rPr>
              <w:t>会员营销；</w:t>
            </w:r>
          </w:p>
          <w:p>
            <w:pPr>
              <w:shd w:val="clear"/>
              <w:spacing w:line="400" w:lineRule="exact"/>
              <w:rPr>
                <w:rFonts w:asciiTheme="minorEastAsia" w:hAnsiTheme="minorEastAsia"/>
                <w:szCs w:val="21"/>
                <w:highlight w:val="none"/>
              </w:rPr>
            </w:pPr>
            <w:r>
              <w:rPr>
                <w:rFonts w:ascii="宋体" w:hAnsi="宋体"/>
                <w:szCs w:val="21"/>
                <w:highlight w:val="none"/>
              </w:rPr>
              <w:t>7.</w:t>
            </w:r>
            <w:r>
              <w:rPr>
                <w:rFonts w:hint="eastAsia" w:ascii="宋体" w:hAnsi="宋体"/>
                <w:szCs w:val="21"/>
                <w:highlight w:val="none"/>
              </w:rPr>
              <w:t>数据分析。</w:t>
            </w:r>
          </w:p>
        </w:tc>
        <w:tc>
          <w:tcPr>
            <w:tcW w:w="2694" w:type="dxa"/>
          </w:tcPr>
          <w:p>
            <w:pPr>
              <w:shd w:val="clear"/>
              <w:spacing w:line="400" w:lineRule="exact"/>
              <w:ind w:firstLine="420" w:firstLineChars="200"/>
              <w:rPr>
                <w:rFonts w:asciiTheme="minorEastAsia" w:hAnsiTheme="minorEastAsia"/>
                <w:szCs w:val="21"/>
                <w:highlight w:val="none"/>
              </w:rPr>
            </w:pPr>
            <w:r>
              <w:rPr>
                <w:rFonts w:hint="eastAsia" w:ascii="宋体" w:hAnsi="宋体"/>
                <w:szCs w:val="21"/>
                <w:highlight w:val="none"/>
              </w:rPr>
              <w:t>本课程是商贸类专业的一门实践性较强的专业课程。旨在培养学生网店运营，总体来说指的是基于网络店铺的运营工作：市场调研、市场开店、官方网店运营、品牌营销、资金流、物流、分销体系的建设与维护、会员营销、数据分析等的学习打好基础。</w:t>
            </w:r>
          </w:p>
        </w:tc>
        <w:tc>
          <w:tcPr>
            <w:tcW w:w="1134" w:type="dxa"/>
            <w:vAlign w:val="center"/>
          </w:tcPr>
          <w:p>
            <w:pPr>
              <w:shd w:val="clear"/>
              <w:spacing w:line="400" w:lineRule="exact"/>
              <w:jc w:val="center"/>
              <w:rPr>
                <w:rFonts w:asciiTheme="minorEastAsia" w:hAnsiTheme="minorEastAsia"/>
                <w:szCs w:val="21"/>
                <w:highlight w:val="none"/>
              </w:rPr>
            </w:pPr>
            <w:r>
              <w:rPr>
                <w:rFonts w:ascii="宋体" w:hAnsi="宋体"/>
                <w:szCs w:val="21"/>
                <w:highlight w:val="none"/>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gridSpan w:val="2"/>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2</w:t>
            </w:r>
          </w:p>
        </w:tc>
        <w:tc>
          <w:tcPr>
            <w:tcW w:w="1571" w:type="dxa"/>
            <w:vAlign w:val="center"/>
          </w:tcPr>
          <w:p>
            <w:pPr>
              <w:shd w:val="clear"/>
              <w:spacing w:line="400" w:lineRule="exact"/>
              <w:jc w:val="center"/>
              <w:rPr>
                <w:rFonts w:asciiTheme="minorEastAsia" w:hAnsiTheme="minorEastAsia"/>
                <w:szCs w:val="21"/>
                <w:highlight w:val="none"/>
              </w:rPr>
            </w:pPr>
            <w:r>
              <w:rPr>
                <w:rFonts w:hint="eastAsia" w:ascii="宋体" w:hAnsi="宋体"/>
                <w:szCs w:val="21"/>
                <w:highlight w:val="none"/>
              </w:rPr>
              <w:t>网店营销策划方案</w:t>
            </w:r>
          </w:p>
        </w:tc>
        <w:tc>
          <w:tcPr>
            <w:tcW w:w="2409" w:type="dxa"/>
          </w:tcPr>
          <w:p>
            <w:pPr>
              <w:shd w:val="clear"/>
              <w:spacing w:line="400" w:lineRule="exact"/>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w:t>
            </w:r>
            <w:r>
              <w:rPr>
                <w:rFonts w:hint="eastAsia" w:asciiTheme="minorEastAsia" w:hAnsiTheme="minorEastAsia"/>
                <w:szCs w:val="21"/>
                <w:highlight w:val="none"/>
              </w:rPr>
              <w:t>网店名称、网店类别、网店主营商品等；</w:t>
            </w:r>
          </w:p>
          <w:p>
            <w:pPr>
              <w:shd w:val="clear"/>
              <w:spacing w:line="400" w:lineRule="exact"/>
              <w:rPr>
                <w:rFonts w:asciiTheme="minorEastAsia" w:hAnsiTheme="minorEastAsia"/>
                <w:szCs w:val="21"/>
                <w:highlight w:val="none"/>
              </w:rPr>
            </w:pPr>
            <w:r>
              <w:rPr>
                <w:rFonts w:hint="eastAsia" w:asciiTheme="minorEastAsia" w:hAnsiTheme="minorEastAsia"/>
                <w:szCs w:val="21"/>
                <w:highlight w:val="none"/>
              </w:rPr>
              <w:t>2</w:t>
            </w:r>
            <w:r>
              <w:rPr>
                <w:rFonts w:asciiTheme="minorEastAsia" w:hAnsiTheme="minorEastAsia"/>
                <w:szCs w:val="21"/>
                <w:highlight w:val="none"/>
              </w:rPr>
              <w:t>.</w:t>
            </w:r>
            <w:r>
              <w:rPr>
                <w:rFonts w:hint="eastAsia" w:asciiTheme="minorEastAsia" w:hAnsiTheme="minorEastAsia"/>
                <w:szCs w:val="21"/>
                <w:highlight w:val="none"/>
              </w:rPr>
              <w:t>SWOT分析确定定位；</w:t>
            </w:r>
          </w:p>
          <w:p>
            <w:pPr>
              <w:shd w:val="clear"/>
              <w:spacing w:line="400" w:lineRule="exact"/>
              <w:rPr>
                <w:rFonts w:asciiTheme="minorEastAsia" w:hAnsiTheme="minorEastAsia"/>
                <w:szCs w:val="21"/>
                <w:highlight w:val="none"/>
              </w:rPr>
            </w:pPr>
            <w:r>
              <w:rPr>
                <w:rFonts w:hint="eastAsia" w:asciiTheme="minorEastAsia" w:hAnsiTheme="minorEastAsia"/>
                <w:szCs w:val="21"/>
                <w:highlight w:val="none"/>
              </w:rPr>
              <w:t>3</w:t>
            </w:r>
            <w:r>
              <w:rPr>
                <w:rFonts w:asciiTheme="minorEastAsia" w:hAnsiTheme="minorEastAsia"/>
                <w:szCs w:val="21"/>
                <w:highlight w:val="none"/>
              </w:rPr>
              <w:t>.</w:t>
            </w:r>
            <w:r>
              <w:rPr>
                <w:rFonts w:hint="eastAsia" w:asciiTheme="minorEastAsia" w:hAnsiTheme="minorEastAsia"/>
                <w:szCs w:val="21"/>
                <w:highlight w:val="none"/>
              </w:rPr>
              <w:t>分析竞品及商品确定商品的市场潜力；</w:t>
            </w:r>
          </w:p>
          <w:p>
            <w:pPr>
              <w:shd w:val="clear"/>
              <w:spacing w:line="400" w:lineRule="exact"/>
              <w:rPr>
                <w:rFonts w:asciiTheme="minorEastAsia" w:hAnsiTheme="minorEastAsia"/>
                <w:szCs w:val="21"/>
                <w:highlight w:val="none"/>
              </w:rPr>
            </w:pPr>
            <w:r>
              <w:rPr>
                <w:rFonts w:hint="eastAsia" w:asciiTheme="minorEastAsia" w:hAnsiTheme="minorEastAsia"/>
                <w:szCs w:val="21"/>
                <w:highlight w:val="none"/>
              </w:rPr>
              <w:t>4</w:t>
            </w:r>
            <w:r>
              <w:rPr>
                <w:rFonts w:asciiTheme="minorEastAsia" w:hAnsiTheme="minorEastAsia"/>
                <w:szCs w:val="21"/>
                <w:highlight w:val="none"/>
              </w:rPr>
              <w:t>.</w:t>
            </w:r>
            <w:r>
              <w:rPr>
                <w:rFonts w:hint="eastAsia" w:asciiTheme="minorEastAsia" w:hAnsiTheme="minorEastAsia"/>
                <w:szCs w:val="21"/>
                <w:highlight w:val="none"/>
              </w:rPr>
              <w:t>进行商品定价；</w:t>
            </w:r>
          </w:p>
          <w:p>
            <w:pPr>
              <w:shd w:val="clear"/>
              <w:spacing w:line="400" w:lineRule="exact"/>
              <w:rPr>
                <w:rFonts w:asciiTheme="minorEastAsia" w:hAnsiTheme="minorEastAsia"/>
                <w:szCs w:val="21"/>
                <w:highlight w:val="none"/>
              </w:rPr>
            </w:pPr>
            <w:r>
              <w:rPr>
                <w:rFonts w:hint="eastAsia" w:asciiTheme="minorEastAsia" w:hAnsiTheme="minorEastAsia"/>
                <w:szCs w:val="21"/>
                <w:highlight w:val="none"/>
              </w:rPr>
              <w:t>5</w:t>
            </w:r>
            <w:r>
              <w:rPr>
                <w:rFonts w:asciiTheme="minorEastAsia" w:hAnsiTheme="minorEastAsia"/>
                <w:szCs w:val="21"/>
                <w:highlight w:val="none"/>
              </w:rPr>
              <w:t>.</w:t>
            </w:r>
            <w:r>
              <w:rPr>
                <w:rFonts w:hint="eastAsia" w:asciiTheme="minorEastAsia" w:hAnsiTheme="minorEastAsia"/>
                <w:szCs w:val="21"/>
                <w:highlight w:val="none"/>
              </w:rPr>
              <w:t>确定网店推广方式；</w:t>
            </w:r>
          </w:p>
          <w:p>
            <w:pPr>
              <w:shd w:val="clear"/>
              <w:spacing w:line="400" w:lineRule="exact"/>
              <w:rPr>
                <w:rFonts w:asciiTheme="minorEastAsia" w:hAnsiTheme="minorEastAsia"/>
                <w:szCs w:val="21"/>
                <w:highlight w:val="none"/>
              </w:rPr>
            </w:pPr>
            <w:r>
              <w:rPr>
                <w:rFonts w:hint="eastAsia" w:asciiTheme="minorEastAsia" w:hAnsiTheme="minorEastAsia"/>
                <w:szCs w:val="21"/>
                <w:highlight w:val="none"/>
              </w:rPr>
              <w:t>6</w:t>
            </w:r>
            <w:r>
              <w:rPr>
                <w:rFonts w:asciiTheme="minorEastAsia" w:hAnsiTheme="minorEastAsia"/>
                <w:szCs w:val="21"/>
                <w:highlight w:val="none"/>
              </w:rPr>
              <w:t>.</w:t>
            </w:r>
            <w:r>
              <w:rPr>
                <w:rFonts w:hint="eastAsia" w:asciiTheme="minorEastAsia" w:hAnsiTheme="minorEastAsia"/>
                <w:szCs w:val="21"/>
                <w:highlight w:val="none"/>
              </w:rPr>
              <w:t>确定网店促销方式；</w:t>
            </w:r>
          </w:p>
          <w:p>
            <w:pPr>
              <w:shd w:val="clear"/>
              <w:spacing w:line="400" w:lineRule="exact"/>
              <w:rPr>
                <w:rFonts w:asciiTheme="minorEastAsia" w:hAnsiTheme="minorEastAsia"/>
                <w:szCs w:val="21"/>
                <w:highlight w:val="none"/>
              </w:rPr>
            </w:pPr>
            <w:r>
              <w:rPr>
                <w:rFonts w:hint="eastAsia" w:asciiTheme="minorEastAsia" w:hAnsiTheme="minorEastAsia"/>
                <w:szCs w:val="21"/>
                <w:highlight w:val="none"/>
              </w:rPr>
              <w:t>7</w:t>
            </w:r>
            <w:r>
              <w:rPr>
                <w:rFonts w:asciiTheme="minorEastAsia" w:hAnsiTheme="minorEastAsia"/>
                <w:szCs w:val="21"/>
                <w:highlight w:val="none"/>
              </w:rPr>
              <w:t>.</w:t>
            </w:r>
            <w:r>
              <w:rPr>
                <w:rFonts w:hint="eastAsia" w:asciiTheme="minorEastAsia" w:hAnsiTheme="minorEastAsia"/>
                <w:szCs w:val="21"/>
                <w:highlight w:val="none"/>
              </w:rPr>
              <w:t>合理确定预算。</w:t>
            </w:r>
          </w:p>
        </w:tc>
        <w:tc>
          <w:tcPr>
            <w:tcW w:w="2694" w:type="dxa"/>
          </w:tcPr>
          <w:p>
            <w:pPr>
              <w:shd w:val="clear"/>
              <w:spacing w:line="400" w:lineRule="exact"/>
              <w:ind w:firstLine="420" w:firstLineChars="200"/>
              <w:rPr>
                <w:rFonts w:asciiTheme="minorEastAsia" w:hAnsiTheme="minorEastAsia"/>
                <w:szCs w:val="21"/>
                <w:highlight w:val="none"/>
              </w:rPr>
            </w:pPr>
            <w:r>
              <w:rPr>
                <w:rFonts w:hint="eastAsia" w:ascii="宋体" w:hAnsi="宋体"/>
                <w:szCs w:val="21"/>
                <w:highlight w:val="none"/>
              </w:rPr>
              <w:t>本课程是电子商务专业的一门技能课程，旨在培养学生以互联网为营销平台，通过各种渠道将企业产品、服务推销出去，以建立良好的企业品牌形象，提升企业</w:t>
            </w:r>
            <w:r>
              <w:rPr>
                <w:highlight w:val="none"/>
              </w:rPr>
              <w:fldChar w:fldCharType="begin"/>
            </w:r>
            <w:r>
              <w:rPr>
                <w:highlight w:val="none"/>
              </w:rPr>
              <w:instrText xml:space="preserve"> HYPERLINK "https://baike.baidu.com/item/%E5%93%81%E7%89%8C%E7%9F%A5%E5%90%8D%E5%BA%A6/7570913" \t "https://baike.baidu.com/item/%E7%BD%91%E7%BB%9C%E8%90%A5%E9%94%80%E6%8E%A8%E5%B9%BF%E6%96%B9%E6%A1%88/_blank" </w:instrText>
            </w:r>
            <w:r>
              <w:rPr>
                <w:highlight w:val="none"/>
              </w:rPr>
              <w:fldChar w:fldCharType="separate"/>
            </w:r>
            <w:r>
              <w:rPr>
                <w:rFonts w:ascii="宋体" w:hAnsi="宋体"/>
                <w:szCs w:val="21"/>
                <w:highlight w:val="none"/>
              </w:rPr>
              <w:t>品牌知名度</w:t>
            </w:r>
            <w:r>
              <w:rPr>
                <w:rFonts w:ascii="宋体" w:hAnsi="宋体"/>
                <w:szCs w:val="21"/>
                <w:highlight w:val="none"/>
              </w:rPr>
              <w:fldChar w:fldCharType="end"/>
            </w:r>
            <w:r>
              <w:rPr>
                <w:rFonts w:ascii="宋体" w:hAnsi="宋体"/>
                <w:szCs w:val="21"/>
                <w:highlight w:val="none"/>
              </w:rPr>
              <w:t>和影响力，最终实现</w:t>
            </w:r>
            <w:r>
              <w:rPr>
                <w:highlight w:val="none"/>
              </w:rPr>
              <w:fldChar w:fldCharType="begin"/>
            </w:r>
            <w:r>
              <w:rPr>
                <w:highlight w:val="none"/>
              </w:rPr>
              <w:instrText xml:space="preserve"> HYPERLINK "https://baike.baidu.com/item/%E8%90%A5%E9%94%80/150434" \t "https://baike.baidu.com/item/%E7%BD%91%E7%BB%9C%E8%90%A5%E9%94%80%E6%8E%A8%E5%B9%BF%E6%96%B9%E6%A1%88/_blank" </w:instrText>
            </w:r>
            <w:r>
              <w:rPr>
                <w:highlight w:val="none"/>
              </w:rPr>
              <w:fldChar w:fldCharType="separate"/>
            </w:r>
            <w:r>
              <w:rPr>
                <w:rFonts w:ascii="宋体" w:hAnsi="宋体"/>
                <w:szCs w:val="21"/>
                <w:highlight w:val="none"/>
              </w:rPr>
              <w:t>营销</w:t>
            </w:r>
            <w:r>
              <w:rPr>
                <w:rFonts w:ascii="宋体" w:hAnsi="宋体"/>
                <w:szCs w:val="21"/>
                <w:highlight w:val="none"/>
              </w:rPr>
              <w:fldChar w:fldCharType="end"/>
            </w:r>
            <w:r>
              <w:rPr>
                <w:rFonts w:ascii="宋体" w:hAnsi="宋体"/>
                <w:szCs w:val="21"/>
                <w:highlight w:val="none"/>
              </w:rPr>
              <w:t>价值最大化的一系列策划营销方案。</w:t>
            </w:r>
          </w:p>
        </w:tc>
        <w:tc>
          <w:tcPr>
            <w:tcW w:w="1134" w:type="dxa"/>
            <w:vAlign w:val="center"/>
          </w:tcPr>
          <w:p>
            <w:pPr>
              <w:shd w:val="clear"/>
              <w:spacing w:line="400" w:lineRule="exact"/>
              <w:jc w:val="center"/>
              <w:rPr>
                <w:rFonts w:asciiTheme="minorEastAsia" w:hAnsiTheme="minorEastAsia"/>
                <w:szCs w:val="21"/>
                <w:highlight w:val="none"/>
              </w:rPr>
            </w:pPr>
            <w:r>
              <w:rPr>
                <w:rFonts w:ascii="宋体" w:hAnsi="宋体"/>
                <w:szCs w:val="21"/>
                <w:highlight w:val="none"/>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gridSpan w:val="2"/>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3</w:t>
            </w:r>
          </w:p>
        </w:tc>
        <w:tc>
          <w:tcPr>
            <w:tcW w:w="1571" w:type="dxa"/>
            <w:vAlign w:val="center"/>
          </w:tcPr>
          <w:p>
            <w:pPr>
              <w:shd w:val="clear"/>
              <w:spacing w:line="400" w:lineRule="exact"/>
              <w:jc w:val="center"/>
              <w:rPr>
                <w:rFonts w:asciiTheme="minorEastAsia" w:hAnsiTheme="minorEastAsia"/>
                <w:szCs w:val="21"/>
                <w:highlight w:val="none"/>
              </w:rPr>
            </w:pPr>
            <w:r>
              <w:rPr>
                <w:rFonts w:hint="eastAsia" w:ascii="宋体" w:hAnsi="宋体"/>
                <w:szCs w:val="21"/>
                <w:highlight w:val="none"/>
              </w:rPr>
              <w:t>电子商务客户服务与管理</w:t>
            </w:r>
          </w:p>
        </w:tc>
        <w:tc>
          <w:tcPr>
            <w:tcW w:w="2409" w:type="dxa"/>
            <w:vAlign w:val="center"/>
          </w:tcPr>
          <w:p>
            <w:pPr>
              <w:shd w:val="clear"/>
              <w:adjustRightInd w:val="0"/>
              <w:snapToGrid w:val="0"/>
              <w:spacing w:line="400" w:lineRule="exact"/>
              <w:rPr>
                <w:rFonts w:ascii="宋体" w:hAnsi="宋体"/>
                <w:szCs w:val="21"/>
                <w:highlight w:val="none"/>
              </w:rPr>
            </w:pPr>
            <w:r>
              <w:rPr>
                <w:rFonts w:ascii="宋体" w:hAnsi="宋体"/>
                <w:szCs w:val="21"/>
                <w:highlight w:val="none"/>
              </w:rPr>
              <w:t>1.</w:t>
            </w:r>
            <w:r>
              <w:rPr>
                <w:rFonts w:hint="eastAsia" w:ascii="宋体" w:hAnsi="宋体"/>
                <w:szCs w:val="21"/>
                <w:highlight w:val="none"/>
              </w:rPr>
              <w:t>售前客服话术；</w:t>
            </w:r>
          </w:p>
          <w:p>
            <w:pPr>
              <w:shd w:val="clear"/>
              <w:adjustRightInd w:val="0"/>
              <w:snapToGrid w:val="0"/>
              <w:spacing w:line="400" w:lineRule="exact"/>
              <w:rPr>
                <w:rFonts w:ascii="宋体" w:hAnsi="宋体"/>
                <w:szCs w:val="21"/>
                <w:highlight w:val="none"/>
              </w:rPr>
            </w:pPr>
            <w:r>
              <w:rPr>
                <w:rFonts w:ascii="宋体" w:hAnsi="宋体"/>
                <w:szCs w:val="21"/>
                <w:highlight w:val="none"/>
              </w:rPr>
              <w:t>2.</w:t>
            </w:r>
            <w:r>
              <w:rPr>
                <w:rFonts w:hint="eastAsia" w:ascii="宋体" w:hAnsi="宋体"/>
                <w:szCs w:val="21"/>
                <w:highlight w:val="none"/>
              </w:rPr>
              <w:t>售中服务话术；</w:t>
            </w:r>
          </w:p>
          <w:p>
            <w:pPr>
              <w:shd w:val="clear"/>
              <w:adjustRightInd w:val="0"/>
              <w:snapToGrid w:val="0"/>
              <w:spacing w:line="400" w:lineRule="exact"/>
              <w:rPr>
                <w:rFonts w:ascii="宋体" w:hAnsi="宋体"/>
                <w:szCs w:val="21"/>
                <w:highlight w:val="none"/>
              </w:rPr>
            </w:pPr>
            <w:r>
              <w:rPr>
                <w:rFonts w:ascii="宋体" w:hAnsi="宋体"/>
                <w:szCs w:val="21"/>
                <w:highlight w:val="none"/>
              </w:rPr>
              <w:t>3.</w:t>
            </w:r>
            <w:r>
              <w:rPr>
                <w:rFonts w:hint="eastAsia" w:ascii="宋体" w:hAnsi="宋体"/>
                <w:szCs w:val="21"/>
                <w:highlight w:val="none"/>
              </w:rPr>
              <w:t>售后服务话术；</w:t>
            </w:r>
          </w:p>
          <w:p>
            <w:pPr>
              <w:shd w:val="clear"/>
              <w:adjustRightInd w:val="0"/>
              <w:snapToGrid w:val="0"/>
              <w:spacing w:line="400" w:lineRule="exact"/>
              <w:rPr>
                <w:rFonts w:ascii="宋体" w:hAnsi="宋体"/>
                <w:szCs w:val="21"/>
                <w:highlight w:val="none"/>
              </w:rPr>
            </w:pPr>
            <w:r>
              <w:rPr>
                <w:rFonts w:ascii="宋体" w:hAnsi="宋体"/>
                <w:szCs w:val="21"/>
                <w:highlight w:val="none"/>
              </w:rPr>
              <w:t>4.</w:t>
            </w:r>
            <w:r>
              <w:rPr>
                <w:rFonts w:hint="eastAsia" w:ascii="宋体" w:hAnsi="宋体"/>
                <w:szCs w:val="21"/>
                <w:highlight w:val="none"/>
              </w:rPr>
              <w:t>销售客服话术；</w:t>
            </w:r>
          </w:p>
          <w:p>
            <w:pPr>
              <w:shd w:val="clear"/>
              <w:adjustRightInd w:val="0"/>
              <w:snapToGrid w:val="0"/>
              <w:spacing w:line="400" w:lineRule="exact"/>
              <w:rPr>
                <w:rFonts w:ascii="宋体" w:hAnsi="宋体"/>
                <w:szCs w:val="21"/>
                <w:highlight w:val="none"/>
              </w:rPr>
            </w:pPr>
            <w:r>
              <w:rPr>
                <w:rFonts w:ascii="宋体" w:hAnsi="宋体"/>
                <w:szCs w:val="21"/>
                <w:highlight w:val="none"/>
              </w:rPr>
              <w:t>5.</w:t>
            </w:r>
            <w:r>
              <w:rPr>
                <w:rFonts w:hint="eastAsia" w:ascii="宋体" w:hAnsi="宋体"/>
                <w:szCs w:val="21"/>
                <w:highlight w:val="none"/>
              </w:rPr>
              <w:t>技术客服话术与技术指导；</w:t>
            </w:r>
          </w:p>
          <w:p>
            <w:pPr>
              <w:shd w:val="clear"/>
              <w:spacing w:line="400" w:lineRule="exact"/>
              <w:rPr>
                <w:rFonts w:asciiTheme="minorEastAsia" w:hAnsiTheme="minorEastAsia"/>
                <w:szCs w:val="21"/>
                <w:highlight w:val="none"/>
              </w:rPr>
            </w:pPr>
            <w:r>
              <w:rPr>
                <w:rFonts w:ascii="宋体" w:hAnsi="宋体"/>
                <w:szCs w:val="21"/>
                <w:highlight w:val="none"/>
              </w:rPr>
              <w:t>6.</w:t>
            </w:r>
            <w:r>
              <w:rPr>
                <w:rFonts w:hint="eastAsia" w:ascii="宋体" w:hAnsi="宋体"/>
                <w:szCs w:val="21"/>
                <w:highlight w:val="none"/>
              </w:rPr>
              <w:t>各种情绪压力自我调节。</w:t>
            </w:r>
          </w:p>
        </w:tc>
        <w:tc>
          <w:tcPr>
            <w:tcW w:w="2694" w:type="dxa"/>
          </w:tcPr>
          <w:p>
            <w:pPr>
              <w:shd w:val="clear"/>
              <w:spacing w:line="400" w:lineRule="exact"/>
              <w:ind w:firstLine="420" w:firstLineChars="200"/>
              <w:rPr>
                <w:rFonts w:asciiTheme="minorEastAsia" w:hAnsiTheme="minorEastAsia"/>
                <w:szCs w:val="21"/>
                <w:highlight w:val="none"/>
              </w:rPr>
            </w:pPr>
            <w:r>
              <w:rPr>
                <w:rFonts w:hint="eastAsia" w:ascii="宋体" w:hAnsi="宋体"/>
                <w:szCs w:val="21"/>
                <w:highlight w:val="none"/>
              </w:rPr>
              <w:t>本课程是电子商务专业的一门专业理论课程，旨在培养学生树立先进的客户服务理念，掌握高超的客户服务技能，使学生能够在客户服务岗位上完成受理客户咨询，促成客户交易、处理客户投诉，有效化解客户的抱怨、异议等工作，并能在工作中自我调节工作情绪和压力，为学生毕业后直接上岗从事客户服务工作奠定坚实的理论和实践基础。</w:t>
            </w:r>
          </w:p>
        </w:tc>
        <w:tc>
          <w:tcPr>
            <w:tcW w:w="1134" w:type="dxa"/>
            <w:vAlign w:val="center"/>
          </w:tcPr>
          <w:p>
            <w:pPr>
              <w:shd w:val="clear"/>
              <w:spacing w:line="400" w:lineRule="exact"/>
              <w:jc w:val="center"/>
              <w:rPr>
                <w:rFonts w:asciiTheme="minorEastAsia" w:hAnsiTheme="minorEastAsia"/>
                <w:szCs w:val="21"/>
                <w:highlight w:val="none"/>
              </w:rPr>
            </w:pPr>
            <w:r>
              <w:rPr>
                <w:rFonts w:hint="eastAsia" w:ascii="宋体" w:hAnsi="宋体"/>
                <w:szCs w:val="21"/>
                <w:highlight w:val="none"/>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gridSpan w:val="2"/>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4</w:t>
            </w:r>
          </w:p>
        </w:tc>
        <w:tc>
          <w:tcPr>
            <w:tcW w:w="1571" w:type="dxa"/>
            <w:vAlign w:val="center"/>
          </w:tcPr>
          <w:p>
            <w:pPr>
              <w:shd w:val="clear"/>
              <w:spacing w:line="400" w:lineRule="exact"/>
              <w:jc w:val="center"/>
              <w:rPr>
                <w:rFonts w:asciiTheme="minorEastAsia" w:hAnsiTheme="minorEastAsia"/>
                <w:szCs w:val="21"/>
                <w:highlight w:val="none"/>
              </w:rPr>
            </w:pPr>
            <w:r>
              <w:rPr>
                <w:rFonts w:hint="eastAsia" w:ascii="宋体" w:hAnsi="宋体"/>
                <w:szCs w:val="21"/>
                <w:highlight w:val="none"/>
              </w:rPr>
              <w:t>客户服务与管理</w:t>
            </w:r>
          </w:p>
        </w:tc>
        <w:tc>
          <w:tcPr>
            <w:tcW w:w="2409" w:type="dxa"/>
            <w:vAlign w:val="center"/>
          </w:tcPr>
          <w:p>
            <w:pPr>
              <w:shd w:val="clear"/>
              <w:spacing w:line="400" w:lineRule="exact"/>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w:t>
            </w:r>
            <w:r>
              <w:rPr>
                <w:rFonts w:hint="eastAsia" w:asciiTheme="minorEastAsia" w:hAnsiTheme="minorEastAsia"/>
                <w:szCs w:val="21"/>
                <w:highlight w:val="none"/>
              </w:rPr>
              <w:t>熟练掌握网店客户服务常用话术；</w:t>
            </w:r>
          </w:p>
          <w:p>
            <w:pPr>
              <w:shd w:val="clear"/>
              <w:spacing w:line="400" w:lineRule="exact"/>
              <w:rPr>
                <w:rFonts w:asciiTheme="minorEastAsia" w:hAnsiTheme="minorEastAsia"/>
                <w:szCs w:val="21"/>
                <w:highlight w:val="none"/>
              </w:rPr>
            </w:pPr>
            <w:r>
              <w:rPr>
                <w:rFonts w:hint="eastAsia" w:asciiTheme="minorEastAsia" w:hAnsiTheme="minorEastAsia"/>
                <w:szCs w:val="21"/>
                <w:highlight w:val="none"/>
              </w:rPr>
              <w:t>2</w:t>
            </w:r>
            <w:r>
              <w:rPr>
                <w:rFonts w:asciiTheme="minorEastAsia" w:hAnsiTheme="minorEastAsia"/>
                <w:szCs w:val="21"/>
                <w:highlight w:val="none"/>
              </w:rPr>
              <w:t>.</w:t>
            </w:r>
            <w:r>
              <w:rPr>
                <w:rFonts w:hint="eastAsia" w:asciiTheme="minorEastAsia" w:hAnsiTheme="minorEastAsia"/>
                <w:szCs w:val="21"/>
                <w:highlight w:val="none"/>
              </w:rPr>
              <w:t>根据客户问题，组织话术，回答客户的问题；</w:t>
            </w:r>
          </w:p>
        </w:tc>
        <w:tc>
          <w:tcPr>
            <w:tcW w:w="2694" w:type="dxa"/>
          </w:tcPr>
          <w:p>
            <w:pPr>
              <w:shd w:val="clear"/>
              <w:spacing w:line="400" w:lineRule="exact"/>
              <w:ind w:firstLine="420" w:firstLineChars="200"/>
              <w:rPr>
                <w:rFonts w:asciiTheme="minorEastAsia" w:hAnsiTheme="minorEastAsia"/>
                <w:szCs w:val="21"/>
                <w:highlight w:val="none"/>
              </w:rPr>
            </w:pPr>
            <w:r>
              <w:rPr>
                <w:rFonts w:hint="eastAsia" w:ascii="宋体" w:hAnsi="宋体"/>
                <w:szCs w:val="21"/>
                <w:highlight w:val="none"/>
              </w:rPr>
              <w:t>本课程是电子商务专业的一门专业技能课程，旨在培养学生树立先进的客户服务理念，掌握高超的客户服务技能，使学生能够在客户服务岗位上完成受理客户咨询，促成客户交易、处理客户投诉，有效化解客户的抱怨、异议等工作，并能在工作中自我调节工作情绪和压力，为学生毕业后直接上岗从事客户服务工作奠定坚实的理论和实践基础。</w:t>
            </w:r>
          </w:p>
        </w:tc>
        <w:tc>
          <w:tcPr>
            <w:tcW w:w="1134" w:type="dxa"/>
            <w:vAlign w:val="center"/>
          </w:tcPr>
          <w:p>
            <w:pPr>
              <w:shd w:val="clear"/>
              <w:spacing w:line="400" w:lineRule="exact"/>
              <w:jc w:val="center"/>
              <w:rPr>
                <w:rFonts w:hint="default" w:asciiTheme="minorEastAsia" w:hAnsiTheme="minorEastAsia" w:eastAsiaTheme="minorEastAsia"/>
                <w:szCs w:val="21"/>
                <w:highlight w:val="none"/>
                <w:lang w:val="en-US" w:eastAsia="zh-CN"/>
              </w:rPr>
            </w:pPr>
            <w:r>
              <w:rPr>
                <w:rFonts w:hint="eastAsia" w:ascii="宋体" w:hAnsi="宋体"/>
                <w:szCs w:val="21"/>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5</w:t>
            </w:r>
          </w:p>
        </w:tc>
        <w:tc>
          <w:tcPr>
            <w:tcW w:w="1580" w:type="dxa"/>
            <w:gridSpan w:val="2"/>
            <w:vAlign w:val="center"/>
          </w:tcPr>
          <w:p>
            <w:pPr>
              <w:shd w:val="clear"/>
              <w:spacing w:line="400" w:lineRule="exact"/>
              <w:jc w:val="center"/>
              <w:rPr>
                <w:rFonts w:asciiTheme="minorEastAsia" w:hAnsiTheme="minorEastAsia"/>
                <w:szCs w:val="21"/>
                <w:highlight w:val="none"/>
              </w:rPr>
            </w:pPr>
            <w:r>
              <w:rPr>
                <w:rFonts w:hint="eastAsia" w:ascii="宋体" w:hAnsi="宋体"/>
                <w:szCs w:val="21"/>
                <w:highlight w:val="none"/>
              </w:rPr>
              <w:t>商品描述模板设计</w:t>
            </w:r>
          </w:p>
        </w:tc>
        <w:tc>
          <w:tcPr>
            <w:tcW w:w="2409" w:type="dxa"/>
            <w:vAlign w:val="center"/>
          </w:tcPr>
          <w:p>
            <w:pPr>
              <w:shd w:val="clear"/>
              <w:spacing w:line="400" w:lineRule="exact"/>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w:t>
            </w:r>
            <w:r>
              <w:rPr>
                <w:rFonts w:hint="eastAsia" w:asciiTheme="minorEastAsia" w:hAnsiTheme="minorEastAsia"/>
                <w:szCs w:val="21"/>
                <w:highlight w:val="none"/>
              </w:rPr>
              <w:t>熟练使用 Photoshop软件，对商品照片进行大小、色彩等处理，图片处理要求颜色协调，布局合理，审美视觉好，能突出商品及其属性；</w:t>
            </w:r>
          </w:p>
          <w:p>
            <w:pPr>
              <w:shd w:val="clear"/>
              <w:spacing w:line="400" w:lineRule="exact"/>
              <w:rPr>
                <w:rFonts w:asciiTheme="minorEastAsia" w:hAnsiTheme="minorEastAsia"/>
                <w:szCs w:val="21"/>
                <w:highlight w:val="none"/>
              </w:rPr>
            </w:pPr>
            <w:r>
              <w:rPr>
                <w:rFonts w:hint="eastAsia" w:asciiTheme="minorEastAsia" w:hAnsiTheme="minorEastAsia"/>
                <w:szCs w:val="21"/>
                <w:highlight w:val="none"/>
              </w:rPr>
              <w:t>2</w:t>
            </w:r>
            <w:r>
              <w:rPr>
                <w:rFonts w:asciiTheme="minorEastAsia" w:hAnsiTheme="minorEastAsia"/>
                <w:szCs w:val="21"/>
                <w:highlight w:val="none"/>
              </w:rPr>
              <w:t>.</w:t>
            </w:r>
            <w:r>
              <w:rPr>
                <w:rFonts w:hint="eastAsia" w:asciiTheme="minorEastAsia" w:hAnsiTheme="minorEastAsia"/>
                <w:szCs w:val="21"/>
                <w:highlight w:val="none"/>
              </w:rPr>
              <w:t>使用 Photoshop 图像处理软件，设计制作商品描述模板。商品描述模板中，图片与文字描述对应，并能准确展示商品特性，体现模板的创意性与商业性。</w:t>
            </w:r>
          </w:p>
        </w:tc>
        <w:tc>
          <w:tcPr>
            <w:tcW w:w="2694" w:type="dxa"/>
          </w:tcPr>
          <w:p>
            <w:pPr>
              <w:shd w:val="clear"/>
              <w:spacing w:line="400" w:lineRule="exact"/>
              <w:ind w:firstLine="420" w:firstLineChars="200"/>
              <w:rPr>
                <w:rFonts w:asciiTheme="minorEastAsia" w:hAnsiTheme="minorEastAsia"/>
                <w:szCs w:val="21"/>
                <w:highlight w:val="none"/>
              </w:rPr>
            </w:pPr>
            <w:r>
              <w:rPr>
                <w:rFonts w:hint="eastAsia" w:ascii="宋体" w:hAnsi="宋体"/>
                <w:szCs w:val="21"/>
                <w:highlight w:val="none"/>
              </w:rPr>
              <w:t>本课程是山东省商贸类专业的一门专业技能课程。本课程的任务是学习图像处理基础、网页中Banner的制作技巧、图标设计、网络广告的制作、网页特效文字、色彩基础知识、网站中的色彩应用及网页构图理论等内容，学会分析各类网站并理解网页基本要素。要求学生掌握平面美术设计的基本方法与技巧，能够熟练运用工具软件，具备设计各类综合性网页的初步能力。</w:t>
            </w:r>
          </w:p>
        </w:tc>
        <w:tc>
          <w:tcPr>
            <w:tcW w:w="1134" w:type="dxa"/>
            <w:vAlign w:val="center"/>
          </w:tcPr>
          <w:p>
            <w:pPr>
              <w:shd w:val="clear"/>
              <w:spacing w:line="400" w:lineRule="exact"/>
              <w:jc w:val="center"/>
              <w:rPr>
                <w:rFonts w:asciiTheme="minorEastAsia" w:hAnsiTheme="minorEastAsia"/>
                <w:szCs w:val="21"/>
                <w:highlight w:val="none"/>
              </w:rPr>
            </w:pPr>
            <w:r>
              <w:rPr>
                <w:rFonts w:hint="eastAsia" w:ascii="宋体" w:hAnsi="宋体"/>
                <w:szCs w:val="21"/>
                <w:highlight w:val="none"/>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6</w:t>
            </w:r>
          </w:p>
        </w:tc>
        <w:tc>
          <w:tcPr>
            <w:tcW w:w="1580" w:type="dxa"/>
            <w:gridSpan w:val="2"/>
            <w:vAlign w:val="center"/>
          </w:tcPr>
          <w:p>
            <w:pPr>
              <w:shd w:val="clear"/>
              <w:spacing w:line="400" w:lineRule="exact"/>
              <w:jc w:val="center"/>
              <w:rPr>
                <w:rFonts w:ascii="宋体" w:hAnsi="宋体"/>
                <w:szCs w:val="21"/>
                <w:highlight w:val="none"/>
              </w:rPr>
            </w:pPr>
            <w:r>
              <w:rPr>
                <w:rFonts w:hint="eastAsia" w:ascii="宋体" w:hAnsi="宋体"/>
                <w:szCs w:val="21"/>
                <w:highlight w:val="none"/>
              </w:rPr>
              <w:t>电子商务物流</w:t>
            </w:r>
          </w:p>
        </w:tc>
        <w:tc>
          <w:tcPr>
            <w:tcW w:w="2409" w:type="dxa"/>
            <w:vAlign w:val="center"/>
          </w:tcPr>
          <w:p>
            <w:pPr>
              <w:shd w:val="clear"/>
              <w:spacing w:line="400" w:lineRule="exact"/>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w:t>
            </w:r>
            <w:r>
              <w:rPr>
                <w:rFonts w:hint="eastAsia" w:asciiTheme="minorEastAsia" w:hAnsiTheme="minorEastAsia"/>
                <w:szCs w:val="21"/>
                <w:highlight w:val="none"/>
              </w:rPr>
              <w:t>了解我国物流的工作流程；</w:t>
            </w:r>
          </w:p>
          <w:p>
            <w:pPr>
              <w:shd w:val="clear"/>
              <w:spacing w:line="400" w:lineRule="exact"/>
              <w:rPr>
                <w:highlight w:val="none"/>
              </w:rPr>
            </w:pPr>
            <w:r>
              <w:rPr>
                <w:rFonts w:hint="eastAsia" w:asciiTheme="minorEastAsia" w:hAnsiTheme="minorEastAsia"/>
                <w:szCs w:val="21"/>
                <w:highlight w:val="none"/>
              </w:rPr>
              <w:t>2</w:t>
            </w:r>
            <w:r>
              <w:rPr>
                <w:rFonts w:asciiTheme="minorEastAsia" w:hAnsiTheme="minorEastAsia"/>
                <w:szCs w:val="21"/>
                <w:highlight w:val="none"/>
              </w:rPr>
              <w:t>.</w:t>
            </w:r>
            <w:r>
              <w:rPr>
                <w:rFonts w:hint="eastAsia" w:asciiTheme="minorEastAsia" w:hAnsiTheme="minorEastAsia"/>
                <w:szCs w:val="21"/>
                <w:highlight w:val="none"/>
              </w:rPr>
              <w:t>能够妥善安排网上订单的物流运输工作。</w:t>
            </w:r>
          </w:p>
        </w:tc>
        <w:tc>
          <w:tcPr>
            <w:tcW w:w="2694" w:type="dxa"/>
          </w:tcPr>
          <w:p>
            <w:pPr>
              <w:shd w:val="clear"/>
              <w:spacing w:line="400" w:lineRule="exact"/>
              <w:ind w:firstLine="420" w:firstLineChars="200"/>
              <w:rPr>
                <w:rFonts w:ascii="宋体" w:hAnsi="宋体"/>
                <w:szCs w:val="21"/>
                <w:highlight w:val="none"/>
              </w:rPr>
            </w:pPr>
            <w:r>
              <w:rPr>
                <w:rFonts w:hint="eastAsia" w:ascii="宋体" w:hAnsi="宋体"/>
                <w:szCs w:val="21"/>
                <w:highlight w:val="none"/>
              </w:rPr>
              <w:t>本课程是电子商务专业的专业课，它在电子商务专业中居于重要地位，通过本课程的教学，要求学生熟练地、系统地掌握现代物流管理基础知识、基本理论，掌握现代物流管理相关方法和技能，并能理论联系实际，培养学生的分析问题、判断问题和解决问题的能力，为以后从事相关的物流相关工作打好基础。</w:t>
            </w:r>
          </w:p>
        </w:tc>
        <w:tc>
          <w:tcPr>
            <w:tcW w:w="1134" w:type="dxa"/>
            <w:vAlign w:val="center"/>
          </w:tcPr>
          <w:p>
            <w:pPr>
              <w:shd w:val="clear"/>
              <w:spacing w:line="400" w:lineRule="exact"/>
              <w:jc w:val="center"/>
              <w:rPr>
                <w:rFonts w:ascii="宋体" w:hAnsi="宋体"/>
                <w:szCs w:val="21"/>
                <w:highlight w:val="none"/>
              </w:rPr>
            </w:pPr>
            <w:r>
              <w:rPr>
                <w:rFonts w:hint="eastAsia" w:ascii="宋体" w:hAnsi="宋体"/>
                <w:szCs w:val="21"/>
                <w:highlight w:val="none"/>
              </w:rPr>
              <w:t>7</w:t>
            </w:r>
            <w:r>
              <w:rPr>
                <w:rFonts w:ascii="宋体" w:hAnsi="宋体"/>
                <w:szCs w:val="21"/>
                <w:highlight w:val="none"/>
              </w:rPr>
              <w:t>2</w:t>
            </w:r>
          </w:p>
        </w:tc>
      </w:tr>
    </w:tbl>
    <w:p>
      <w:pPr>
        <w:tabs>
          <w:tab w:val="left" w:pos="312"/>
        </w:tabs>
        <w:spacing w:after="156" w:afterLines="50" w:line="400" w:lineRule="exact"/>
        <w:ind w:firstLine="480" w:firstLineChars="200"/>
      </w:pPr>
      <w:r>
        <w:rPr>
          <w:rFonts w:hint="eastAsia" w:ascii="仿宋_GB2312" w:hAnsi="黑体" w:eastAsia="仿宋_GB2312"/>
          <w:sz w:val="24"/>
          <w:szCs w:val="24"/>
          <w:lang w:eastAsia="zh-CN"/>
        </w:rPr>
        <w:t>（</w:t>
      </w:r>
      <w:r>
        <w:rPr>
          <w:rFonts w:hint="eastAsia" w:ascii="仿宋_GB2312" w:hAnsi="黑体" w:eastAsia="仿宋_GB2312"/>
          <w:sz w:val="24"/>
          <w:szCs w:val="24"/>
          <w:lang w:val="en-US" w:eastAsia="zh-CN"/>
        </w:rPr>
        <w:t>3</w:t>
      </w:r>
      <w:r>
        <w:rPr>
          <w:rFonts w:hint="eastAsia" w:ascii="仿宋_GB2312" w:hAnsi="黑体" w:eastAsia="仿宋_GB2312"/>
          <w:sz w:val="24"/>
          <w:szCs w:val="24"/>
          <w:lang w:eastAsia="zh-CN"/>
        </w:rPr>
        <w:t>）</w:t>
      </w:r>
      <w:r>
        <w:rPr>
          <w:rFonts w:hint="eastAsia" w:ascii="仿宋_GB2312" w:hAnsi="黑体" w:eastAsia="仿宋_GB2312"/>
          <w:sz w:val="24"/>
          <w:szCs w:val="24"/>
        </w:rPr>
        <w:t>专业拓展课程</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5103"/>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spacing w:line="560" w:lineRule="exact"/>
              <w:jc w:val="center"/>
              <w:rPr>
                <w:rFonts w:ascii="宋体" w:hAnsi="宋体" w:eastAsia="宋体" w:cs="Times New Roman"/>
                <w:b/>
                <w:bCs/>
                <w:color w:val="000000"/>
                <w:szCs w:val="21"/>
                <w:highlight w:val="none"/>
              </w:rPr>
            </w:pPr>
            <w:r>
              <w:rPr>
                <w:rFonts w:ascii="宋体" w:hAnsi="宋体" w:eastAsia="宋体" w:cs="Times New Roman"/>
                <w:b/>
                <w:bCs/>
                <w:color w:val="000000"/>
                <w:szCs w:val="21"/>
                <w:highlight w:val="none"/>
              </w:rPr>
              <w:t>序号</w:t>
            </w:r>
          </w:p>
        </w:tc>
        <w:tc>
          <w:tcPr>
            <w:tcW w:w="1560" w:type="dxa"/>
            <w:vAlign w:val="center"/>
          </w:tcPr>
          <w:p>
            <w:pPr>
              <w:shd w:val="clear"/>
              <w:spacing w:line="560" w:lineRule="exact"/>
              <w:jc w:val="center"/>
              <w:rPr>
                <w:rFonts w:ascii="宋体" w:hAnsi="宋体" w:eastAsia="宋体" w:cs="Times New Roman"/>
                <w:b/>
                <w:bCs/>
                <w:color w:val="000000"/>
                <w:szCs w:val="21"/>
                <w:highlight w:val="none"/>
              </w:rPr>
            </w:pPr>
            <w:r>
              <w:rPr>
                <w:rFonts w:ascii="宋体" w:hAnsi="宋体" w:eastAsia="宋体" w:cs="Times New Roman"/>
                <w:b/>
                <w:bCs/>
                <w:color w:val="000000"/>
                <w:szCs w:val="21"/>
                <w:highlight w:val="none"/>
              </w:rPr>
              <w:t>课程名称</w:t>
            </w:r>
          </w:p>
        </w:tc>
        <w:tc>
          <w:tcPr>
            <w:tcW w:w="5103" w:type="dxa"/>
            <w:vAlign w:val="center"/>
          </w:tcPr>
          <w:p>
            <w:pPr>
              <w:shd w:val="clear"/>
              <w:spacing w:line="560" w:lineRule="exact"/>
              <w:jc w:val="center"/>
              <w:rPr>
                <w:rFonts w:ascii="宋体" w:hAnsi="宋体" w:eastAsia="宋体" w:cs="Times New Roman"/>
                <w:b/>
                <w:bCs/>
                <w:color w:val="000000"/>
                <w:szCs w:val="21"/>
                <w:highlight w:val="none"/>
              </w:rPr>
            </w:pPr>
            <w:r>
              <w:rPr>
                <w:rFonts w:ascii="宋体" w:hAnsi="宋体" w:eastAsia="宋体" w:cs="Times New Roman"/>
                <w:b/>
                <w:bCs/>
                <w:color w:val="000000"/>
                <w:szCs w:val="21"/>
                <w:highlight w:val="none"/>
              </w:rPr>
              <w:t>主要教学内容和要求</w:t>
            </w:r>
          </w:p>
        </w:tc>
        <w:tc>
          <w:tcPr>
            <w:tcW w:w="1184" w:type="dxa"/>
            <w:vAlign w:val="center"/>
          </w:tcPr>
          <w:p>
            <w:pPr>
              <w:shd w:val="clear"/>
              <w:spacing w:line="560" w:lineRule="exact"/>
              <w:jc w:val="center"/>
              <w:rPr>
                <w:rFonts w:ascii="宋体" w:hAnsi="宋体" w:eastAsia="宋体" w:cs="Times New Roman"/>
                <w:b/>
                <w:bCs/>
                <w:color w:val="000000"/>
                <w:szCs w:val="21"/>
                <w:highlight w:val="none"/>
              </w:rPr>
            </w:pPr>
            <w:r>
              <w:rPr>
                <w:rFonts w:ascii="宋体" w:hAnsi="宋体" w:eastAsia="宋体" w:cs="Times New Roman"/>
                <w:b/>
                <w:bCs/>
                <w:color w:val="000000"/>
                <w:szCs w:val="21"/>
                <w:highlight w:val="none"/>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1</w:t>
            </w:r>
          </w:p>
        </w:tc>
        <w:tc>
          <w:tcPr>
            <w:tcW w:w="1560"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网店推广</w:t>
            </w:r>
          </w:p>
        </w:tc>
        <w:tc>
          <w:tcPr>
            <w:tcW w:w="5103" w:type="dxa"/>
          </w:tcPr>
          <w:p>
            <w:pPr>
              <w:shd w:val="clear"/>
              <w:adjustRightInd w:val="0"/>
              <w:snapToGrid w:val="0"/>
              <w:spacing w:line="400" w:lineRule="exact"/>
              <w:ind w:firstLine="420" w:firstLineChars="200"/>
              <w:rPr>
                <w:rFonts w:asciiTheme="minorEastAsia" w:hAnsiTheme="minorEastAsia"/>
                <w:szCs w:val="21"/>
                <w:highlight w:val="none"/>
              </w:rPr>
            </w:pPr>
            <w:r>
              <w:rPr>
                <w:rFonts w:hint="eastAsia" w:ascii="宋体" w:hAnsi="宋体"/>
                <w:szCs w:val="21"/>
                <w:highlight w:val="none"/>
              </w:rPr>
              <w:t>网店推广是电子商务专业的一门专业技能课，也是一门理论与实际操作紧密结合、知识与技能并重的课程。本课程的教学在于使学生在掌握网店推广基本理论和基本知识的基础上，熟悉网店推广工作的具体流程和主要内容，旨在培养学生对网店推广的理解和对直播工具的运用能力，帮助学生全面理解和认识网店推广，为把握当下的网店推广形式和手段奠定良好的基础。</w:t>
            </w:r>
          </w:p>
        </w:tc>
        <w:tc>
          <w:tcPr>
            <w:tcW w:w="1184" w:type="dxa"/>
            <w:vAlign w:val="center"/>
          </w:tcPr>
          <w:p>
            <w:pPr>
              <w:shd w:val="clear"/>
              <w:spacing w:line="400" w:lineRule="exact"/>
              <w:jc w:val="center"/>
              <w:rPr>
                <w:rFonts w:asciiTheme="minorEastAsia" w:hAnsiTheme="minorEastAsia"/>
                <w:szCs w:val="21"/>
                <w:highlight w:val="none"/>
              </w:rPr>
            </w:pPr>
            <w:r>
              <w:rPr>
                <w:rFonts w:asciiTheme="minorEastAsia" w:hAnsiTheme="minorEastAsia"/>
                <w:szCs w:val="21"/>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adjustRightInd w:val="0"/>
              <w:snapToGrid w:val="0"/>
              <w:spacing w:line="400" w:lineRule="exact"/>
              <w:jc w:val="center"/>
              <w:rPr>
                <w:rFonts w:asciiTheme="minorEastAsia" w:hAnsiTheme="minorEastAsia"/>
                <w:szCs w:val="21"/>
                <w:highlight w:val="none"/>
              </w:rPr>
            </w:pPr>
            <w:r>
              <w:rPr>
                <w:rFonts w:ascii="宋体" w:hAnsi="宋体"/>
                <w:szCs w:val="21"/>
                <w:highlight w:val="none"/>
              </w:rPr>
              <w:t>2</w:t>
            </w:r>
          </w:p>
        </w:tc>
        <w:tc>
          <w:tcPr>
            <w:tcW w:w="1560"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新媒体营销</w:t>
            </w:r>
          </w:p>
        </w:tc>
        <w:tc>
          <w:tcPr>
            <w:tcW w:w="5103" w:type="dxa"/>
          </w:tcPr>
          <w:p>
            <w:pPr>
              <w:shd w:val="clear"/>
              <w:adjustRightInd w:val="0"/>
              <w:snapToGrid w:val="0"/>
              <w:spacing w:line="400" w:lineRule="exact"/>
              <w:ind w:firstLine="420" w:firstLineChars="200"/>
              <w:rPr>
                <w:rFonts w:asciiTheme="minorEastAsia" w:hAnsiTheme="minorEastAsia"/>
                <w:szCs w:val="21"/>
                <w:highlight w:val="none"/>
              </w:rPr>
            </w:pPr>
            <w:r>
              <w:rPr>
                <w:rFonts w:hint="eastAsia" w:ascii="宋体" w:hAnsi="宋体"/>
                <w:szCs w:val="21"/>
                <w:highlight w:val="none"/>
              </w:rPr>
              <w:t>本课程是电子商务专业的分方向专业技术课，也是一门理论与实际操作紧密结合、知识与技能并重的课程。本课程的教学在于使学生在掌握新媒体基本理论和基本知识的基础上，熟悉新媒体工作的具体流程和主要内容，旨在培养学生对新媒体平台的理解和对新媒体工具的运用能力，帮助学生全面理解和认识新媒体营销，为把握当下的营销形式和手段奠定良好的基础。</w:t>
            </w:r>
          </w:p>
        </w:tc>
        <w:tc>
          <w:tcPr>
            <w:tcW w:w="1184" w:type="dxa"/>
            <w:vAlign w:val="center"/>
          </w:tcPr>
          <w:p>
            <w:pPr>
              <w:shd w:val="clear"/>
              <w:spacing w:line="400" w:lineRule="exact"/>
              <w:jc w:val="center"/>
              <w:rPr>
                <w:rFonts w:asciiTheme="minorEastAsia" w:hAnsiTheme="minorEastAsia"/>
                <w:szCs w:val="21"/>
                <w:highlight w:val="none"/>
              </w:rPr>
            </w:pPr>
            <w:r>
              <w:rPr>
                <w:rFonts w:asciiTheme="minorEastAsia" w:hAnsiTheme="minorEastAsia"/>
                <w:szCs w:val="21"/>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3</w:t>
            </w:r>
          </w:p>
        </w:tc>
        <w:tc>
          <w:tcPr>
            <w:tcW w:w="1560"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软文营销</w:t>
            </w:r>
          </w:p>
        </w:tc>
        <w:tc>
          <w:tcPr>
            <w:tcW w:w="5103" w:type="dxa"/>
          </w:tcPr>
          <w:p>
            <w:pPr>
              <w:shd w:val="clear"/>
              <w:adjustRightInd w:val="0"/>
              <w:snapToGrid w:val="0"/>
              <w:spacing w:line="400" w:lineRule="exact"/>
              <w:ind w:firstLine="420" w:firstLineChars="200"/>
              <w:rPr>
                <w:rFonts w:asciiTheme="minorEastAsia" w:hAnsiTheme="minorEastAsia"/>
                <w:szCs w:val="21"/>
                <w:highlight w:val="none"/>
              </w:rPr>
            </w:pPr>
            <w:r>
              <w:rPr>
                <w:rFonts w:hint="eastAsia" w:ascii="宋体" w:hAnsi="宋体"/>
                <w:szCs w:val="21"/>
                <w:highlight w:val="none"/>
              </w:rPr>
              <w:t>软文营销是电子商务专业的一门专业技能课，也是一门理论与实际操作紧密结合、知识与技能并重的课程。通过学习软文营销课程，使学生牢固树立现代网络营销观念，掌握软文营销的基本理论和方法，了解企业网络营销活动的实际情况，积累电子商务和营销实践经验。</w:t>
            </w:r>
          </w:p>
        </w:tc>
        <w:tc>
          <w:tcPr>
            <w:tcW w:w="1184" w:type="dxa"/>
            <w:vAlign w:val="center"/>
          </w:tcPr>
          <w:p>
            <w:pPr>
              <w:shd w:val="clear"/>
              <w:spacing w:line="400" w:lineRule="exact"/>
              <w:jc w:val="center"/>
              <w:rPr>
                <w:rFonts w:asciiTheme="minorEastAsia" w:hAnsiTheme="minorEastAsia"/>
                <w:szCs w:val="21"/>
                <w:highlight w:val="none"/>
              </w:rPr>
            </w:pPr>
            <w:r>
              <w:rPr>
                <w:rFonts w:asciiTheme="minorEastAsia" w:hAnsiTheme="minorEastAsia"/>
                <w:szCs w:val="21"/>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adjustRightInd w:val="0"/>
              <w:snapToGrid w:val="0"/>
              <w:spacing w:line="400" w:lineRule="exact"/>
              <w:jc w:val="center"/>
              <w:rPr>
                <w:rFonts w:asciiTheme="minorEastAsia" w:hAnsiTheme="minorEastAsia"/>
                <w:szCs w:val="21"/>
                <w:highlight w:val="none"/>
              </w:rPr>
            </w:pPr>
            <w:r>
              <w:rPr>
                <w:rFonts w:ascii="宋体" w:hAnsi="宋体"/>
                <w:szCs w:val="21"/>
                <w:highlight w:val="none"/>
              </w:rPr>
              <w:t>4</w:t>
            </w:r>
          </w:p>
        </w:tc>
        <w:tc>
          <w:tcPr>
            <w:tcW w:w="1560"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直播营销</w:t>
            </w:r>
          </w:p>
        </w:tc>
        <w:tc>
          <w:tcPr>
            <w:tcW w:w="5103" w:type="dxa"/>
          </w:tcPr>
          <w:p>
            <w:pPr>
              <w:shd w:val="clear"/>
              <w:adjustRightInd w:val="0"/>
              <w:snapToGrid w:val="0"/>
              <w:spacing w:line="400" w:lineRule="exact"/>
              <w:ind w:firstLine="420" w:firstLineChars="200"/>
              <w:rPr>
                <w:rFonts w:asciiTheme="minorEastAsia" w:hAnsiTheme="minorEastAsia"/>
                <w:szCs w:val="21"/>
                <w:highlight w:val="none"/>
              </w:rPr>
            </w:pPr>
            <w:r>
              <w:rPr>
                <w:rFonts w:hint="eastAsia" w:ascii="宋体" w:hAnsi="宋体"/>
                <w:szCs w:val="21"/>
                <w:highlight w:val="none"/>
              </w:rPr>
              <w:t>本课程是电子商务专业的一门专业技能课，也是一门理论与实际操作紧密结合、知识与技能并重的课程。本课程的教学在于使学生在掌握直播营销基本理论和基本知识的基础上，熟悉直播营销工作的具体流程和主要内容，旨在培养学生对直播平台的理解和对直播工具的运用能力，帮助学生全面理解和认识直播营销，为把握当下的营销形式和手段奠定良好的基础。</w:t>
            </w:r>
          </w:p>
        </w:tc>
        <w:tc>
          <w:tcPr>
            <w:tcW w:w="1184" w:type="dxa"/>
            <w:vAlign w:val="center"/>
          </w:tcPr>
          <w:p>
            <w:pPr>
              <w:shd w:val="clear"/>
              <w:spacing w:line="400" w:lineRule="exact"/>
              <w:jc w:val="center"/>
              <w:rPr>
                <w:rFonts w:asciiTheme="minorEastAsia" w:hAnsiTheme="minorEastAsia"/>
                <w:szCs w:val="21"/>
                <w:highlight w:val="none"/>
              </w:rPr>
            </w:pPr>
            <w:r>
              <w:rPr>
                <w:rFonts w:asciiTheme="minorEastAsia" w:hAnsiTheme="minorEastAsia"/>
                <w:szCs w:val="21"/>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5</w:t>
            </w:r>
          </w:p>
        </w:tc>
        <w:tc>
          <w:tcPr>
            <w:tcW w:w="1560" w:type="dxa"/>
            <w:vAlign w:val="center"/>
          </w:tcPr>
          <w:p>
            <w:pPr>
              <w:widowControl/>
              <w:shd w:val="clear"/>
              <w:jc w:val="center"/>
              <w:rPr>
                <w:rFonts w:asciiTheme="minorEastAsia" w:hAnsiTheme="minorEastAsia"/>
                <w:szCs w:val="21"/>
                <w:highlight w:val="none"/>
              </w:rPr>
            </w:pPr>
            <w:r>
              <w:rPr>
                <w:rFonts w:hint="eastAsia" w:ascii="宋体" w:hAnsi="宋体"/>
                <w:kern w:val="0"/>
                <w:szCs w:val="21"/>
                <w:highlight w:val="none"/>
              </w:rPr>
              <w:t>市场营销基础</w:t>
            </w:r>
          </w:p>
        </w:tc>
        <w:tc>
          <w:tcPr>
            <w:tcW w:w="5103" w:type="dxa"/>
          </w:tcPr>
          <w:p>
            <w:pPr>
              <w:shd w:val="clear"/>
              <w:adjustRightInd w:val="0"/>
              <w:snapToGrid w:val="0"/>
              <w:spacing w:line="400" w:lineRule="exact"/>
              <w:ind w:firstLine="420" w:firstLineChars="200"/>
              <w:rPr>
                <w:rFonts w:asciiTheme="minorEastAsia" w:hAnsiTheme="minorEastAsia"/>
                <w:szCs w:val="21"/>
                <w:highlight w:val="none"/>
              </w:rPr>
            </w:pPr>
            <w:r>
              <w:rPr>
                <w:rFonts w:hint="eastAsia"/>
                <w:highlight w:val="none"/>
              </w:rPr>
              <w:t>本课程的任务是学习市场营销的基本理论、基本方法和基本技能，及其在企业营销工作的实际应用。使学生能牢固树立“以消费者为中心”的市场营销观念，能够在实践中以市场为导向，进行市场的细分和定位，产品的开发、定价、分销、促销等营销活动。企业营销活动所需的各项技能，最终都要围绕本门课程所学的知识展开，并最终落脚在本门课程的理论基础之上，学习市场营销的基础性活动、理论、方法，是为今后的专业学习以及走上岗位打下坚实的基础。</w:t>
            </w:r>
          </w:p>
        </w:tc>
        <w:tc>
          <w:tcPr>
            <w:tcW w:w="1184" w:type="dxa"/>
            <w:vAlign w:val="center"/>
          </w:tcPr>
          <w:p>
            <w:pPr>
              <w:shd w:val="clear"/>
              <w:spacing w:line="400" w:lineRule="exact"/>
              <w:jc w:val="center"/>
              <w:rPr>
                <w:rFonts w:asciiTheme="minorEastAsia" w:hAnsiTheme="minorEastAsia"/>
                <w:szCs w:val="21"/>
                <w:highlight w:val="none"/>
              </w:rPr>
            </w:pPr>
            <w:r>
              <w:rPr>
                <w:rFonts w:asciiTheme="minorEastAsia" w:hAnsiTheme="minorEastAsia"/>
                <w:szCs w:val="21"/>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6</w:t>
            </w:r>
          </w:p>
        </w:tc>
        <w:tc>
          <w:tcPr>
            <w:tcW w:w="1560" w:type="dxa"/>
            <w:vAlign w:val="center"/>
          </w:tcPr>
          <w:p>
            <w:pPr>
              <w:widowControl/>
              <w:shd w:val="clear"/>
              <w:jc w:val="center"/>
              <w:rPr>
                <w:rFonts w:asciiTheme="minorEastAsia" w:hAnsiTheme="minorEastAsia"/>
                <w:szCs w:val="21"/>
                <w:highlight w:val="none"/>
              </w:rPr>
            </w:pPr>
            <w:r>
              <w:rPr>
                <w:rFonts w:hint="eastAsia" w:ascii="宋体" w:hAnsi="宋体"/>
                <w:kern w:val="0"/>
                <w:szCs w:val="21"/>
                <w:highlight w:val="none"/>
              </w:rPr>
              <w:t>新产品上市推广策划</w:t>
            </w:r>
          </w:p>
        </w:tc>
        <w:tc>
          <w:tcPr>
            <w:tcW w:w="5103" w:type="dxa"/>
          </w:tcPr>
          <w:p>
            <w:pPr>
              <w:shd w:val="clear"/>
              <w:adjustRightInd w:val="0"/>
              <w:snapToGrid w:val="0"/>
              <w:spacing w:line="400" w:lineRule="exact"/>
              <w:ind w:firstLine="420" w:firstLineChars="200"/>
              <w:rPr>
                <w:rFonts w:asciiTheme="minorEastAsia" w:hAnsiTheme="minorEastAsia"/>
                <w:szCs w:val="21"/>
                <w:highlight w:val="none"/>
              </w:rPr>
            </w:pPr>
            <w:r>
              <w:rPr>
                <w:rFonts w:hint="eastAsia" w:asciiTheme="minorEastAsia" w:hAnsiTheme="minorEastAsia"/>
                <w:szCs w:val="21"/>
                <w:highlight w:val="none"/>
              </w:rPr>
              <w:t>本课程的任务是学习如何进行新产品SWOT分析、确定新产品目标市场，市场定位、分析新产品特点、制定新产品价格、选择新产品销售渠道、制定新产品促销方案、进行新产品上市资金预算、进行新产品上市效果评估等内容，学会整理并运用新产品上市初期的资料，制作出一份完善的推广策划。要求学生掌握新产品的相关知识，能够熟练运用，具备制作完善推广策划的初步能力。</w:t>
            </w:r>
          </w:p>
        </w:tc>
        <w:tc>
          <w:tcPr>
            <w:tcW w:w="1184" w:type="dxa"/>
            <w:vAlign w:val="center"/>
          </w:tcPr>
          <w:p>
            <w:pPr>
              <w:shd w:val="clear"/>
              <w:spacing w:line="400" w:lineRule="exact"/>
              <w:jc w:val="center"/>
              <w:rPr>
                <w:rFonts w:asciiTheme="minorEastAsia" w:hAnsiTheme="minorEastAsia"/>
                <w:szCs w:val="21"/>
                <w:highlight w:val="none"/>
              </w:rPr>
            </w:pPr>
            <w:r>
              <w:rPr>
                <w:rFonts w:asciiTheme="minorEastAsia" w:hAnsiTheme="minorEastAsia"/>
                <w:szCs w:val="21"/>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7</w:t>
            </w:r>
          </w:p>
        </w:tc>
        <w:tc>
          <w:tcPr>
            <w:tcW w:w="1560" w:type="dxa"/>
            <w:vAlign w:val="center"/>
          </w:tcPr>
          <w:p>
            <w:pPr>
              <w:widowControl/>
              <w:shd w:val="clear"/>
              <w:jc w:val="center"/>
              <w:rPr>
                <w:rFonts w:asciiTheme="minorEastAsia" w:hAnsiTheme="minorEastAsia"/>
                <w:szCs w:val="21"/>
                <w:highlight w:val="none"/>
              </w:rPr>
            </w:pPr>
            <w:r>
              <w:rPr>
                <w:rFonts w:hint="eastAsia" w:ascii="宋体" w:hAnsi="宋体"/>
                <w:kern w:val="0"/>
                <w:szCs w:val="21"/>
                <w:highlight w:val="none"/>
              </w:rPr>
              <w:t>商品知识</w:t>
            </w:r>
          </w:p>
        </w:tc>
        <w:tc>
          <w:tcPr>
            <w:tcW w:w="5103" w:type="dxa"/>
          </w:tcPr>
          <w:p>
            <w:pPr>
              <w:shd w:val="clear"/>
              <w:adjustRightInd w:val="0"/>
              <w:snapToGrid w:val="0"/>
              <w:spacing w:line="400" w:lineRule="exact"/>
              <w:ind w:firstLine="420" w:firstLineChars="200"/>
              <w:rPr>
                <w:rFonts w:asciiTheme="minorEastAsia" w:hAnsiTheme="minorEastAsia"/>
                <w:szCs w:val="21"/>
                <w:highlight w:val="none"/>
              </w:rPr>
            </w:pPr>
            <w:r>
              <w:rPr>
                <w:rFonts w:hint="eastAsia" w:asciiTheme="minorEastAsia" w:hAnsiTheme="minorEastAsia"/>
                <w:szCs w:val="21"/>
                <w:highlight w:val="none"/>
              </w:rPr>
              <w:t>本课程的任务是学习各类商品基本知识、商品质量评价、商品分类、商品运输与包装等基本知识，使学生具备从事网络营销工作所必须具备的商品相关知识，比较全面地了解消费需求，组织适销对路的商品；能够科学地进行商品分类，恰当地评价商品质量，合理地进行商品包装和储运，为学习和掌握专业知识和职业技能打下基础。</w:t>
            </w:r>
          </w:p>
        </w:tc>
        <w:tc>
          <w:tcPr>
            <w:tcW w:w="1184" w:type="dxa"/>
            <w:vAlign w:val="center"/>
          </w:tcPr>
          <w:p>
            <w:pPr>
              <w:shd w:val="clear"/>
              <w:spacing w:line="400" w:lineRule="exact"/>
              <w:jc w:val="center"/>
              <w:rPr>
                <w:rFonts w:asciiTheme="minorEastAsia" w:hAnsiTheme="minorEastAsia"/>
                <w:szCs w:val="21"/>
                <w:highlight w:val="none"/>
              </w:rPr>
            </w:pPr>
            <w:r>
              <w:rPr>
                <w:rFonts w:asciiTheme="minorEastAsia" w:hAnsiTheme="minorEastAsia"/>
                <w:szCs w:val="21"/>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8</w:t>
            </w:r>
          </w:p>
        </w:tc>
        <w:tc>
          <w:tcPr>
            <w:tcW w:w="1560" w:type="dxa"/>
            <w:vAlign w:val="center"/>
          </w:tcPr>
          <w:p>
            <w:pPr>
              <w:widowControl/>
              <w:shd w:val="clear"/>
              <w:jc w:val="center"/>
              <w:rPr>
                <w:rFonts w:asciiTheme="minorEastAsia" w:hAnsiTheme="minorEastAsia"/>
                <w:szCs w:val="21"/>
                <w:highlight w:val="none"/>
              </w:rPr>
            </w:pPr>
            <w:r>
              <w:rPr>
                <w:rFonts w:hint="eastAsia" w:ascii="宋体" w:hAnsi="宋体"/>
                <w:kern w:val="0"/>
                <w:szCs w:val="21"/>
                <w:highlight w:val="none"/>
              </w:rPr>
              <w:t>商务沟通与谈判</w:t>
            </w:r>
          </w:p>
        </w:tc>
        <w:tc>
          <w:tcPr>
            <w:tcW w:w="5103" w:type="dxa"/>
          </w:tcPr>
          <w:p>
            <w:pPr>
              <w:shd w:val="clear"/>
              <w:adjustRightInd w:val="0"/>
              <w:snapToGrid w:val="0"/>
              <w:spacing w:line="400" w:lineRule="exact"/>
              <w:ind w:firstLine="420" w:firstLineChars="200"/>
              <w:rPr>
                <w:rFonts w:asciiTheme="minorEastAsia" w:hAnsiTheme="minorEastAsia"/>
                <w:szCs w:val="21"/>
                <w:highlight w:val="none"/>
              </w:rPr>
            </w:pPr>
            <w:r>
              <w:rPr>
                <w:rFonts w:hint="eastAsia" w:ascii="宋体" w:hAnsi="宋体"/>
                <w:szCs w:val="21"/>
                <w:highlight w:val="none"/>
              </w:rPr>
              <w:t>该课程以准备沟通、学会沟通、认识谈判、准备谈判、开始谈判、掌握谈判磋商策略、签订合同为基础进行学习，不仅为升入高层次学校打下了良好的知识基础，同时为今后走上实际工作岗位起到很好的实践作用。结合课程蕴含的思想政治教育元素，发挥专业课程承载的思想政治教育功能，推动专业课教育与思想政治理论课教学紧密结合。</w:t>
            </w:r>
          </w:p>
        </w:tc>
        <w:tc>
          <w:tcPr>
            <w:tcW w:w="1184" w:type="dxa"/>
            <w:vAlign w:val="center"/>
          </w:tcPr>
          <w:p>
            <w:pPr>
              <w:shd w:val="clear"/>
              <w:spacing w:line="400" w:lineRule="exact"/>
              <w:jc w:val="center"/>
              <w:rPr>
                <w:rFonts w:asciiTheme="minorEastAsia" w:hAnsiTheme="minorEastAsia"/>
                <w:szCs w:val="21"/>
                <w:highlight w:val="none"/>
              </w:rPr>
            </w:pPr>
            <w:r>
              <w:rPr>
                <w:rFonts w:asciiTheme="minorEastAsia" w:hAnsiTheme="minorEastAsia"/>
                <w:szCs w:val="21"/>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9</w:t>
            </w:r>
          </w:p>
        </w:tc>
        <w:tc>
          <w:tcPr>
            <w:tcW w:w="1560" w:type="dxa"/>
            <w:vAlign w:val="center"/>
          </w:tcPr>
          <w:p>
            <w:pPr>
              <w:widowControl/>
              <w:shd w:val="clear"/>
              <w:jc w:val="center"/>
              <w:rPr>
                <w:rFonts w:asciiTheme="minorEastAsia" w:hAnsiTheme="minorEastAsia"/>
                <w:szCs w:val="21"/>
                <w:highlight w:val="none"/>
              </w:rPr>
            </w:pPr>
            <w:r>
              <w:rPr>
                <w:rFonts w:hint="eastAsia" w:ascii="宋体" w:hAnsi="宋体"/>
                <w:kern w:val="0"/>
                <w:szCs w:val="21"/>
                <w:highlight w:val="none"/>
              </w:rPr>
              <w:t>市场调查问卷设计与发布</w:t>
            </w:r>
          </w:p>
        </w:tc>
        <w:tc>
          <w:tcPr>
            <w:tcW w:w="5103" w:type="dxa"/>
          </w:tcPr>
          <w:p>
            <w:pPr>
              <w:shd w:val="clear"/>
              <w:adjustRightInd w:val="0"/>
              <w:snapToGrid w:val="0"/>
              <w:spacing w:line="400" w:lineRule="exact"/>
              <w:ind w:firstLine="420" w:firstLineChars="200"/>
              <w:rPr>
                <w:rFonts w:asciiTheme="minorEastAsia" w:hAnsiTheme="minorEastAsia"/>
                <w:szCs w:val="21"/>
                <w:highlight w:val="none"/>
              </w:rPr>
            </w:pPr>
            <w:r>
              <w:rPr>
                <w:rFonts w:hint="eastAsia" w:asciiTheme="minorEastAsia" w:hAnsiTheme="minorEastAsia"/>
                <w:szCs w:val="21"/>
                <w:highlight w:val="none"/>
              </w:rPr>
              <w:t>本课程旨在培养学生拟定调查问卷标题、撰写调查问卷卷首语、设计相关调查问题及选项、对相关调查问题进行合理排序、撰写调查问卷结束语、在线发布调查问卷的基本职业能力，也为后续市场调查、商品促销、市场营销课程的学习打好基础。</w:t>
            </w:r>
          </w:p>
        </w:tc>
        <w:tc>
          <w:tcPr>
            <w:tcW w:w="1184" w:type="dxa"/>
            <w:vAlign w:val="center"/>
          </w:tcPr>
          <w:p>
            <w:pPr>
              <w:shd w:val="clear"/>
              <w:spacing w:line="400" w:lineRule="exact"/>
              <w:jc w:val="center"/>
              <w:rPr>
                <w:rFonts w:asciiTheme="minorEastAsia" w:hAnsiTheme="minorEastAsia"/>
                <w:szCs w:val="21"/>
                <w:highlight w:val="none"/>
              </w:rPr>
            </w:pPr>
            <w:r>
              <w:rPr>
                <w:rFonts w:asciiTheme="minorEastAsia" w:hAnsiTheme="minorEastAsia"/>
                <w:szCs w:val="21"/>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adjustRightInd w:val="0"/>
              <w:snapToGrid w:val="0"/>
              <w:spacing w:line="400" w:lineRule="exact"/>
              <w:jc w:val="center"/>
              <w:rPr>
                <w:rFonts w:asciiTheme="minorEastAsia" w:hAnsiTheme="minorEastAsia"/>
                <w:szCs w:val="21"/>
                <w:highlight w:val="none"/>
              </w:rPr>
            </w:pPr>
            <w:r>
              <w:rPr>
                <w:rFonts w:hint="eastAsia" w:ascii="宋体" w:hAnsi="宋体"/>
                <w:szCs w:val="21"/>
                <w:highlight w:val="none"/>
              </w:rPr>
              <w:t>10</w:t>
            </w:r>
          </w:p>
        </w:tc>
        <w:tc>
          <w:tcPr>
            <w:tcW w:w="1560" w:type="dxa"/>
            <w:vAlign w:val="center"/>
          </w:tcPr>
          <w:p>
            <w:pPr>
              <w:widowControl/>
              <w:shd w:val="clear"/>
              <w:jc w:val="center"/>
              <w:rPr>
                <w:rFonts w:asciiTheme="minorEastAsia" w:hAnsiTheme="minorEastAsia"/>
                <w:szCs w:val="21"/>
                <w:highlight w:val="none"/>
              </w:rPr>
            </w:pPr>
            <w:r>
              <w:rPr>
                <w:rFonts w:hint="eastAsia" w:ascii="宋体" w:hAnsi="宋体"/>
                <w:kern w:val="0"/>
                <w:szCs w:val="21"/>
                <w:highlight w:val="none"/>
              </w:rPr>
              <w:t>商品促销策划</w:t>
            </w:r>
          </w:p>
        </w:tc>
        <w:tc>
          <w:tcPr>
            <w:tcW w:w="5103" w:type="dxa"/>
          </w:tcPr>
          <w:p>
            <w:pPr>
              <w:shd w:val="clear"/>
              <w:adjustRightInd w:val="0"/>
              <w:snapToGrid w:val="0"/>
              <w:spacing w:line="400" w:lineRule="exact"/>
              <w:ind w:firstLine="420" w:firstLineChars="200"/>
              <w:rPr>
                <w:rFonts w:asciiTheme="minorEastAsia" w:hAnsiTheme="minorEastAsia"/>
                <w:szCs w:val="21"/>
                <w:highlight w:val="none"/>
              </w:rPr>
            </w:pPr>
            <w:r>
              <w:rPr>
                <w:rFonts w:hint="eastAsia" w:asciiTheme="minorEastAsia" w:hAnsiTheme="minorEastAsia"/>
                <w:szCs w:val="21"/>
                <w:highlight w:val="none"/>
              </w:rPr>
              <w:t>通过本门课程，学生能够掌握确定促销活动的目标和主题、确定促销对象和时间、策划商品促销的活动内容、合理规划商品促销的流程、合理预算和执行促销活动的费用、组织实施促销活动与意外防范以及评估促销效果的方法与技巧，培养学生文字材料的组织能力、运用网络知识的能力。使学生根据企业需要进行有效的商品促销。</w:t>
            </w:r>
          </w:p>
        </w:tc>
        <w:tc>
          <w:tcPr>
            <w:tcW w:w="1184" w:type="dxa"/>
            <w:vAlign w:val="center"/>
          </w:tcPr>
          <w:p>
            <w:pPr>
              <w:shd w:val="clear"/>
              <w:spacing w:line="400" w:lineRule="exact"/>
              <w:jc w:val="center"/>
              <w:rPr>
                <w:rFonts w:asciiTheme="minorEastAsia" w:hAnsiTheme="minorEastAsia"/>
                <w:szCs w:val="21"/>
                <w:highlight w:val="none"/>
              </w:rPr>
            </w:pPr>
            <w:r>
              <w:rPr>
                <w:rFonts w:asciiTheme="minorEastAsia" w:hAnsiTheme="minorEastAsia"/>
                <w:szCs w:val="21"/>
                <w:highlight w:val="none"/>
              </w:rPr>
              <w:t>36</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pPr>
      <w:r>
        <w:rPr>
          <w:rFonts w:hint="eastAsia" w:ascii="仿宋_GB2312" w:hAnsi="黑体" w:eastAsia="仿宋_GB2312"/>
          <w:sz w:val="24"/>
          <w:szCs w:val="24"/>
          <w:lang w:eastAsia="zh-CN"/>
        </w:rPr>
        <w:t>（</w:t>
      </w:r>
      <w:r>
        <w:rPr>
          <w:rFonts w:hint="eastAsia" w:ascii="仿宋_GB2312" w:hAnsi="黑体" w:eastAsia="仿宋_GB2312"/>
          <w:sz w:val="24"/>
          <w:szCs w:val="24"/>
          <w:lang w:val="en-US" w:eastAsia="zh-CN"/>
        </w:rPr>
        <w:t>4</w:t>
      </w:r>
      <w:r>
        <w:rPr>
          <w:rFonts w:hint="eastAsia" w:ascii="仿宋_GB2312" w:hAnsi="黑体" w:eastAsia="仿宋_GB2312"/>
          <w:sz w:val="24"/>
          <w:szCs w:val="24"/>
          <w:lang w:eastAsia="zh-CN"/>
        </w:rPr>
        <w:t>）</w:t>
      </w:r>
      <w:r>
        <w:rPr>
          <w:rFonts w:ascii="仿宋_GB2312" w:hAnsi="黑体" w:eastAsia="仿宋_GB2312"/>
          <w:sz w:val="24"/>
          <w:szCs w:val="24"/>
        </w:rPr>
        <w:t>实践性教学环节</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7"/>
        <w:gridCol w:w="1745"/>
        <w:gridCol w:w="2169"/>
        <w:gridCol w:w="1560"/>
        <w:gridCol w:w="113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7" w:type="dxa"/>
            <w:vAlign w:val="center"/>
          </w:tcPr>
          <w:p>
            <w:pPr>
              <w:shd w:val="clear"/>
              <w:spacing w:line="560" w:lineRule="exact"/>
              <w:jc w:val="center"/>
              <w:rPr>
                <w:rFonts w:ascii="宋体" w:hAnsi="宋体" w:eastAsia="宋体" w:cs="Times New Roman"/>
                <w:b/>
                <w:bCs/>
                <w:color w:val="000000"/>
                <w:szCs w:val="21"/>
                <w:highlight w:val="none"/>
              </w:rPr>
            </w:pPr>
            <w:r>
              <w:rPr>
                <w:rFonts w:ascii="宋体" w:hAnsi="宋体" w:eastAsia="宋体" w:cs="Times New Roman"/>
                <w:b/>
                <w:bCs/>
                <w:color w:val="000000"/>
                <w:szCs w:val="21"/>
                <w:highlight w:val="none"/>
              </w:rPr>
              <w:t>序号</w:t>
            </w:r>
          </w:p>
        </w:tc>
        <w:tc>
          <w:tcPr>
            <w:tcW w:w="1745" w:type="dxa"/>
            <w:vAlign w:val="center"/>
          </w:tcPr>
          <w:p>
            <w:pPr>
              <w:shd w:val="clear"/>
              <w:spacing w:line="560" w:lineRule="exact"/>
              <w:jc w:val="center"/>
              <w:rPr>
                <w:rFonts w:ascii="宋体" w:hAnsi="宋体" w:eastAsia="宋体" w:cs="Times New Roman"/>
                <w:b/>
                <w:bCs/>
                <w:color w:val="000000"/>
                <w:szCs w:val="21"/>
                <w:highlight w:val="none"/>
              </w:rPr>
            </w:pPr>
            <w:r>
              <w:rPr>
                <w:rFonts w:hint="eastAsia" w:ascii="宋体" w:hAnsi="宋体" w:eastAsia="宋体" w:cs="Times New Roman"/>
                <w:b/>
                <w:bCs/>
                <w:color w:val="000000"/>
                <w:szCs w:val="21"/>
                <w:highlight w:val="none"/>
              </w:rPr>
              <w:t>实训实习项目</w:t>
            </w:r>
          </w:p>
        </w:tc>
        <w:tc>
          <w:tcPr>
            <w:tcW w:w="2169" w:type="dxa"/>
            <w:vAlign w:val="center"/>
          </w:tcPr>
          <w:p>
            <w:pPr>
              <w:shd w:val="clear"/>
              <w:spacing w:line="560" w:lineRule="exact"/>
              <w:jc w:val="center"/>
              <w:rPr>
                <w:rFonts w:ascii="宋体" w:hAnsi="宋体" w:eastAsia="宋体" w:cs="Times New Roman"/>
                <w:b/>
                <w:bCs/>
                <w:color w:val="000000"/>
                <w:szCs w:val="21"/>
                <w:highlight w:val="none"/>
              </w:rPr>
            </w:pPr>
            <w:r>
              <w:rPr>
                <w:rFonts w:hint="eastAsia" w:ascii="宋体" w:hAnsi="宋体" w:eastAsia="宋体" w:cs="Times New Roman"/>
                <w:b/>
                <w:bCs/>
                <w:color w:val="000000"/>
                <w:szCs w:val="21"/>
                <w:highlight w:val="none"/>
              </w:rPr>
              <w:t>达到标准</w:t>
            </w:r>
          </w:p>
        </w:tc>
        <w:tc>
          <w:tcPr>
            <w:tcW w:w="1560" w:type="dxa"/>
            <w:vAlign w:val="center"/>
          </w:tcPr>
          <w:p>
            <w:pPr>
              <w:shd w:val="clear"/>
              <w:spacing w:line="560" w:lineRule="exact"/>
              <w:jc w:val="center"/>
              <w:rPr>
                <w:rFonts w:ascii="宋体" w:hAnsi="宋体" w:eastAsia="宋体" w:cs="Times New Roman"/>
                <w:b/>
                <w:bCs/>
                <w:color w:val="000000"/>
                <w:szCs w:val="21"/>
                <w:highlight w:val="none"/>
              </w:rPr>
            </w:pPr>
            <w:r>
              <w:rPr>
                <w:rFonts w:hint="eastAsia" w:ascii="宋体" w:hAnsi="宋体" w:eastAsia="宋体" w:cs="Times New Roman"/>
                <w:b/>
                <w:bCs/>
                <w:color w:val="000000"/>
                <w:szCs w:val="21"/>
                <w:highlight w:val="none"/>
              </w:rPr>
              <w:t>实习实训地点</w:t>
            </w:r>
          </w:p>
        </w:tc>
        <w:tc>
          <w:tcPr>
            <w:tcW w:w="1134" w:type="dxa"/>
            <w:vAlign w:val="center"/>
          </w:tcPr>
          <w:p>
            <w:pPr>
              <w:shd w:val="clear"/>
              <w:spacing w:line="560" w:lineRule="exact"/>
              <w:jc w:val="center"/>
              <w:rPr>
                <w:rFonts w:ascii="宋体" w:hAnsi="宋体" w:eastAsia="宋体" w:cs="Times New Roman"/>
                <w:b/>
                <w:bCs/>
                <w:color w:val="000000"/>
                <w:szCs w:val="21"/>
                <w:highlight w:val="none"/>
              </w:rPr>
            </w:pPr>
            <w:r>
              <w:rPr>
                <w:rFonts w:hint="eastAsia" w:ascii="宋体" w:hAnsi="宋体" w:eastAsia="宋体" w:cs="Times New Roman"/>
                <w:b/>
                <w:bCs/>
                <w:color w:val="000000"/>
                <w:szCs w:val="21"/>
                <w:highlight w:val="none"/>
              </w:rPr>
              <w:t>开设学期</w:t>
            </w:r>
          </w:p>
        </w:tc>
        <w:tc>
          <w:tcPr>
            <w:tcW w:w="1071" w:type="dxa"/>
            <w:vAlign w:val="center"/>
          </w:tcPr>
          <w:p>
            <w:pPr>
              <w:shd w:val="clear"/>
              <w:spacing w:line="560" w:lineRule="exact"/>
              <w:jc w:val="center"/>
              <w:rPr>
                <w:rFonts w:ascii="宋体" w:hAnsi="宋体" w:eastAsia="宋体" w:cs="Times New Roman"/>
                <w:b/>
                <w:bCs/>
                <w:color w:val="000000"/>
                <w:szCs w:val="21"/>
                <w:highlight w:val="none"/>
              </w:rPr>
            </w:pPr>
            <w:r>
              <w:rPr>
                <w:rFonts w:hint="eastAsia" w:ascii="宋体" w:hAnsi="宋体" w:eastAsia="宋体" w:cs="Times New Roman"/>
                <w:b/>
                <w:bCs/>
                <w:color w:val="000000"/>
                <w:szCs w:val="21"/>
                <w:highlight w:val="none"/>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7" w:type="dxa"/>
            <w:vAlign w:val="center"/>
          </w:tcPr>
          <w:p>
            <w:pPr>
              <w:shd w:val="clear"/>
              <w:spacing w:line="400" w:lineRule="exact"/>
              <w:jc w:val="center"/>
              <w:rPr>
                <w:rFonts w:asciiTheme="minorEastAsia" w:hAnsiTheme="minorEastAsia"/>
                <w:szCs w:val="21"/>
                <w:highlight w:val="none"/>
              </w:rPr>
            </w:pPr>
            <w:r>
              <w:rPr>
                <w:rFonts w:hint="default" w:asciiTheme="minorEastAsia" w:hAnsiTheme="minorEastAsia"/>
                <w:szCs w:val="21"/>
                <w:highlight w:val="none"/>
                <w:lang w:val="en-US"/>
              </w:rPr>
              <w:t>1</w:t>
            </w:r>
          </w:p>
        </w:tc>
        <w:tc>
          <w:tcPr>
            <w:tcW w:w="1745" w:type="dxa"/>
            <w:vAlign w:val="center"/>
          </w:tcPr>
          <w:p>
            <w:pPr>
              <w:shd w:val="clear"/>
              <w:spacing w:line="400" w:lineRule="exact"/>
              <w:jc w:val="center"/>
              <w:rPr>
                <w:rFonts w:asciiTheme="minorEastAsia" w:hAnsiTheme="minorEastAsia"/>
                <w:szCs w:val="21"/>
                <w:highlight w:val="none"/>
              </w:rPr>
            </w:pPr>
            <w:r>
              <w:rPr>
                <w:rFonts w:hint="eastAsia" w:ascii="宋体" w:hAnsi="宋体"/>
                <w:kern w:val="0"/>
                <w:szCs w:val="21"/>
                <w:highlight w:val="none"/>
              </w:rPr>
              <w:t>电商客服综合实训</w:t>
            </w:r>
          </w:p>
        </w:tc>
        <w:tc>
          <w:tcPr>
            <w:tcW w:w="2169" w:type="dxa"/>
            <w:vAlign w:val="center"/>
          </w:tcPr>
          <w:p>
            <w:pPr>
              <w:shd w:val="clear"/>
              <w:spacing w:line="400" w:lineRule="exact"/>
              <w:ind w:firstLine="420" w:firstLineChars="200"/>
              <w:rPr>
                <w:rFonts w:asciiTheme="minorEastAsia" w:hAnsiTheme="minorEastAsia"/>
                <w:szCs w:val="21"/>
                <w:highlight w:val="none"/>
              </w:rPr>
            </w:pPr>
            <w:r>
              <w:rPr>
                <w:rFonts w:hint="eastAsia" w:asciiTheme="minorEastAsia" w:hAnsiTheme="minorEastAsia"/>
                <w:szCs w:val="21"/>
                <w:highlight w:val="none"/>
              </w:rPr>
              <w:t>能够利用软件流畅地答复客户疑问，促成订单。</w:t>
            </w:r>
          </w:p>
        </w:tc>
        <w:tc>
          <w:tcPr>
            <w:tcW w:w="1560"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校内实训室</w:t>
            </w:r>
          </w:p>
        </w:tc>
        <w:tc>
          <w:tcPr>
            <w:tcW w:w="1134"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第5学期</w:t>
            </w:r>
          </w:p>
        </w:tc>
        <w:tc>
          <w:tcPr>
            <w:tcW w:w="1071" w:type="dxa"/>
            <w:vAlign w:val="center"/>
          </w:tcPr>
          <w:p>
            <w:pPr>
              <w:shd w:val="clear"/>
              <w:spacing w:line="400" w:lineRule="exact"/>
              <w:jc w:val="center"/>
              <w:rPr>
                <w:rFonts w:asciiTheme="minorEastAsia" w:hAnsiTheme="minorEastAsia"/>
                <w:szCs w:val="21"/>
                <w:highlight w:val="none"/>
              </w:rPr>
            </w:pPr>
            <w:r>
              <w:rPr>
                <w:rFonts w:hint="default" w:asciiTheme="minorEastAsia" w:hAnsiTheme="minorEastAsia"/>
                <w:szCs w:val="21"/>
                <w:highlight w:val="none"/>
                <w:lang w:val="en-US"/>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7" w:type="dxa"/>
            <w:vAlign w:val="center"/>
          </w:tcPr>
          <w:p>
            <w:pPr>
              <w:shd w:val="clear"/>
              <w:spacing w:line="400" w:lineRule="exact"/>
              <w:jc w:val="center"/>
              <w:rPr>
                <w:rFonts w:hint="default" w:asciiTheme="minorEastAsia" w:hAnsiTheme="minorEastAsia"/>
                <w:szCs w:val="21"/>
                <w:highlight w:val="none"/>
                <w:lang w:val="en-US"/>
              </w:rPr>
            </w:pPr>
            <w:r>
              <w:rPr>
                <w:rFonts w:hint="default" w:asciiTheme="minorEastAsia" w:hAnsiTheme="minorEastAsia"/>
                <w:szCs w:val="21"/>
                <w:highlight w:val="none"/>
                <w:lang w:val="en-US"/>
              </w:rPr>
              <w:t>2</w:t>
            </w:r>
          </w:p>
        </w:tc>
        <w:tc>
          <w:tcPr>
            <w:tcW w:w="1745" w:type="dxa"/>
            <w:vAlign w:val="center"/>
          </w:tcPr>
          <w:p>
            <w:pPr>
              <w:shd w:val="clear"/>
              <w:spacing w:line="400" w:lineRule="exact"/>
              <w:jc w:val="center"/>
              <w:rPr>
                <w:rFonts w:asciiTheme="minorEastAsia" w:hAnsiTheme="minorEastAsia"/>
                <w:szCs w:val="21"/>
                <w:highlight w:val="none"/>
              </w:rPr>
            </w:pPr>
            <w:r>
              <w:rPr>
                <w:rFonts w:hint="eastAsia" w:ascii="宋体" w:hAnsi="宋体"/>
                <w:kern w:val="0"/>
                <w:szCs w:val="21"/>
                <w:highlight w:val="none"/>
              </w:rPr>
              <w:t>网络营销综合实训</w:t>
            </w:r>
          </w:p>
        </w:tc>
        <w:tc>
          <w:tcPr>
            <w:tcW w:w="2169" w:type="dxa"/>
            <w:vAlign w:val="center"/>
          </w:tcPr>
          <w:p>
            <w:pPr>
              <w:shd w:val="clear"/>
              <w:spacing w:line="400" w:lineRule="exact"/>
              <w:ind w:firstLine="420" w:firstLineChars="200"/>
              <w:rPr>
                <w:rFonts w:asciiTheme="minorEastAsia" w:hAnsiTheme="minorEastAsia"/>
                <w:szCs w:val="21"/>
                <w:highlight w:val="none"/>
              </w:rPr>
            </w:pPr>
            <w:r>
              <w:rPr>
                <w:rFonts w:hint="eastAsia" w:asciiTheme="minorEastAsia" w:hAnsiTheme="minorEastAsia"/>
                <w:szCs w:val="21"/>
                <w:highlight w:val="none"/>
              </w:rPr>
              <w:t>能够针对企业的营销目标设计相应的网络营销活动。</w:t>
            </w:r>
          </w:p>
        </w:tc>
        <w:tc>
          <w:tcPr>
            <w:tcW w:w="1560"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校内、外实训室</w:t>
            </w:r>
          </w:p>
        </w:tc>
        <w:tc>
          <w:tcPr>
            <w:tcW w:w="1134"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第5学期</w:t>
            </w:r>
          </w:p>
        </w:tc>
        <w:tc>
          <w:tcPr>
            <w:tcW w:w="1071" w:type="dxa"/>
            <w:vAlign w:val="center"/>
          </w:tcPr>
          <w:p>
            <w:pPr>
              <w:shd w:val="clear"/>
              <w:spacing w:line="400" w:lineRule="exact"/>
              <w:jc w:val="center"/>
              <w:rPr>
                <w:rFonts w:asciiTheme="minorEastAsia" w:hAnsiTheme="minorEastAsia"/>
                <w:szCs w:val="21"/>
                <w:highlight w:val="none"/>
              </w:rPr>
            </w:pPr>
            <w:r>
              <w:rPr>
                <w:rFonts w:hint="default" w:asciiTheme="minorEastAsia" w:hAnsiTheme="minorEastAsia"/>
                <w:szCs w:val="21"/>
                <w:highlight w:val="none"/>
                <w:lang w:val="en-US"/>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7" w:type="dxa"/>
            <w:vAlign w:val="center"/>
          </w:tcPr>
          <w:p>
            <w:pPr>
              <w:shd w:val="clear"/>
              <w:spacing w:line="400" w:lineRule="exact"/>
              <w:jc w:val="center"/>
              <w:rPr>
                <w:rFonts w:hint="default" w:asciiTheme="minorEastAsia" w:hAnsiTheme="minorEastAsia"/>
                <w:szCs w:val="21"/>
                <w:highlight w:val="none"/>
                <w:lang w:val="en-US"/>
              </w:rPr>
            </w:pPr>
            <w:r>
              <w:rPr>
                <w:rFonts w:hint="default" w:asciiTheme="minorEastAsia" w:hAnsiTheme="minorEastAsia"/>
                <w:szCs w:val="21"/>
                <w:highlight w:val="none"/>
                <w:lang w:val="en-US"/>
              </w:rPr>
              <w:t>3</w:t>
            </w:r>
          </w:p>
        </w:tc>
        <w:tc>
          <w:tcPr>
            <w:tcW w:w="1745" w:type="dxa"/>
            <w:vAlign w:val="center"/>
          </w:tcPr>
          <w:p>
            <w:pPr>
              <w:shd w:val="clear"/>
              <w:spacing w:line="400" w:lineRule="exact"/>
              <w:jc w:val="center"/>
              <w:rPr>
                <w:rFonts w:asciiTheme="minorEastAsia" w:hAnsiTheme="minorEastAsia"/>
                <w:szCs w:val="21"/>
                <w:highlight w:val="none"/>
              </w:rPr>
            </w:pPr>
            <w:r>
              <w:rPr>
                <w:rFonts w:hint="eastAsia" w:ascii="宋体" w:hAnsi="宋体"/>
                <w:kern w:val="0"/>
                <w:szCs w:val="21"/>
                <w:highlight w:val="none"/>
              </w:rPr>
              <w:t>网店运营综合实训</w:t>
            </w:r>
          </w:p>
        </w:tc>
        <w:tc>
          <w:tcPr>
            <w:tcW w:w="2169" w:type="dxa"/>
            <w:vAlign w:val="center"/>
          </w:tcPr>
          <w:p>
            <w:pPr>
              <w:shd w:val="clear"/>
              <w:spacing w:line="400" w:lineRule="exact"/>
              <w:ind w:firstLine="420" w:firstLineChars="200"/>
              <w:rPr>
                <w:rFonts w:asciiTheme="minorEastAsia" w:hAnsiTheme="minorEastAsia"/>
                <w:szCs w:val="21"/>
                <w:highlight w:val="none"/>
              </w:rPr>
            </w:pPr>
            <w:r>
              <w:rPr>
                <w:rFonts w:hint="eastAsia" w:asciiTheme="minorEastAsia" w:hAnsiTheme="minorEastAsia"/>
                <w:szCs w:val="21"/>
                <w:highlight w:val="none"/>
              </w:rPr>
              <w:t>能够通过数据分析，调整网店运行结构，进行选品和页面设计。</w:t>
            </w:r>
          </w:p>
        </w:tc>
        <w:tc>
          <w:tcPr>
            <w:tcW w:w="1560"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校内实训室</w:t>
            </w:r>
          </w:p>
        </w:tc>
        <w:tc>
          <w:tcPr>
            <w:tcW w:w="1134"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第5学期</w:t>
            </w:r>
          </w:p>
        </w:tc>
        <w:tc>
          <w:tcPr>
            <w:tcW w:w="1071" w:type="dxa"/>
            <w:vAlign w:val="center"/>
          </w:tcPr>
          <w:p>
            <w:pPr>
              <w:shd w:val="clear"/>
              <w:spacing w:line="40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szCs w:val="21"/>
                <w:highlight w:val="none"/>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7" w:type="dxa"/>
            <w:vAlign w:val="center"/>
          </w:tcPr>
          <w:p>
            <w:pPr>
              <w:shd w:val="clear"/>
              <w:spacing w:line="400" w:lineRule="exact"/>
              <w:jc w:val="center"/>
              <w:rPr>
                <w:rFonts w:hint="default" w:asciiTheme="minorEastAsia" w:hAnsiTheme="minorEastAsia"/>
                <w:szCs w:val="21"/>
                <w:highlight w:val="none"/>
                <w:lang w:val="en-US"/>
              </w:rPr>
            </w:pPr>
            <w:r>
              <w:rPr>
                <w:rFonts w:hint="default" w:asciiTheme="minorEastAsia" w:hAnsiTheme="minorEastAsia"/>
                <w:szCs w:val="21"/>
                <w:highlight w:val="none"/>
                <w:lang w:val="en-US"/>
              </w:rPr>
              <w:t>4</w:t>
            </w:r>
          </w:p>
        </w:tc>
        <w:tc>
          <w:tcPr>
            <w:tcW w:w="1745" w:type="dxa"/>
            <w:vAlign w:val="center"/>
          </w:tcPr>
          <w:p>
            <w:pPr>
              <w:shd w:val="clear"/>
              <w:spacing w:line="400" w:lineRule="exact"/>
              <w:jc w:val="center"/>
              <w:rPr>
                <w:rFonts w:asciiTheme="minorEastAsia" w:hAnsiTheme="minorEastAsia"/>
                <w:szCs w:val="21"/>
                <w:highlight w:val="none"/>
              </w:rPr>
            </w:pPr>
            <w:r>
              <w:rPr>
                <w:rFonts w:hint="eastAsia" w:ascii="宋体" w:hAnsi="宋体"/>
                <w:kern w:val="0"/>
                <w:szCs w:val="21"/>
                <w:highlight w:val="none"/>
              </w:rPr>
              <w:t>电子商务综合实训</w:t>
            </w:r>
          </w:p>
        </w:tc>
        <w:tc>
          <w:tcPr>
            <w:tcW w:w="2169" w:type="dxa"/>
            <w:vAlign w:val="center"/>
          </w:tcPr>
          <w:p>
            <w:pPr>
              <w:shd w:val="clear"/>
              <w:spacing w:line="400" w:lineRule="exact"/>
              <w:ind w:firstLine="420" w:firstLineChars="200"/>
              <w:rPr>
                <w:rFonts w:asciiTheme="minorEastAsia" w:hAnsiTheme="minorEastAsia"/>
                <w:szCs w:val="21"/>
                <w:highlight w:val="none"/>
              </w:rPr>
            </w:pPr>
            <w:r>
              <w:rPr>
                <w:rFonts w:hint="eastAsia" w:asciiTheme="minorEastAsia" w:hAnsiTheme="minorEastAsia"/>
                <w:szCs w:val="21"/>
                <w:highlight w:val="none"/>
              </w:rPr>
              <w:t>能够独立完成电子商务的相关工作。</w:t>
            </w:r>
          </w:p>
        </w:tc>
        <w:tc>
          <w:tcPr>
            <w:tcW w:w="1560"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校外合作企业</w:t>
            </w:r>
          </w:p>
        </w:tc>
        <w:tc>
          <w:tcPr>
            <w:tcW w:w="1134"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第5学期</w:t>
            </w:r>
          </w:p>
        </w:tc>
        <w:tc>
          <w:tcPr>
            <w:tcW w:w="1071" w:type="dxa"/>
            <w:vAlign w:val="center"/>
          </w:tcPr>
          <w:p>
            <w:pPr>
              <w:shd w:val="clear"/>
              <w:spacing w:line="400" w:lineRule="exact"/>
              <w:jc w:val="center"/>
              <w:rPr>
                <w:rFonts w:asciiTheme="minorEastAsia" w:hAnsiTheme="minorEastAsia"/>
                <w:szCs w:val="21"/>
                <w:highlight w:val="none"/>
              </w:rPr>
            </w:pPr>
            <w:r>
              <w:rPr>
                <w:rFonts w:hint="default" w:asciiTheme="minorEastAsia" w:hAnsiTheme="minorEastAsia"/>
                <w:szCs w:val="21"/>
                <w:highlight w:val="none"/>
                <w:lang w:val="en-US"/>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7" w:type="dxa"/>
            <w:vAlign w:val="center"/>
          </w:tcPr>
          <w:p>
            <w:pPr>
              <w:shd w:val="clear"/>
              <w:spacing w:line="400" w:lineRule="exact"/>
              <w:jc w:val="center"/>
              <w:rPr>
                <w:rFonts w:hint="default" w:asciiTheme="minorEastAsia" w:hAnsiTheme="minorEastAsia"/>
                <w:szCs w:val="21"/>
                <w:highlight w:val="none"/>
                <w:lang w:val="en-US"/>
              </w:rPr>
            </w:pPr>
            <w:r>
              <w:rPr>
                <w:rFonts w:hint="default" w:asciiTheme="minorEastAsia" w:hAnsiTheme="minorEastAsia"/>
                <w:szCs w:val="21"/>
                <w:highlight w:val="none"/>
                <w:lang w:val="en-US"/>
              </w:rPr>
              <w:t>5</w:t>
            </w:r>
          </w:p>
        </w:tc>
        <w:tc>
          <w:tcPr>
            <w:tcW w:w="1745" w:type="dxa"/>
            <w:vAlign w:val="center"/>
          </w:tcPr>
          <w:p>
            <w:pPr>
              <w:shd w:val="clear"/>
              <w:spacing w:line="400" w:lineRule="exact"/>
              <w:jc w:val="center"/>
              <w:rPr>
                <w:rFonts w:ascii="宋体" w:hAnsi="宋体"/>
                <w:kern w:val="0"/>
                <w:szCs w:val="21"/>
                <w:highlight w:val="none"/>
              </w:rPr>
            </w:pPr>
            <w:r>
              <w:rPr>
                <w:rFonts w:hint="eastAsia" w:ascii="宋体" w:hAnsi="宋体"/>
                <w:kern w:val="0"/>
                <w:szCs w:val="21"/>
                <w:highlight w:val="none"/>
              </w:rPr>
              <w:t>岗位实习</w:t>
            </w:r>
          </w:p>
        </w:tc>
        <w:tc>
          <w:tcPr>
            <w:tcW w:w="2169" w:type="dxa"/>
            <w:vAlign w:val="center"/>
          </w:tcPr>
          <w:p>
            <w:pPr>
              <w:shd w:val="clear"/>
              <w:spacing w:line="400" w:lineRule="exact"/>
              <w:ind w:firstLine="420" w:firstLineChars="200"/>
              <w:rPr>
                <w:rFonts w:asciiTheme="minorEastAsia" w:hAnsiTheme="minorEastAsia"/>
                <w:szCs w:val="21"/>
                <w:highlight w:val="none"/>
              </w:rPr>
            </w:pPr>
            <w:r>
              <w:rPr>
                <w:rFonts w:hint="eastAsia" w:asciiTheme="minorEastAsia" w:hAnsiTheme="minorEastAsia"/>
                <w:szCs w:val="21"/>
                <w:highlight w:val="none"/>
              </w:rPr>
              <w:t>能够根据自身专业能力专场选择适合的岗位进行实习，并得到用人单位的认可。</w:t>
            </w:r>
          </w:p>
        </w:tc>
        <w:tc>
          <w:tcPr>
            <w:tcW w:w="1560"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校外合作企业</w:t>
            </w:r>
          </w:p>
        </w:tc>
        <w:tc>
          <w:tcPr>
            <w:tcW w:w="1134" w:type="dxa"/>
            <w:vAlign w:val="center"/>
          </w:tcPr>
          <w:p>
            <w:pPr>
              <w:shd w:val="clear"/>
              <w:spacing w:line="400" w:lineRule="exact"/>
              <w:jc w:val="center"/>
              <w:rPr>
                <w:rFonts w:asciiTheme="minorEastAsia" w:hAnsiTheme="minorEastAsia"/>
                <w:szCs w:val="21"/>
                <w:highlight w:val="none"/>
              </w:rPr>
            </w:pPr>
            <w:r>
              <w:rPr>
                <w:rFonts w:hint="eastAsia" w:asciiTheme="minorEastAsia" w:hAnsiTheme="minorEastAsia"/>
                <w:szCs w:val="21"/>
                <w:highlight w:val="none"/>
              </w:rPr>
              <w:t>第</w:t>
            </w:r>
            <w:r>
              <w:rPr>
                <w:rFonts w:asciiTheme="minorEastAsia" w:hAnsiTheme="minorEastAsia"/>
                <w:szCs w:val="21"/>
                <w:highlight w:val="none"/>
              </w:rPr>
              <w:t>6</w:t>
            </w:r>
            <w:r>
              <w:rPr>
                <w:rFonts w:hint="eastAsia" w:asciiTheme="minorEastAsia" w:hAnsiTheme="minorEastAsia"/>
                <w:szCs w:val="21"/>
                <w:highlight w:val="none"/>
              </w:rPr>
              <w:t>学期</w:t>
            </w:r>
          </w:p>
        </w:tc>
        <w:tc>
          <w:tcPr>
            <w:tcW w:w="1071" w:type="dxa"/>
            <w:vAlign w:val="center"/>
          </w:tcPr>
          <w:p>
            <w:pPr>
              <w:shd w:val="clear"/>
              <w:spacing w:line="400" w:lineRule="exact"/>
              <w:jc w:val="center"/>
              <w:rPr>
                <w:rFonts w:asciiTheme="minorEastAsia" w:hAnsiTheme="minorEastAsia"/>
                <w:szCs w:val="21"/>
                <w:highlight w:val="none"/>
              </w:rPr>
            </w:pPr>
            <w:r>
              <w:rPr>
                <w:rFonts w:hint="default" w:asciiTheme="minorEastAsia" w:hAnsiTheme="minorEastAsia"/>
                <w:szCs w:val="21"/>
                <w:highlight w:val="none"/>
                <w:lang w:val="en-US"/>
              </w:rPr>
              <w:t>20</w:t>
            </w:r>
            <w:r>
              <w:rPr>
                <w:rFonts w:hint="eastAsia" w:asciiTheme="minorEastAsia" w:hAnsiTheme="minorEastAsia"/>
                <w:szCs w:val="21"/>
                <w:highlight w:val="none"/>
              </w:rPr>
              <w:t>周</w:t>
            </w:r>
          </w:p>
        </w:tc>
      </w:tr>
    </w:tbl>
    <w:p>
      <w:pPr>
        <w:spacing w:line="400" w:lineRule="exact"/>
        <w:ind w:firstLine="480" w:firstLineChars="200"/>
        <w:rPr>
          <w:rFonts w:hint="eastAsia" w:ascii="仿宋_GB2312" w:hAnsi="黑体" w:eastAsia="仿宋_GB2312"/>
          <w:sz w:val="24"/>
          <w:szCs w:val="24"/>
          <w:highlight w:val="none"/>
          <w:lang w:eastAsia="zh-CN"/>
        </w:rPr>
      </w:pPr>
      <w:r>
        <w:rPr>
          <w:rFonts w:ascii="仿宋_GB2312" w:hAnsi="黑体" w:eastAsia="仿宋_GB2312"/>
          <w:sz w:val="24"/>
          <w:szCs w:val="24"/>
        </w:rPr>
        <w:t>主要包括实训、实习、实验、毕业设计、社会实践等。在校内外进行营销推广、运营管理、美工设计、商务数据分析、仓储物流管理、客户服务等综合实训。在</w:t>
      </w:r>
      <w:r>
        <w:rPr>
          <w:rFonts w:hint="eastAsia" w:ascii="仿宋_GB2312" w:hAnsi="黑体" w:eastAsia="仿宋_GB2312"/>
          <w:sz w:val="24"/>
          <w:szCs w:val="24"/>
          <w:lang w:val="en-US" w:eastAsia="zh-CN"/>
        </w:rPr>
        <w:t>电子商务</w:t>
      </w:r>
      <w:r>
        <w:rPr>
          <w:rFonts w:ascii="仿宋_GB2312" w:hAnsi="黑体" w:eastAsia="仿宋_GB2312"/>
          <w:sz w:val="24"/>
          <w:szCs w:val="24"/>
        </w:rPr>
        <w:t>行业的</w:t>
      </w:r>
      <w:r>
        <w:rPr>
          <w:rFonts w:hint="eastAsia" w:ascii="仿宋_GB2312" w:hAnsi="黑体" w:eastAsia="仿宋_GB2312"/>
          <w:sz w:val="24"/>
          <w:szCs w:val="24"/>
          <w:lang w:val="en-US" w:eastAsia="zh-CN"/>
        </w:rPr>
        <w:t>交易型、第三方平台型、支撑服务型等</w:t>
      </w:r>
      <w:r>
        <w:rPr>
          <w:rFonts w:ascii="仿宋_GB2312" w:hAnsi="黑体" w:eastAsia="仿宋_GB2312"/>
          <w:sz w:val="24"/>
          <w:szCs w:val="24"/>
        </w:rPr>
        <w:t>企业进行</w:t>
      </w:r>
      <w:r>
        <w:rPr>
          <w:rFonts w:hint="eastAsia" w:ascii="仿宋_GB2312" w:hAnsi="黑体" w:eastAsia="仿宋_GB2312"/>
          <w:sz w:val="24"/>
          <w:szCs w:val="24"/>
          <w:lang w:val="en-US" w:eastAsia="zh-CN"/>
        </w:rPr>
        <w:t>运营推广、美工设计、客户服务、技术开发等职业岗位</w:t>
      </w:r>
      <w:r>
        <w:rPr>
          <w:rFonts w:ascii="仿宋_GB2312" w:hAnsi="黑体" w:eastAsia="仿宋_GB2312"/>
          <w:sz w:val="24"/>
          <w:szCs w:val="24"/>
        </w:rPr>
        <w:t>实习。实训实习既是实践性教学，也是专业课教学的重要内容，应注重理论与实践一体化教学。应严格执行《职业学校学生实习管理规定》和《</w:t>
      </w:r>
      <w:r>
        <w:rPr>
          <w:rFonts w:hint="eastAsia" w:ascii="仿宋_GB2312" w:hAnsi="黑体" w:eastAsia="仿宋_GB2312"/>
          <w:sz w:val="24"/>
          <w:szCs w:val="24"/>
          <w:lang w:val="en-US" w:eastAsia="zh-CN"/>
        </w:rPr>
        <w:t>电子商务</w:t>
      </w:r>
      <w:r>
        <w:rPr>
          <w:rFonts w:ascii="仿宋_GB2312" w:hAnsi="黑体" w:eastAsia="仿宋_GB2312"/>
          <w:sz w:val="24"/>
          <w:szCs w:val="24"/>
        </w:rPr>
        <w:t>专业岗位实习标准》要求。</w:t>
      </w:r>
    </w:p>
    <w:p>
      <w:pPr>
        <w:shd w:val="clear"/>
        <w:spacing w:line="400" w:lineRule="exact"/>
        <w:ind w:firstLine="480" w:firstLineChars="200"/>
        <w:rPr>
          <w:rFonts w:ascii="仿宋_GB2312" w:hAnsi="黑体" w:eastAsia="仿宋_GB2312"/>
          <w:sz w:val="24"/>
          <w:szCs w:val="24"/>
          <w:highlight w:val="none"/>
        </w:rPr>
      </w:pPr>
      <w:r>
        <w:rPr>
          <w:rFonts w:hint="eastAsia" w:ascii="仿宋_GB2312" w:hAnsi="黑体" w:eastAsia="仿宋_GB2312"/>
          <w:sz w:val="24"/>
          <w:szCs w:val="24"/>
          <w:highlight w:val="none"/>
          <w:lang w:val="en-US" w:eastAsia="zh-CN"/>
        </w:rPr>
        <w:t>3</w:t>
      </w:r>
      <w:r>
        <w:rPr>
          <w:rFonts w:ascii="仿宋_GB2312" w:hAnsi="黑体" w:eastAsia="仿宋_GB2312"/>
          <w:sz w:val="24"/>
          <w:szCs w:val="24"/>
          <w:highlight w:val="none"/>
        </w:rPr>
        <w:t>.教学相关要求</w:t>
      </w:r>
    </w:p>
    <w:p>
      <w:pPr>
        <w:shd w:val="clear"/>
        <w:spacing w:line="400" w:lineRule="exact"/>
        <w:ind w:firstLine="480" w:firstLineChars="200"/>
        <w:rPr>
          <w:rFonts w:ascii="仿宋_GB2312" w:hAnsi="黑体" w:eastAsia="仿宋_GB2312"/>
          <w:sz w:val="24"/>
          <w:szCs w:val="24"/>
          <w:highlight w:val="none"/>
        </w:rPr>
      </w:pPr>
      <w:bookmarkStart w:id="34" w:name="_Toc530755379"/>
      <w:r>
        <w:rPr>
          <w:rFonts w:hint="eastAsia" w:ascii="仿宋_GB2312" w:hAnsi="黑体" w:eastAsia="仿宋_GB2312"/>
          <w:sz w:val="24"/>
          <w:szCs w:val="24"/>
          <w:highlight w:val="none"/>
        </w:rPr>
        <w:t>（</w:t>
      </w:r>
      <w:r>
        <w:rPr>
          <w:rFonts w:ascii="仿宋_GB2312" w:hAnsi="黑体" w:eastAsia="仿宋_GB2312"/>
          <w:sz w:val="24"/>
          <w:szCs w:val="24"/>
          <w:highlight w:val="none"/>
        </w:rPr>
        <w:t>1</w:t>
      </w:r>
      <w:r>
        <w:rPr>
          <w:rFonts w:hint="eastAsia" w:ascii="仿宋_GB2312" w:hAnsi="黑体" w:eastAsia="仿宋_GB2312"/>
          <w:sz w:val="24"/>
          <w:szCs w:val="24"/>
          <w:highlight w:val="none"/>
        </w:rPr>
        <w:t>）落实课程思政，构建“三全育人”机制。提高站位，以知促行，推进全员、全过程、全方位育人工作的政治自觉、思想自觉和行动自觉。结合本专业人才培养特点和专业能力素质要求，梳理每一门课程蕴含的思想政治教育元素，发挥专业课程承载的思想政治教育功能，创新思政课程教学模式，推动“思政课程”与“课程思政”教学紧密结合，同向同行。</w:t>
      </w:r>
    </w:p>
    <w:p>
      <w:pPr>
        <w:shd w:val="clear"/>
        <w:spacing w:line="400" w:lineRule="exact"/>
        <w:ind w:firstLine="480" w:firstLineChars="200"/>
        <w:rPr>
          <w:rFonts w:ascii="仿宋_GB2312" w:hAnsi="黑体" w:eastAsia="仿宋_GB2312"/>
          <w:sz w:val="24"/>
          <w:szCs w:val="24"/>
          <w:highlight w:val="none"/>
        </w:rPr>
      </w:pPr>
      <w:r>
        <w:rPr>
          <w:rFonts w:hint="eastAsia" w:ascii="仿宋_GB2312" w:hAnsi="黑体" w:eastAsia="仿宋_GB2312"/>
          <w:sz w:val="24"/>
          <w:szCs w:val="24"/>
          <w:highlight w:val="none"/>
        </w:rPr>
        <w:t>（</w:t>
      </w:r>
      <w:r>
        <w:rPr>
          <w:rFonts w:ascii="仿宋_GB2312" w:hAnsi="黑体" w:eastAsia="仿宋_GB2312"/>
          <w:sz w:val="24"/>
          <w:szCs w:val="24"/>
          <w:highlight w:val="none"/>
        </w:rPr>
        <w:t>2</w:t>
      </w:r>
      <w:r>
        <w:rPr>
          <w:rFonts w:hint="eastAsia" w:ascii="仿宋_GB2312" w:hAnsi="黑体" w:eastAsia="仿宋_GB2312"/>
          <w:sz w:val="24"/>
          <w:szCs w:val="24"/>
          <w:highlight w:val="none"/>
        </w:rPr>
        <w:t>）推进新一代信息技术与绿色环保教育有机融合。适应“互联网</w:t>
      </w:r>
      <w:r>
        <w:rPr>
          <w:rFonts w:ascii="仿宋_GB2312" w:hAnsi="黑体" w:eastAsia="仿宋_GB2312"/>
          <w:sz w:val="24"/>
          <w:szCs w:val="24"/>
          <w:highlight w:val="none"/>
        </w:rPr>
        <w:t>+</w:t>
      </w:r>
      <w:r>
        <w:rPr>
          <w:rFonts w:hint="eastAsia" w:ascii="仿宋_GB2312" w:hAnsi="黑体" w:eastAsia="仿宋_GB2312"/>
          <w:sz w:val="24"/>
          <w:szCs w:val="24"/>
          <w:highlight w:val="none"/>
        </w:rPr>
        <w:t>职业教育”新要求，积极建设智能化教学支持环境，组织专业教师积极打造“省级精品课程”，结合节能减排、绿色环保意识融入到专业课程教学和有关实践性（如：实训室</w:t>
      </w:r>
      <w:r>
        <w:rPr>
          <w:rFonts w:ascii="仿宋_GB2312" w:hAnsi="黑体" w:eastAsia="仿宋_GB2312"/>
          <w:sz w:val="24"/>
          <w:szCs w:val="24"/>
          <w:highlight w:val="none"/>
        </w:rPr>
        <w:t>5S</w:t>
      </w:r>
      <w:r>
        <w:rPr>
          <w:rFonts w:hint="eastAsia" w:ascii="仿宋_GB2312" w:hAnsi="黑体" w:eastAsia="仿宋_GB2312"/>
          <w:sz w:val="24"/>
          <w:szCs w:val="24"/>
          <w:highlight w:val="none"/>
        </w:rPr>
        <w:t>管理等）教学环节中，建设能满足多样化需求的课程资源，利用信息技术的交流功能，服务学生终身学习。</w:t>
      </w:r>
    </w:p>
    <w:p>
      <w:pPr>
        <w:shd w:val="clear"/>
        <w:spacing w:line="400" w:lineRule="exact"/>
        <w:ind w:firstLine="480" w:firstLineChars="200"/>
        <w:rPr>
          <w:rFonts w:hint="eastAsia" w:ascii="仿宋_GB2312" w:hAnsi="黑体" w:eastAsia="仿宋_GB2312"/>
          <w:sz w:val="24"/>
          <w:szCs w:val="24"/>
          <w:highlight w:val="none"/>
        </w:rPr>
      </w:pPr>
      <w:r>
        <w:rPr>
          <w:rFonts w:hint="eastAsia" w:ascii="仿宋_GB2312" w:hAnsi="黑体" w:eastAsia="仿宋_GB2312"/>
          <w:sz w:val="24"/>
          <w:szCs w:val="24"/>
          <w:highlight w:val="none"/>
        </w:rPr>
        <w:t>（</w:t>
      </w:r>
      <w:r>
        <w:rPr>
          <w:rFonts w:ascii="仿宋_GB2312" w:hAnsi="黑体" w:eastAsia="仿宋_GB2312"/>
          <w:sz w:val="24"/>
          <w:szCs w:val="24"/>
          <w:highlight w:val="none"/>
        </w:rPr>
        <w:t>3</w:t>
      </w:r>
      <w:r>
        <w:rPr>
          <w:rFonts w:hint="eastAsia" w:ascii="仿宋_GB2312" w:hAnsi="黑体" w:eastAsia="仿宋_GB2312"/>
          <w:sz w:val="24"/>
          <w:szCs w:val="24"/>
          <w:highlight w:val="none"/>
        </w:rPr>
        <w:t>）推动书证融通与德育实践活动相结合。电子商务专业每学年均落实“职业证书制度”考核工作，将职业技能等级标准有关内容及要求有机融入到本专业的课程教学中，积极组织开展志愿服务活动以及其他实践活动，优化专业人才培养方案。</w:t>
      </w:r>
    </w:p>
    <w:p>
      <w:pPr>
        <w:pStyle w:val="2"/>
        <w:shd w:val="clear"/>
        <w:snapToGrid w:val="0"/>
        <w:spacing w:before="156" w:beforeLines="50" w:after="0" w:line="400" w:lineRule="exact"/>
        <w:ind w:firstLine="480" w:firstLineChars="200"/>
        <w:jc w:val="both"/>
        <w:rPr>
          <w:rFonts w:hint="eastAsia"/>
        </w:rPr>
      </w:pPr>
      <w:bookmarkStart w:id="35" w:name="_Toc24428"/>
      <w:bookmarkStart w:id="36" w:name="_Toc21765"/>
      <w:r>
        <w:rPr>
          <w:rFonts w:hint="eastAsia" w:ascii="黑体" w:hAnsi="Times New Roman"/>
          <w:sz w:val="24"/>
          <w:szCs w:val="21"/>
          <w:highlight w:val="none"/>
          <w:lang w:val="en-US" w:eastAsia="zh-CN"/>
        </w:rPr>
        <w:t>八</w:t>
      </w:r>
      <w:r>
        <w:rPr>
          <w:rFonts w:hint="eastAsia" w:ascii="黑体" w:hAnsi="Times New Roman"/>
          <w:sz w:val="24"/>
          <w:szCs w:val="21"/>
          <w:highlight w:val="none"/>
        </w:rPr>
        <w:t>、</w:t>
      </w:r>
      <w:r>
        <w:rPr>
          <w:rFonts w:ascii="黑体" w:hAnsi="Times New Roman"/>
          <w:sz w:val="24"/>
          <w:szCs w:val="21"/>
          <w:highlight w:val="none"/>
        </w:rPr>
        <w:t>教学进程</w:t>
      </w:r>
      <w:r>
        <w:rPr>
          <w:rFonts w:hint="eastAsia" w:ascii="黑体" w:hAnsi="Times New Roman"/>
          <w:sz w:val="24"/>
          <w:szCs w:val="21"/>
          <w:highlight w:val="none"/>
        </w:rPr>
        <w:t>总体</w:t>
      </w:r>
      <w:r>
        <w:rPr>
          <w:rFonts w:ascii="黑体" w:hAnsi="Times New Roman"/>
          <w:sz w:val="24"/>
          <w:szCs w:val="21"/>
          <w:highlight w:val="none"/>
        </w:rPr>
        <w:t>安排</w:t>
      </w:r>
      <w:bookmarkEnd w:id="34"/>
      <w:bookmarkEnd w:id="35"/>
      <w:bookmarkEnd w:id="36"/>
      <w:bookmarkStart w:id="37" w:name="_Toc10727"/>
      <w:bookmarkStart w:id="38" w:name="_Toc498209938"/>
      <w:bookmarkStart w:id="39" w:name="_Toc530755380"/>
    </w:p>
    <w:p>
      <w:pPr>
        <w:pStyle w:val="2"/>
        <w:numPr>
          <w:ilvl w:val="0"/>
          <w:numId w:val="0"/>
        </w:numPr>
        <w:shd w:val="clear"/>
        <w:snapToGrid w:val="0"/>
        <w:spacing w:before="0" w:after="0" w:line="400" w:lineRule="exact"/>
        <w:ind w:firstLine="480" w:firstLineChars="200"/>
        <w:jc w:val="both"/>
        <w:rPr>
          <w:rFonts w:hint="eastAsia" w:ascii="楷体" w:hAnsi="楷体" w:eastAsia="楷体"/>
          <w:sz w:val="24"/>
          <w:szCs w:val="24"/>
          <w:lang w:val="en-US" w:eastAsia="zh-CN"/>
        </w:rPr>
      </w:pPr>
      <w:bookmarkStart w:id="40" w:name="_Toc29259"/>
      <w:r>
        <w:rPr>
          <w:rFonts w:hint="eastAsia" w:ascii="楷体" w:hAnsi="楷体" w:eastAsia="楷体"/>
          <w:sz w:val="24"/>
          <w:szCs w:val="24"/>
          <w:lang w:val="en-US" w:eastAsia="zh-CN"/>
        </w:rPr>
        <w:t>（一）教学时间安排</w:t>
      </w:r>
      <w:bookmarkEnd w:id="37"/>
      <w:bookmarkEnd w:id="38"/>
      <w:bookmarkEnd w:id="39"/>
      <w:bookmarkEnd w:id="40"/>
    </w:p>
    <w:tbl>
      <w:tblPr>
        <w:tblStyle w:val="42"/>
        <w:tblW w:w="91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10"/>
        <w:gridCol w:w="3320"/>
        <w:gridCol w:w="1377"/>
        <w:gridCol w:w="837"/>
        <w:gridCol w:w="837"/>
        <w:gridCol w:w="8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1048" w:type="pct"/>
            <w:shd w:val="clear" w:color="auto" w:fill="D7D7D7" w:themeFill="background1" w:themeFillShade="D8"/>
            <w:vAlign w:val="center"/>
          </w:tcPr>
          <w:p>
            <w:pPr>
              <w:ind w:firstLine="1160" w:firstLineChars="550"/>
              <w:rPr>
                <w:rFonts w:ascii="宋体" w:hAnsi="宋体"/>
                <w:b/>
                <w:szCs w:val="21"/>
              </w:rPr>
            </w:pPr>
            <w:r>
              <w:rPr>
                <w:rFonts w:hint="eastAsia" w:ascii="宋体" w:hAnsi="宋体"/>
                <w:b/>
                <w:szCs w:val="21"/>
              </w:rPr>
              <w:t>内容</w:t>
            </w:r>
          </w:p>
          <w:p>
            <w:pPr>
              <w:ind w:firstLine="527" w:firstLineChars="250"/>
              <w:rPr>
                <w:rFonts w:ascii="宋体" w:hAnsi="宋体"/>
                <w:b/>
                <w:szCs w:val="21"/>
              </w:rPr>
            </w:pPr>
            <w:r>
              <w:rPr>
                <w:rFonts w:hint="eastAsia" w:ascii="宋体" w:hAnsi="宋体"/>
                <w:b/>
                <w:szCs w:val="21"/>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45085</wp:posOffset>
                      </wp:positionV>
                      <wp:extent cx="1171575" cy="457200"/>
                      <wp:effectExtent l="1905" t="4445" r="7620" b="14605"/>
                      <wp:wrapNone/>
                      <wp:docPr id="3" name="任意多边形 3"/>
                      <wp:cNvGraphicFramePr/>
                      <a:graphic xmlns:a="http://schemas.openxmlformats.org/drawingml/2006/main">
                        <a:graphicData uri="http://schemas.microsoft.com/office/word/2010/wordprocessingShape">
                          <wps:wsp>
                            <wps:cNvSpPr/>
                            <wps:spPr bwMode="auto">
                              <a:xfrm>
                                <a:off x="0" y="0"/>
                                <a:ext cx="1171575" cy="457200"/>
                              </a:xfrm>
                              <a:custGeom>
                                <a:avLst/>
                                <a:gdLst>
                                  <a:gd name="T0" fmla="*/ 0 w 1899"/>
                                  <a:gd name="T1" fmla="*/ 0 h 673"/>
                                  <a:gd name="T2" fmla="*/ 1899 w 1899"/>
                                  <a:gd name="T3" fmla="*/ 673 h 673"/>
                                </a:gdLst>
                                <a:ahLst/>
                                <a:cxnLst>
                                  <a:cxn ang="0">
                                    <a:pos x="T0" y="T1"/>
                                  </a:cxn>
                                  <a:cxn ang="0">
                                    <a:pos x="T2" y="T3"/>
                                  </a:cxn>
                                </a:cxnLst>
                                <a:rect l="0" t="0" r="r" b="b"/>
                                <a:pathLst>
                                  <a:path w="1899" h="673">
                                    <a:moveTo>
                                      <a:pt x="0" y="0"/>
                                    </a:moveTo>
                                    <a:lnTo>
                                      <a:pt x="1899" y="673"/>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5.65pt;margin-top:3.55pt;height:36pt;width:92.25pt;z-index:251660288;mso-width-relative:page;mso-height-relative:page;" filled="f" stroked="t" coordsize="1899,673" o:gfxdata="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w8GjnNUAAAAIAQAADwAAAAAAAAAB&#10;ACAAAAAiAAAAZHJzL2Rvd25yZXYueG1sUEsBAhQAFAAAAAgAh07iQNWfsOm+AgAA0AUAAA4AAAAA&#10;AAAAAQAgAAAAJAEAAGRycy9lMm9Eb2MueG1sUEsFBgAAAAAGAAYAWQEAAFQGAAAAAA==&#10;" path="m0,0l1899,673e">
                      <v:path o:connectlocs="0,0;1171575,457200" o:connectangles="0,0"/>
                      <v:fill on="f" focussize="0,0"/>
                      <v:stroke color="#000000" joinstyle="round"/>
                      <v:imagedata o:title=""/>
                      <o:lock v:ext="edit" aspectratio="f"/>
                    </v:shape>
                  </w:pict>
                </mc:Fallback>
              </mc:AlternateContent>
            </w:r>
            <w:r>
              <w:rPr>
                <w:rFonts w:hint="eastAsia" w:ascii="宋体" w:hAnsi="宋体"/>
                <w:b/>
                <w:szCs w:val="21"/>
              </w:rPr>
              <w:t>周数</w:t>
            </w:r>
          </w:p>
          <w:p>
            <w:pPr>
              <w:rPr>
                <w:rFonts w:ascii="宋体" w:hAnsi="宋体"/>
                <w:b/>
                <w:szCs w:val="21"/>
              </w:rPr>
            </w:pPr>
            <w:r>
              <w:rPr>
                <w:rFonts w:hint="eastAsia" w:ascii="宋体" w:hAnsi="宋体"/>
                <w:b/>
                <w:szCs w:val="21"/>
              </w:rPr>
              <w:t>学年</w:t>
            </w:r>
          </w:p>
        </w:tc>
        <w:tc>
          <w:tcPr>
            <w:tcW w:w="1821" w:type="pct"/>
            <w:shd w:val="clear" w:color="auto" w:fill="D7D7D7" w:themeFill="background1" w:themeFillShade="D8"/>
            <w:vAlign w:val="center"/>
          </w:tcPr>
          <w:p>
            <w:pPr>
              <w:jc w:val="center"/>
              <w:rPr>
                <w:rFonts w:ascii="宋体" w:hAnsi="宋体"/>
                <w:b/>
                <w:szCs w:val="21"/>
              </w:rPr>
            </w:pPr>
            <w:r>
              <w:rPr>
                <w:rFonts w:hint="eastAsia" w:ascii="宋体" w:hAnsi="宋体"/>
                <w:b/>
                <w:szCs w:val="21"/>
              </w:rPr>
              <w:t>教学（含理实一体教学</w:t>
            </w:r>
          </w:p>
          <w:p>
            <w:pPr>
              <w:jc w:val="center"/>
              <w:rPr>
                <w:rFonts w:ascii="宋体" w:hAnsi="宋体"/>
                <w:b/>
                <w:szCs w:val="21"/>
              </w:rPr>
            </w:pPr>
            <w:r>
              <w:rPr>
                <w:rFonts w:hint="eastAsia" w:ascii="宋体" w:hAnsi="宋体"/>
                <w:b/>
                <w:szCs w:val="21"/>
              </w:rPr>
              <w:t>及专门化集中实训）</w:t>
            </w:r>
          </w:p>
        </w:tc>
        <w:tc>
          <w:tcPr>
            <w:tcW w:w="755" w:type="pct"/>
            <w:shd w:val="clear" w:color="auto" w:fill="D7D7D7" w:themeFill="background1" w:themeFillShade="D8"/>
            <w:vAlign w:val="center"/>
          </w:tcPr>
          <w:p>
            <w:pPr>
              <w:jc w:val="center"/>
              <w:rPr>
                <w:rFonts w:ascii="宋体" w:hAnsi="宋体"/>
                <w:b/>
                <w:szCs w:val="21"/>
              </w:rPr>
            </w:pPr>
            <w:r>
              <w:rPr>
                <w:rFonts w:hint="eastAsia" w:ascii="宋体" w:hAnsi="宋体"/>
                <w:b/>
                <w:szCs w:val="21"/>
              </w:rPr>
              <w:t>复习</w:t>
            </w:r>
          </w:p>
          <w:p>
            <w:pPr>
              <w:jc w:val="center"/>
              <w:rPr>
                <w:rFonts w:ascii="宋体" w:hAnsi="宋体"/>
                <w:b/>
                <w:szCs w:val="21"/>
              </w:rPr>
            </w:pPr>
            <w:r>
              <w:rPr>
                <w:rFonts w:hint="eastAsia" w:ascii="宋体" w:hAnsi="宋体"/>
                <w:b/>
                <w:szCs w:val="21"/>
              </w:rPr>
              <w:t>考试</w:t>
            </w:r>
          </w:p>
        </w:tc>
        <w:tc>
          <w:tcPr>
            <w:tcW w:w="459" w:type="pct"/>
            <w:shd w:val="clear" w:color="auto" w:fill="D7D7D7" w:themeFill="background1" w:themeFillShade="D8"/>
            <w:vAlign w:val="center"/>
          </w:tcPr>
          <w:p>
            <w:pPr>
              <w:jc w:val="center"/>
              <w:rPr>
                <w:rFonts w:ascii="宋体" w:hAnsi="宋体"/>
                <w:b/>
                <w:szCs w:val="21"/>
              </w:rPr>
            </w:pPr>
            <w:r>
              <w:rPr>
                <w:rFonts w:hint="eastAsia" w:ascii="宋体" w:hAnsi="宋体"/>
                <w:b/>
                <w:szCs w:val="21"/>
              </w:rPr>
              <w:t>机动</w:t>
            </w:r>
          </w:p>
        </w:tc>
        <w:tc>
          <w:tcPr>
            <w:tcW w:w="459" w:type="pct"/>
            <w:shd w:val="clear" w:color="auto" w:fill="D7D7D7" w:themeFill="background1" w:themeFillShade="D8"/>
            <w:vAlign w:val="center"/>
          </w:tcPr>
          <w:p>
            <w:pPr>
              <w:jc w:val="center"/>
              <w:rPr>
                <w:rFonts w:ascii="宋体" w:hAnsi="宋体"/>
                <w:b/>
                <w:szCs w:val="21"/>
              </w:rPr>
            </w:pPr>
            <w:r>
              <w:rPr>
                <w:rFonts w:hint="eastAsia" w:ascii="宋体" w:hAnsi="宋体"/>
                <w:b/>
                <w:szCs w:val="21"/>
              </w:rPr>
              <w:t>假期</w:t>
            </w:r>
          </w:p>
        </w:tc>
        <w:tc>
          <w:tcPr>
            <w:tcW w:w="458" w:type="pct"/>
            <w:shd w:val="clear" w:color="auto" w:fill="D7D7D7" w:themeFill="background1" w:themeFillShade="D8"/>
            <w:vAlign w:val="center"/>
          </w:tcPr>
          <w:p>
            <w:pPr>
              <w:jc w:val="center"/>
              <w:rPr>
                <w:rFonts w:ascii="宋体" w:hAnsi="宋体"/>
                <w:b/>
                <w:szCs w:val="21"/>
              </w:rPr>
            </w:pPr>
            <w:r>
              <w:rPr>
                <w:rFonts w:hint="eastAsia" w:ascii="宋体" w:hAnsi="宋体"/>
                <w:b/>
                <w:szCs w:val="21"/>
              </w:rPr>
              <w:t>全年</w:t>
            </w:r>
          </w:p>
          <w:p>
            <w:pPr>
              <w:jc w:val="center"/>
              <w:rPr>
                <w:rFonts w:ascii="宋体" w:hAnsi="宋体"/>
                <w:b/>
                <w:szCs w:val="21"/>
              </w:rPr>
            </w:pPr>
            <w:r>
              <w:rPr>
                <w:rFonts w:hint="eastAsia" w:ascii="宋体" w:hAnsi="宋体"/>
                <w:b/>
                <w:szCs w:val="21"/>
              </w:rPr>
              <w:t>周数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048" w:type="pct"/>
            <w:vAlign w:val="center"/>
          </w:tcPr>
          <w:p>
            <w:pPr>
              <w:jc w:val="center"/>
              <w:rPr>
                <w:rFonts w:ascii="宋体" w:hAnsi="宋体"/>
                <w:szCs w:val="21"/>
              </w:rPr>
            </w:pPr>
            <w:r>
              <w:rPr>
                <w:rFonts w:hint="eastAsia" w:ascii="宋体" w:hAnsi="宋体"/>
                <w:szCs w:val="21"/>
              </w:rPr>
              <w:t>一</w:t>
            </w:r>
          </w:p>
        </w:tc>
        <w:tc>
          <w:tcPr>
            <w:tcW w:w="1821" w:type="pct"/>
            <w:vAlign w:val="center"/>
          </w:tcPr>
          <w:p>
            <w:pPr>
              <w:jc w:val="center"/>
              <w:rPr>
                <w:rFonts w:ascii="宋体" w:hAnsi="宋体"/>
                <w:szCs w:val="21"/>
              </w:rPr>
            </w:pPr>
            <w:r>
              <w:rPr>
                <w:rFonts w:hint="eastAsia" w:ascii="宋体" w:hAnsi="宋体"/>
                <w:szCs w:val="21"/>
              </w:rPr>
              <w:t>3</w:t>
            </w:r>
            <w:r>
              <w:rPr>
                <w:rFonts w:ascii="宋体" w:hAnsi="宋体"/>
                <w:szCs w:val="21"/>
              </w:rPr>
              <w:t>6</w:t>
            </w:r>
          </w:p>
        </w:tc>
        <w:tc>
          <w:tcPr>
            <w:tcW w:w="755" w:type="pct"/>
            <w:vAlign w:val="center"/>
          </w:tcPr>
          <w:p>
            <w:pPr>
              <w:jc w:val="center"/>
              <w:rPr>
                <w:rFonts w:ascii="宋体" w:hAnsi="宋体"/>
                <w:szCs w:val="21"/>
              </w:rPr>
            </w:pPr>
            <w:r>
              <w:rPr>
                <w:rFonts w:hint="eastAsia" w:ascii="宋体" w:hAnsi="宋体"/>
                <w:szCs w:val="21"/>
              </w:rPr>
              <w:t>2</w:t>
            </w:r>
          </w:p>
        </w:tc>
        <w:tc>
          <w:tcPr>
            <w:tcW w:w="459" w:type="pct"/>
            <w:vAlign w:val="center"/>
          </w:tcPr>
          <w:p>
            <w:pPr>
              <w:jc w:val="center"/>
              <w:rPr>
                <w:rFonts w:ascii="宋体" w:hAnsi="宋体"/>
                <w:szCs w:val="21"/>
              </w:rPr>
            </w:pPr>
            <w:r>
              <w:rPr>
                <w:rFonts w:ascii="宋体" w:hAnsi="宋体"/>
                <w:szCs w:val="21"/>
              </w:rPr>
              <w:t>2</w:t>
            </w:r>
          </w:p>
        </w:tc>
        <w:tc>
          <w:tcPr>
            <w:tcW w:w="459" w:type="pct"/>
            <w:vAlign w:val="center"/>
          </w:tcPr>
          <w:p>
            <w:pPr>
              <w:jc w:val="center"/>
              <w:rPr>
                <w:rFonts w:ascii="宋体" w:hAnsi="宋体"/>
                <w:szCs w:val="21"/>
              </w:rPr>
            </w:pPr>
            <w:r>
              <w:rPr>
                <w:rFonts w:hint="eastAsia" w:ascii="宋体" w:hAnsi="宋体"/>
                <w:szCs w:val="21"/>
              </w:rPr>
              <w:t>12</w:t>
            </w:r>
          </w:p>
        </w:tc>
        <w:tc>
          <w:tcPr>
            <w:tcW w:w="458" w:type="pct"/>
            <w:vAlign w:val="center"/>
          </w:tcPr>
          <w:p>
            <w:pPr>
              <w:jc w:val="center"/>
              <w:rPr>
                <w:rFonts w:ascii="宋体" w:hAnsi="宋体"/>
                <w:szCs w:val="21"/>
              </w:rPr>
            </w:pPr>
            <w:r>
              <w:rPr>
                <w:rFonts w:hint="eastAsia" w:ascii="宋体" w:hAnsi="宋体"/>
                <w:szCs w:val="21"/>
              </w:rPr>
              <w:t>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048" w:type="pct"/>
            <w:vAlign w:val="center"/>
          </w:tcPr>
          <w:p>
            <w:pPr>
              <w:jc w:val="center"/>
              <w:rPr>
                <w:rFonts w:ascii="宋体" w:hAnsi="宋体"/>
                <w:szCs w:val="21"/>
              </w:rPr>
            </w:pPr>
            <w:r>
              <w:rPr>
                <w:rFonts w:hint="eastAsia" w:ascii="宋体" w:hAnsi="宋体"/>
                <w:szCs w:val="21"/>
              </w:rPr>
              <w:t>二</w:t>
            </w:r>
          </w:p>
        </w:tc>
        <w:tc>
          <w:tcPr>
            <w:tcW w:w="1821" w:type="pct"/>
            <w:vAlign w:val="center"/>
          </w:tcPr>
          <w:p>
            <w:pPr>
              <w:jc w:val="center"/>
              <w:rPr>
                <w:rFonts w:ascii="宋体" w:hAnsi="宋体"/>
                <w:szCs w:val="21"/>
              </w:rPr>
            </w:pPr>
            <w:r>
              <w:rPr>
                <w:rFonts w:hint="eastAsia" w:ascii="宋体" w:hAnsi="宋体"/>
                <w:szCs w:val="21"/>
              </w:rPr>
              <w:t>36</w:t>
            </w:r>
          </w:p>
        </w:tc>
        <w:tc>
          <w:tcPr>
            <w:tcW w:w="755" w:type="pct"/>
            <w:vAlign w:val="center"/>
          </w:tcPr>
          <w:p>
            <w:pPr>
              <w:jc w:val="center"/>
              <w:rPr>
                <w:rFonts w:ascii="宋体" w:hAnsi="宋体"/>
                <w:szCs w:val="21"/>
              </w:rPr>
            </w:pPr>
            <w:r>
              <w:rPr>
                <w:rFonts w:hint="eastAsia" w:ascii="宋体" w:hAnsi="宋体"/>
                <w:szCs w:val="21"/>
              </w:rPr>
              <w:t>2</w:t>
            </w:r>
          </w:p>
        </w:tc>
        <w:tc>
          <w:tcPr>
            <w:tcW w:w="459" w:type="pct"/>
            <w:vAlign w:val="center"/>
          </w:tcPr>
          <w:p>
            <w:pPr>
              <w:jc w:val="center"/>
              <w:rPr>
                <w:rFonts w:ascii="宋体" w:hAnsi="宋体"/>
                <w:szCs w:val="21"/>
              </w:rPr>
            </w:pPr>
            <w:r>
              <w:rPr>
                <w:rFonts w:hint="eastAsia" w:ascii="宋体" w:hAnsi="宋体"/>
                <w:szCs w:val="21"/>
              </w:rPr>
              <w:t>2</w:t>
            </w:r>
          </w:p>
        </w:tc>
        <w:tc>
          <w:tcPr>
            <w:tcW w:w="459" w:type="pct"/>
            <w:vAlign w:val="center"/>
          </w:tcPr>
          <w:p>
            <w:pPr>
              <w:jc w:val="center"/>
              <w:rPr>
                <w:rFonts w:ascii="宋体" w:hAnsi="宋体"/>
                <w:szCs w:val="21"/>
              </w:rPr>
            </w:pPr>
            <w:r>
              <w:rPr>
                <w:rFonts w:hint="eastAsia" w:ascii="宋体" w:hAnsi="宋体"/>
                <w:szCs w:val="21"/>
              </w:rPr>
              <w:t>12</w:t>
            </w:r>
          </w:p>
        </w:tc>
        <w:tc>
          <w:tcPr>
            <w:tcW w:w="458" w:type="pct"/>
            <w:vAlign w:val="center"/>
          </w:tcPr>
          <w:p>
            <w:pPr>
              <w:jc w:val="center"/>
              <w:rPr>
                <w:rFonts w:ascii="宋体" w:hAnsi="宋体"/>
                <w:szCs w:val="21"/>
              </w:rPr>
            </w:pPr>
            <w:r>
              <w:rPr>
                <w:rFonts w:hint="eastAsia" w:ascii="宋体" w:hAnsi="宋体"/>
                <w:szCs w:val="21"/>
              </w:rPr>
              <w:t>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48" w:type="pct"/>
            <w:vAlign w:val="center"/>
          </w:tcPr>
          <w:p>
            <w:pPr>
              <w:jc w:val="center"/>
              <w:rPr>
                <w:rFonts w:ascii="宋体" w:hAnsi="宋体"/>
                <w:szCs w:val="21"/>
              </w:rPr>
            </w:pPr>
            <w:r>
              <w:rPr>
                <w:rFonts w:hint="eastAsia" w:ascii="宋体" w:hAnsi="宋体"/>
                <w:szCs w:val="21"/>
              </w:rPr>
              <w:t>三</w:t>
            </w:r>
          </w:p>
        </w:tc>
        <w:tc>
          <w:tcPr>
            <w:tcW w:w="1821" w:type="pct"/>
            <w:vAlign w:val="center"/>
          </w:tcPr>
          <w:p>
            <w:pPr>
              <w:jc w:val="center"/>
              <w:rPr>
                <w:rFonts w:ascii="宋体" w:hAnsi="宋体"/>
                <w:szCs w:val="21"/>
              </w:rPr>
            </w:pPr>
            <w:r>
              <w:rPr>
                <w:rFonts w:hint="eastAsia" w:ascii="宋体" w:hAnsi="宋体"/>
                <w:szCs w:val="21"/>
              </w:rPr>
              <w:t>38</w:t>
            </w:r>
          </w:p>
        </w:tc>
        <w:tc>
          <w:tcPr>
            <w:tcW w:w="755" w:type="pct"/>
            <w:vAlign w:val="center"/>
          </w:tcPr>
          <w:p>
            <w:pPr>
              <w:jc w:val="center"/>
              <w:rPr>
                <w:rFonts w:ascii="宋体" w:hAnsi="宋体"/>
                <w:szCs w:val="21"/>
              </w:rPr>
            </w:pPr>
            <w:r>
              <w:rPr>
                <w:rFonts w:hint="eastAsia" w:ascii="宋体" w:hAnsi="宋体"/>
                <w:szCs w:val="21"/>
              </w:rPr>
              <w:t>1</w:t>
            </w:r>
          </w:p>
        </w:tc>
        <w:tc>
          <w:tcPr>
            <w:tcW w:w="459" w:type="pct"/>
            <w:vAlign w:val="center"/>
          </w:tcPr>
          <w:p>
            <w:pPr>
              <w:jc w:val="center"/>
              <w:rPr>
                <w:rFonts w:ascii="宋体" w:hAnsi="宋体"/>
                <w:szCs w:val="21"/>
              </w:rPr>
            </w:pPr>
            <w:r>
              <w:rPr>
                <w:rFonts w:hint="eastAsia" w:ascii="宋体" w:hAnsi="宋体"/>
                <w:szCs w:val="21"/>
              </w:rPr>
              <w:t>1</w:t>
            </w:r>
          </w:p>
        </w:tc>
        <w:tc>
          <w:tcPr>
            <w:tcW w:w="459" w:type="pct"/>
            <w:vAlign w:val="center"/>
          </w:tcPr>
          <w:p>
            <w:pPr>
              <w:jc w:val="center"/>
              <w:rPr>
                <w:rFonts w:ascii="宋体" w:hAnsi="宋体"/>
                <w:szCs w:val="21"/>
              </w:rPr>
            </w:pPr>
            <w:r>
              <w:rPr>
                <w:rFonts w:hint="eastAsia" w:ascii="宋体" w:hAnsi="宋体"/>
                <w:szCs w:val="21"/>
              </w:rPr>
              <w:t>5</w:t>
            </w:r>
          </w:p>
        </w:tc>
        <w:tc>
          <w:tcPr>
            <w:tcW w:w="458" w:type="pct"/>
            <w:vAlign w:val="center"/>
          </w:tcPr>
          <w:p>
            <w:pPr>
              <w:jc w:val="center"/>
              <w:rPr>
                <w:rFonts w:ascii="宋体" w:hAnsi="宋体"/>
                <w:szCs w:val="21"/>
              </w:rPr>
            </w:pPr>
            <w:r>
              <w:rPr>
                <w:rFonts w:hint="eastAsia" w:ascii="宋体" w:hAnsi="宋体"/>
                <w:szCs w:val="21"/>
              </w:rPr>
              <w:t>45</w:t>
            </w:r>
          </w:p>
        </w:tc>
      </w:tr>
    </w:tbl>
    <w:p>
      <w:pPr>
        <w:pStyle w:val="5"/>
        <w:numPr>
          <w:ilvl w:val="0"/>
          <w:numId w:val="0"/>
        </w:numPr>
      </w:pPr>
    </w:p>
    <w:p>
      <w:pPr>
        <w:shd w:val="clear"/>
        <w:spacing w:line="360" w:lineRule="auto"/>
        <w:ind w:firstLine="480" w:firstLineChars="200"/>
        <w:jc w:val="left"/>
        <w:rPr>
          <w:rFonts w:ascii="楷体" w:hAnsi="楷体" w:eastAsia="楷体"/>
          <w:sz w:val="24"/>
          <w:szCs w:val="24"/>
          <w:highlight w:val="none"/>
        </w:rPr>
      </w:pPr>
      <w:bookmarkStart w:id="41" w:name="_Toc530755381"/>
    </w:p>
    <w:p>
      <w:pPr>
        <w:keepNext w:val="0"/>
        <w:keepLines w:val="0"/>
        <w:pageBreakBefore w:val="0"/>
        <w:widowControl w:val="0"/>
        <w:shd w:val="clear"/>
        <w:kinsoku/>
        <w:wordWrap/>
        <w:overflowPunct/>
        <w:topLinePunct w:val="0"/>
        <w:autoSpaceDE/>
        <w:autoSpaceDN/>
        <w:bidi w:val="0"/>
        <w:adjustRightInd/>
        <w:snapToGrid/>
        <w:jc w:val="left"/>
        <w:textAlignment w:val="auto"/>
        <w:rPr>
          <w:rFonts w:ascii="楷体" w:hAnsi="楷体" w:eastAsia="楷体"/>
          <w:sz w:val="24"/>
          <w:szCs w:val="24"/>
          <w:highlight w:val="none"/>
        </w:rPr>
      </w:pPr>
      <w:r>
        <w:rPr>
          <w:rFonts w:ascii="楷体" w:hAnsi="楷体" w:eastAsia="楷体"/>
          <w:sz w:val="24"/>
          <w:szCs w:val="24"/>
          <w:highlight w:val="none"/>
        </w:rPr>
        <w:br w:type="page"/>
      </w:r>
    </w:p>
    <w:p>
      <w:pPr>
        <w:pStyle w:val="2"/>
        <w:numPr>
          <w:ilvl w:val="0"/>
          <w:numId w:val="0"/>
        </w:numPr>
        <w:shd w:val="clear"/>
        <w:snapToGrid w:val="0"/>
        <w:spacing w:before="0" w:after="0" w:line="400" w:lineRule="exact"/>
        <w:ind w:firstLine="480" w:firstLineChars="200"/>
        <w:jc w:val="both"/>
        <w:rPr>
          <w:rFonts w:hint="eastAsia" w:ascii="楷体" w:hAnsi="楷体" w:eastAsia="楷体"/>
          <w:sz w:val="24"/>
          <w:szCs w:val="24"/>
          <w:lang w:val="en-US" w:eastAsia="zh-CN"/>
        </w:rPr>
      </w:pPr>
      <w:bookmarkStart w:id="42" w:name="_Toc27355"/>
      <w:bookmarkStart w:id="43" w:name="_Toc18212"/>
      <w:r>
        <w:rPr>
          <w:rFonts w:hint="eastAsia" w:ascii="楷体" w:hAnsi="楷体" w:eastAsia="楷体"/>
          <w:sz w:val="24"/>
          <w:szCs w:val="24"/>
          <w:lang w:val="en-US" w:eastAsia="zh-CN"/>
        </w:rPr>
        <w:t>（二）教学进程总体安排表</w:t>
      </w:r>
      <w:bookmarkEnd w:id="41"/>
      <w:bookmarkEnd w:id="42"/>
      <w:bookmarkEnd w:id="43"/>
    </w:p>
    <w:tbl>
      <w:tblPr>
        <w:tblStyle w:val="42"/>
        <w:tblW w:w="10084" w:type="dxa"/>
        <w:jc w:val="center"/>
        <w:tblLayout w:type="fixed"/>
        <w:tblCellMar>
          <w:top w:w="0" w:type="dxa"/>
          <w:left w:w="108" w:type="dxa"/>
          <w:bottom w:w="0" w:type="dxa"/>
          <w:right w:w="108" w:type="dxa"/>
        </w:tblCellMar>
      </w:tblPr>
      <w:tblGrid>
        <w:gridCol w:w="463"/>
        <w:gridCol w:w="426"/>
        <w:gridCol w:w="1134"/>
        <w:gridCol w:w="6"/>
        <w:gridCol w:w="1853"/>
        <w:gridCol w:w="731"/>
        <w:gridCol w:w="613"/>
        <w:gridCol w:w="567"/>
        <w:gridCol w:w="625"/>
        <w:gridCol w:w="651"/>
        <w:gridCol w:w="624"/>
        <w:gridCol w:w="709"/>
        <w:gridCol w:w="567"/>
        <w:gridCol w:w="567"/>
        <w:gridCol w:w="548"/>
      </w:tblGrid>
      <w:tr>
        <w:tblPrEx>
          <w:tblCellMar>
            <w:top w:w="0" w:type="dxa"/>
            <w:left w:w="108" w:type="dxa"/>
            <w:bottom w:w="0" w:type="dxa"/>
            <w:right w:w="108" w:type="dxa"/>
          </w:tblCellMar>
        </w:tblPrEx>
        <w:trPr>
          <w:trHeight w:val="271" w:hRule="atLeast"/>
          <w:tblHeader/>
          <w:jc w:val="center"/>
        </w:trPr>
        <w:tc>
          <w:tcPr>
            <w:tcW w:w="889" w:type="dxa"/>
            <w:gridSpan w:val="2"/>
            <w:vMerge w:val="restart"/>
            <w:tcBorders>
              <w:top w:val="single" w:color="auto" w:sz="4" w:space="0"/>
              <w:left w:val="single" w:color="auto" w:sz="4" w:space="0"/>
              <w:bottom w:val="single" w:color="000000" w:sz="4" w:space="0"/>
              <w:right w:val="single" w:color="000000" w:sz="4" w:space="0"/>
            </w:tcBorders>
            <w:shd w:val="clear" w:color="auto" w:fill="D7D7D7" w:themeFill="background1" w:themeFillShade="D8"/>
            <w:vAlign w:val="center"/>
          </w:tcPr>
          <w:p>
            <w:pPr>
              <w:widowControl/>
              <w:jc w:val="center"/>
              <w:rPr>
                <w:rFonts w:ascii="宋体" w:hAnsi="宋体" w:eastAsia="宋体" w:cs="宋体"/>
                <w:b/>
                <w:kern w:val="0"/>
                <w:sz w:val="18"/>
                <w:szCs w:val="18"/>
              </w:rPr>
            </w:pPr>
            <w:bookmarkStart w:id="44" w:name="_Toc530755382"/>
            <w:r>
              <w:rPr>
                <w:rFonts w:hint="eastAsia" w:ascii="宋体" w:hAnsi="宋体" w:eastAsia="宋体" w:cs="宋体"/>
                <w:b/>
                <w:kern w:val="0"/>
                <w:sz w:val="18"/>
                <w:szCs w:val="18"/>
              </w:rPr>
              <w:t>课程</w:t>
            </w:r>
          </w:p>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类别</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课程代码</w:t>
            </w:r>
          </w:p>
        </w:tc>
        <w:tc>
          <w:tcPr>
            <w:tcW w:w="1859" w:type="dxa"/>
            <w:gridSpan w:val="2"/>
            <w:vMerge w:val="restar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课程名称</w:t>
            </w:r>
          </w:p>
        </w:tc>
        <w:tc>
          <w:tcPr>
            <w:tcW w:w="731" w:type="dxa"/>
            <w:vMerge w:val="restart"/>
            <w:tcBorders>
              <w:top w:val="single" w:color="auto" w:sz="4" w:space="0"/>
              <w:left w:val="single" w:color="auto" w:sz="4" w:space="0"/>
              <w:bottom w:val="single" w:color="auto" w:sz="4" w:space="0"/>
              <w:right w:val="single" w:color="auto" w:sz="4" w:space="0"/>
            </w:tcBorders>
            <w:shd w:val="clear" w:color="auto" w:fill="D7D7D7" w:themeFill="background1" w:themeFillShade="D8"/>
            <w:textDirection w:val="tbRlV"/>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总学时</w:t>
            </w:r>
          </w:p>
        </w:tc>
        <w:tc>
          <w:tcPr>
            <w:tcW w:w="613" w:type="dxa"/>
            <w:vMerge w:val="restart"/>
            <w:tcBorders>
              <w:top w:val="single" w:color="auto" w:sz="4" w:space="0"/>
              <w:left w:val="single" w:color="auto" w:sz="4" w:space="0"/>
              <w:right w:val="single" w:color="auto" w:sz="4" w:space="0"/>
            </w:tcBorders>
            <w:shd w:val="clear" w:color="auto" w:fill="D7D7D7" w:themeFill="background1" w:themeFillShade="D8"/>
            <w:textDirection w:val="tbRlV"/>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总学分</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D7D7D7" w:themeFill="background1" w:themeFillShade="D8"/>
            <w:textDirection w:val="tbRlV"/>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实践学时</w:t>
            </w:r>
          </w:p>
        </w:tc>
        <w:tc>
          <w:tcPr>
            <w:tcW w:w="3743" w:type="dxa"/>
            <w:gridSpan w:val="6"/>
            <w:tcBorders>
              <w:top w:val="single" w:color="auto" w:sz="4" w:space="0"/>
              <w:left w:val="nil"/>
              <w:bottom w:val="single" w:color="auto" w:sz="4" w:space="0"/>
              <w:right w:val="single" w:color="auto" w:sz="4" w:space="0"/>
            </w:tcBorders>
            <w:shd w:val="clear" w:color="auto" w:fill="D7D7D7" w:themeFill="background1" w:themeFillShade="D8"/>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按学期教学进程安排</w:t>
            </w:r>
          </w:p>
        </w:tc>
        <w:tc>
          <w:tcPr>
            <w:tcW w:w="548" w:type="dxa"/>
            <w:vMerge w:val="restart"/>
            <w:tcBorders>
              <w:top w:val="single" w:color="auto" w:sz="4" w:space="0"/>
              <w:left w:val="nil"/>
              <w:right w:val="single" w:color="auto" w:sz="4" w:space="0"/>
            </w:tcBorders>
            <w:shd w:val="clear" w:color="auto" w:fill="D7D7D7" w:themeFill="background1" w:themeFillShade="D8"/>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考核方式</w:t>
            </w:r>
          </w:p>
        </w:tc>
      </w:tr>
      <w:tr>
        <w:tblPrEx>
          <w:tblCellMar>
            <w:top w:w="0" w:type="dxa"/>
            <w:left w:w="108" w:type="dxa"/>
            <w:bottom w:w="0" w:type="dxa"/>
            <w:right w:w="108" w:type="dxa"/>
          </w:tblCellMar>
        </w:tblPrEx>
        <w:trPr>
          <w:trHeight w:val="271" w:hRule="atLeast"/>
          <w:tblHeader/>
          <w:jc w:val="center"/>
        </w:trPr>
        <w:tc>
          <w:tcPr>
            <w:tcW w:w="889" w:type="dxa"/>
            <w:gridSpan w:val="2"/>
            <w:vMerge w:val="continue"/>
            <w:tcBorders>
              <w:top w:val="single" w:color="auto" w:sz="4" w:space="0"/>
              <w:left w:val="single" w:color="auto" w:sz="4" w:space="0"/>
              <w:bottom w:val="single" w:color="000000" w:sz="4" w:space="0"/>
              <w:right w:val="single" w:color="000000" w:sz="4" w:space="0"/>
            </w:tcBorders>
            <w:shd w:val="clear" w:color="auto" w:fill="D7D7D7" w:themeFill="background1" w:themeFillShade="D8"/>
            <w:vAlign w:val="center"/>
          </w:tcPr>
          <w:p>
            <w:pPr>
              <w:widowControl/>
              <w:jc w:val="left"/>
              <w:rPr>
                <w:rFonts w:ascii="宋体" w:hAnsi="宋体" w:eastAsia="宋体" w:cs="宋体"/>
                <w:b/>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rPr>
                <w:rFonts w:ascii="宋体" w:hAnsi="宋体" w:eastAsia="宋体" w:cs="宋体"/>
                <w:b/>
                <w:kern w:val="0"/>
                <w:sz w:val="18"/>
                <w:szCs w:val="18"/>
              </w:rPr>
            </w:pPr>
          </w:p>
        </w:tc>
        <w:tc>
          <w:tcPr>
            <w:tcW w:w="1859" w:type="dxa"/>
            <w:gridSpan w:val="2"/>
            <w:vMerge w:val="continue"/>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rPr>
                <w:rFonts w:ascii="宋体" w:hAnsi="宋体" w:eastAsia="宋体" w:cs="宋体"/>
                <w:b/>
                <w:kern w:val="0"/>
                <w:sz w:val="18"/>
                <w:szCs w:val="18"/>
              </w:rPr>
            </w:pPr>
          </w:p>
        </w:tc>
        <w:tc>
          <w:tcPr>
            <w:tcW w:w="731" w:type="dxa"/>
            <w:vMerge w:val="continue"/>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rPr>
                <w:rFonts w:ascii="宋体" w:hAnsi="宋体" w:eastAsia="宋体" w:cs="宋体"/>
                <w:b/>
                <w:kern w:val="0"/>
                <w:sz w:val="18"/>
                <w:szCs w:val="18"/>
              </w:rPr>
            </w:pPr>
          </w:p>
        </w:tc>
        <w:tc>
          <w:tcPr>
            <w:tcW w:w="613" w:type="dxa"/>
            <w:vMerge w:val="continue"/>
            <w:tcBorders>
              <w:left w:val="single" w:color="auto" w:sz="4" w:space="0"/>
              <w:right w:val="single" w:color="auto" w:sz="4" w:space="0"/>
            </w:tcBorders>
            <w:shd w:val="clear" w:color="auto" w:fill="D7D7D7" w:themeFill="background1" w:themeFillShade="D8"/>
          </w:tcPr>
          <w:p>
            <w:pPr>
              <w:widowControl/>
              <w:jc w:val="left"/>
              <w:rPr>
                <w:rFonts w:ascii="宋体" w:hAnsi="宋体" w:eastAsia="宋体" w:cs="宋体"/>
                <w:b/>
                <w:kern w:val="0"/>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rPr>
                <w:rFonts w:ascii="宋体" w:hAnsi="宋体" w:eastAsia="宋体" w:cs="宋体"/>
                <w:b/>
                <w:kern w:val="0"/>
                <w:sz w:val="18"/>
                <w:szCs w:val="18"/>
              </w:rPr>
            </w:pPr>
          </w:p>
        </w:tc>
        <w:tc>
          <w:tcPr>
            <w:tcW w:w="625"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1</w:t>
            </w:r>
          </w:p>
        </w:tc>
        <w:tc>
          <w:tcPr>
            <w:tcW w:w="651"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2</w:t>
            </w:r>
          </w:p>
        </w:tc>
        <w:tc>
          <w:tcPr>
            <w:tcW w:w="624"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3</w:t>
            </w:r>
          </w:p>
        </w:tc>
        <w:tc>
          <w:tcPr>
            <w:tcW w:w="709"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4</w:t>
            </w:r>
          </w:p>
        </w:tc>
        <w:tc>
          <w:tcPr>
            <w:tcW w:w="567"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5</w:t>
            </w:r>
          </w:p>
        </w:tc>
        <w:tc>
          <w:tcPr>
            <w:tcW w:w="567"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6</w:t>
            </w:r>
          </w:p>
        </w:tc>
        <w:tc>
          <w:tcPr>
            <w:tcW w:w="548" w:type="dxa"/>
            <w:vMerge w:val="continue"/>
            <w:tcBorders>
              <w:left w:val="nil"/>
              <w:right w:val="single" w:color="auto" w:sz="4" w:space="0"/>
            </w:tcBorders>
            <w:shd w:val="clear" w:color="auto" w:fill="D7D7D7" w:themeFill="background1" w:themeFillShade="D8"/>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16" w:hRule="atLeast"/>
          <w:tblHeader/>
          <w:jc w:val="center"/>
        </w:trPr>
        <w:tc>
          <w:tcPr>
            <w:tcW w:w="889" w:type="dxa"/>
            <w:gridSpan w:val="2"/>
            <w:vMerge w:val="continue"/>
            <w:tcBorders>
              <w:top w:val="single" w:color="auto" w:sz="4" w:space="0"/>
              <w:left w:val="single" w:color="auto" w:sz="4" w:space="0"/>
              <w:bottom w:val="single" w:color="000000" w:sz="4" w:space="0"/>
              <w:right w:val="single" w:color="000000" w:sz="4" w:space="0"/>
            </w:tcBorders>
            <w:shd w:val="clear" w:color="auto" w:fill="D7D7D7" w:themeFill="background1" w:themeFillShade="D8"/>
            <w:vAlign w:val="center"/>
          </w:tcPr>
          <w:p>
            <w:pPr>
              <w:widowControl/>
              <w:jc w:val="left"/>
              <w:rPr>
                <w:rFonts w:ascii="宋体" w:hAnsi="宋体" w:eastAsia="宋体" w:cs="宋体"/>
                <w:b/>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rPr>
                <w:rFonts w:ascii="宋体" w:hAnsi="宋体" w:eastAsia="宋体" w:cs="宋体"/>
                <w:b/>
                <w:kern w:val="0"/>
                <w:sz w:val="18"/>
                <w:szCs w:val="18"/>
              </w:rPr>
            </w:pPr>
          </w:p>
        </w:tc>
        <w:tc>
          <w:tcPr>
            <w:tcW w:w="1859" w:type="dxa"/>
            <w:gridSpan w:val="2"/>
            <w:vMerge w:val="continue"/>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rPr>
                <w:rFonts w:ascii="宋体" w:hAnsi="宋体" w:eastAsia="宋体" w:cs="宋体"/>
                <w:b/>
                <w:kern w:val="0"/>
                <w:sz w:val="18"/>
                <w:szCs w:val="18"/>
              </w:rPr>
            </w:pPr>
          </w:p>
        </w:tc>
        <w:tc>
          <w:tcPr>
            <w:tcW w:w="731" w:type="dxa"/>
            <w:vMerge w:val="continue"/>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rPr>
                <w:rFonts w:ascii="宋体" w:hAnsi="宋体" w:eastAsia="宋体" w:cs="宋体"/>
                <w:b/>
                <w:kern w:val="0"/>
                <w:sz w:val="18"/>
                <w:szCs w:val="18"/>
              </w:rPr>
            </w:pPr>
          </w:p>
        </w:tc>
        <w:tc>
          <w:tcPr>
            <w:tcW w:w="613" w:type="dxa"/>
            <w:vMerge w:val="continue"/>
            <w:tcBorders>
              <w:left w:val="single" w:color="auto" w:sz="4" w:space="0"/>
              <w:bottom w:val="single" w:color="auto" w:sz="4" w:space="0"/>
              <w:right w:val="single" w:color="auto" w:sz="4" w:space="0"/>
            </w:tcBorders>
            <w:shd w:val="clear" w:color="auto" w:fill="D7D7D7" w:themeFill="background1" w:themeFillShade="D8"/>
          </w:tcPr>
          <w:p>
            <w:pPr>
              <w:widowControl/>
              <w:jc w:val="left"/>
              <w:rPr>
                <w:rFonts w:ascii="宋体" w:hAnsi="宋体" w:eastAsia="宋体" w:cs="宋体"/>
                <w:b/>
                <w:kern w:val="0"/>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rPr>
                <w:rFonts w:ascii="宋体" w:hAnsi="宋体" w:eastAsia="宋体" w:cs="宋体"/>
                <w:b/>
                <w:kern w:val="0"/>
                <w:sz w:val="18"/>
                <w:szCs w:val="18"/>
              </w:rPr>
            </w:pPr>
          </w:p>
        </w:tc>
        <w:tc>
          <w:tcPr>
            <w:tcW w:w="625"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hint="eastAsia" w:ascii="宋体" w:hAnsi="宋体" w:eastAsia="宋体" w:cs="宋体"/>
                <w:b/>
                <w:kern w:val="0"/>
                <w:sz w:val="16"/>
                <w:szCs w:val="16"/>
                <w:lang w:val="en-US" w:eastAsia="zh-CN"/>
              </w:rPr>
            </w:pPr>
            <w:r>
              <w:rPr>
                <w:rFonts w:hint="eastAsia" w:ascii="宋体" w:hAnsi="宋体" w:eastAsia="宋体" w:cs="宋体"/>
                <w:b/>
                <w:kern w:val="0"/>
                <w:sz w:val="16"/>
                <w:szCs w:val="16"/>
              </w:rPr>
              <w:t>1</w:t>
            </w:r>
            <w:r>
              <w:rPr>
                <w:rFonts w:hint="eastAsia" w:ascii="宋体" w:hAnsi="宋体" w:eastAsia="宋体" w:cs="宋体"/>
                <w:b/>
                <w:kern w:val="0"/>
                <w:sz w:val="16"/>
                <w:szCs w:val="16"/>
                <w:lang w:val="en-US" w:eastAsia="zh-CN"/>
              </w:rPr>
              <w:t>8</w:t>
            </w:r>
          </w:p>
        </w:tc>
        <w:tc>
          <w:tcPr>
            <w:tcW w:w="651"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宋体" w:hAnsi="宋体" w:eastAsia="宋体" w:cs="宋体"/>
                <w:b/>
                <w:kern w:val="0"/>
                <w:sz w:val="16"/>
                <w:szCs w:val="16"/>
              </w:rPr>
            </w:pPr>
            <w:r>
              <w:rPr>
                <w:rFonts w:hint="eastAsia" w:ascii="宋体" w:hAnsi="宋体" w:eastAsia="宋体" w:cs="宋体"/>
                <w:b/>
                <w:kern w:val="0"/>
                <w:sz w:val="16"/>
                <w:szCs w:val="16"/>
              </w:rPr>
              <w:t>18</w:t>
            </w:r>
          </w:p>
        </w:tc>
        <w:tc>
          <w:tcPr>
            <w:tcW w:w="624"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宋体" w:hAnsi="宋体" w:eastAsia="宋体" w:cs="宋体"/>
                <w:b/>
                <w:kern w:val="0"/>
                <w:sz w:val="16"/>
                <w:szCs w:val="16"/>
              </w:rPr>
            </w:pPr>
            <w:r>
              <w:rPr>
                <w:rFonts w:hint="eastAsia" w:ascii="宋体" w:hAnsi="宋体" w:eastAsia="宋体" w:cs="宋体"/>
                <w:b/>
                <w:kern w:val="0"/>
                <w:sz w:val="16"/>
                <w:szCs w:val="16"/>
              </w:rPr>
              <w:t>18</w:t>
            </w:r>
          </w:p>
        </w:tc>
        <w:tc>
          <w:tcPr>
            <w:tcW w:w="709"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宋体" w:hAnsi="宋体" w:eastAsia="宋体" w:cs="宋体"/>
                <w:b/>
                <w:kern w:val="0"/>
                <w:sz w:val="16"/>
                <w:szCs w:val="16"/>
              </w:rPr>
            </w:pPr>
            <w:r>
              <w:rPr>
                <w:rFonts w:hint="eastAsia" w:ascii="宋体" w:hAnsi="宋体" w:eastAsia="宋体" w:cs="宋体"/>
                <w:b/>
                <w:kern w:val="0"/>
                <w:sz w:val="16"/>
                <w:szCs w:val="16"/>
              </w:rPr>
              <w:t>18</w:t>
            </w:r>
          </w:p>
        </w:tc>
        <w:tc>
          <w:tcPr>
            <w:tcW w:w="567"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宋体" w:hAnsi="宋体" w:eastAsia="宋体" w:cs="宋体"/>
                <w:b/>
                <w:color w:val="auto"/>
                <w:kern w:val="0"/>
                <w:sz w:val="16"/>
                <w:szCs w:val="16"/>
              </w:rPr>
            </w:pPr>
            <w:r>
              <w:rPr>
                <w:rFonts w:hint="eastAsia" w:ascii="宋体" w:hAnsi="宋体" w:eastAsia="宋体" w:cs="宋体"/>
                <w:b/>
                <w:color w:val="auto"/>
                <w:kern w:val="0"/>
                <w:sz w:val="16"/>
                <w:szCs w:val="16"/>
                <w:lang w:val="en-US" w:eastAsia="zh-CN"/>
              </w:rPr>
              <w:t>18</w:t>
            </w:r>
          </w:p>
        </w:tc>
        <w:tc>
          <w:tcPr>
            <w:tcW w:w="567"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宋体" w:hAnsi="宋体" w:eastAsia="宋体" w:cs="宋体"/>
                <w:b/>
                <w:color w:val="auto"/>
                <w:kern w:val="0"/>
                <w:sz w:val="16"/>
                <w:szCs w:val="16"/>
              </w:rPr>
            </w:pPr>
            <w:r>
              <w:rPr>
                <w:rFonts w:hint="eastAsia" w:ascii="宋体" w:hAnsi="宋体" w:eastAsia="宋体" w:cs="宋体"/>
                <w:b/>
                <w:color w:val="auto"/>
                <w:kern w:val="0"/>
                <w:sz w:val="16"/>
                <w:szCs w:val="16"/>
              </w:rPr>
              <w:t>2</w:t>
            </w:r>
            <w:r>
              <w:rPr>
                <w:rFonts w:hint="eastAsia" w:ascii="宋体" w:hAnsi="宋体" w:eastAsia="宋体" w:cs="宋体"/>
                <w:b/>
                <w:color w:val="auto"/>
                <w:kern w:val="0"/>
                <w:sz w:val="16"/>
                <w:szCs w:val="16"/>
                <w:lang w:val="en-US" w:eastAsia="zh-CN"/>
              </w:rPr>
              <w:t>0</w:t>
            </w:r>
          </w:p>
        </w:tc>
        <w:tc>
          <w:tcPr>
            <w:tcW w:w="548" w:type="dxa"/>
            <w:vMerge w:val="continue"/>
            <w:tcBorders>
              <w:left w:val="nil"/>
              <w:bottom w:val="single" w:color="auto" w:sz="4" w:space="0"/>
              <w:right w:val="single" w:color="auto" w:sz="4" w:space="0"/>
            </w:tcBorders>
            <w:shd w:val="clear" w:color="auto" w:fill="D7D7D7" w:themeFill="background1" w:themeFillShade="D8"/>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jc w:val="center"/>
        </w:trPr>
        <w:tc>
          <w:tcPr>
            <w:tcW w:w="463" w:type="dxa"/>
            <w:vMerge w:val="restart"/>
            <w:tcBorders>
              <w:top w:val="nil"/>
              <w:left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公共基础课</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程</w:t>
            </w:r>
          </w:p>
        </w:tc>
        <w:tc>
          <w:tcPr>
            <w:tcW w:w="42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公共必修课</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程</w:t>
            </w:r>
          </w:p>
        </w:tc>
        <w:tc>
          <w:tcPr>
            <w:tcW w:w="1134" w:type="dxa"/>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1011030</w:t>
            </w:r>
          </w:p>
        </w:tc>
        <w:tc>
          <w:tcPr>
            <w:tcW w:w="1859" w:type="dxa"/>
            <w:gridSpan w:val="2"/>
            <w:tcBorders>
              <w:top w:val="nil"/>
              <w:left w:val="single" w:color="auto" w:sz="4" w:space="0"/>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中国特色社会主义</w:t>
            </w:r>
          </w:p>
        </w:tc>
        <w:tc>
          <w:tcPr>
            <w:tcW w:w="73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w:t>
            </w:r>
          </w:p>
        </w:tc>
        <w:tc>
          <w:tcPr>
            <w:tcW w:w="613" w:type="dxa"/>
            <w:tcBorders>
              <w:top w:val="nil"/>
              <w:left w:val="nil"/>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2</w:t>
            </w:r>
          </w:p>
        </w:tc>
        <w:tc>
          <w:tcPr>
            <w:tcW w:w="567" w:type="dxa"/>
            <w:tcBorders>
              <w:top w:val="nil"/>
              <w:left w:val="single" w:color="auto" w:sz="4" w:space="0"/>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1012050</w:t>
            </w:r>
          </w:p>
        </w:tc>
        <w:tc>
          <w:tcPr>
            <w:tcW w:w="1859" w:type="dxa"/>
            <w:gridSpan w:val="2"/>
            <w:tcBorders>
              <w:top w:val="nil"/>
              <w:left w:val="single" w:color="auto" w:sz="4" w:space="0"/>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心理健康与职业生涯</w:t>
            </w:r>
          </w:p>
        </w:tc>
        <w:tc>
          <w:tcPr>
            <w:tcW w:w="73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w:t>
            </w:r>
          </w:p>
        </w:tc>
        <w:tc>
          <w:tcPr>
            <w:tcW w:w="613" w:type="dxa"/>
            <w:tcBorders>
              <w:top w:val="nil"/>
              <w:left w:val="nil"/>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2</w:t>
            </w:r>
          </w:p>
        </w:tc>
        <w:tc>
          <w:tcPr>
            <w:tcW w:w="567" w:type="dxa"/>
            <w:tcBorders>
              <w:top w:val="nil"/>
              <w:left w:val="single" w:color="auto" w:sz="4" w:space="0"/>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1011023</w:t>
            </w:r>
          </w:p>
        </w:tc>
        <w:tc>
          <w:tcPr>
            <w:tcW w:w="1859" w:type="dxa"/>
            <w:gridSpan w:val="2"/>
            <w:tcBorders>
              <w:top w:val="nil"/>
              <w:left w:val="single" w:color="auto" w:sz="4" w:space="0"/>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哲学与人生</w:t>
            </w:r>
          </w:p>
        </w:tc>
        <w:tc>
          <w:tcPr>
            <w:tcW w:w="73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w:t>
            </w:r>
          </w:p>
        </w:tc>
        <w:tc>
          <w:tcPr>
            <w:tcW w:w="613" w:type="dxa"/>
            <w:tcBorders>
              <w:top w:val="nil"/>
              <w:left w:val="nil"/>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2</w:t>
            </w:r>
          </w:p>
        </w:tc>
        <w:tc>
          <w:tcPr>
            <w:tcW w:w="567" w:type="dxa"/>
            <w:tcBorders>
              <w:top w:val="nil"/>
              <w:left w:val="single" w:color="auto" w:sz="4" w:space="0"/>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101103</w:t>
            </w:r>
            <w:r>
              <w:rPr>
                <w:rFonts w:hint="eastAsia" w:ascii="宋体" w:hAnsi="宋体" w:eastAsia="宋体" w:cs="宋体"/>
                <w:kern w:val="0"/>
                <w:sz w:val="18"/>
                <w:szCs w:val="18"/>
              </w:rPr>
              <w:t>1</w:t>
            </w:r>
          </w:p>
        </w:tc>
        <w:tc>
          <w:tcPr>
            <w:tcW w:w="1859" w:type="dxa"/>
            <w:gridSpan w:val="2"/>
            <w:tcBorders>
              <w:top w:val="nil"/>
              <w:left w:val="single" w:color="auto" w:sz="4" w:space="0"/>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职业道德与法治</w:t>
            </w:r>
          </w:p>
        </w:tc>
        <w:tc>
          <w:tcPr>
            <w:tcW w:w="73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w:t>
            </w:r>
          </w:p>
        </w:tc>
        <w:tc>
          <w:tcPr>
            <w:tcW w:w="613" w:type="dxa"/>
            <w:tcBorders>
              <w:top w:val="nil"/>
              <w:left w:val="nil"/>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2</w:t>
            </w:r>
          </w:p>
        </w:tc>
        <w:tc>
          <w:tcPr>
            <w:tcW w:w="567" w:type="dxa"/>
            <w:tcBorders>
              <w:top w:val="nil"/>
              <w:left w:val="single" w:color="auto" w:sz="4" w:space="0"/>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1011020</w:t>
            </w:r>
            <w:r>
              <w:rPr>
                <w:rFonts w:hint="eastAsia" w:ascii="宋体" w:hAnsi="宋体" w:eastAsia="宋体" w:cs="宋体"/>
                <w:kern w:val="0"/>
                <w:sz w:val="18"/>
                <w:szCs w:val="18"/>
              </w:rPr>
              <w:t>-2</w:t>
            </w:r>
          </w:p>
        </w:tc>
        <w:tc>
          <w:tcPr>
            <w:tcW w:w="1859" w:type="dxa"/>
            <w:gridSpan w:val="2"/>
            <w:tcBorders>
              <w:top w:val="nil"/>
              <w:left w:val="single" w:color="auto" w:sz="4" w:space="0"/>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语文</w:t>
            </w:r>
          </w:p>
        </w:tc>
        <w:tc>
          <w:tcPr>
            <w:tcW w:w="731"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198</w:t>
            </w:r>
          </w:p>
        </w:tc>
        <w:tc>
          <w:tcPr>
            <w:tcW w:w="613" w:type="dxa"/>
            <w:tcBorders>
              <w:top w:val="nil"/>
              <w:left w:val="nil"/>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ascii="宋体" w:hAnsi="宋体" w:eastAsia="宋体"/>
                <w:kern w:val="0"/>
                <w:sz w:val="18"/>
                <w:szCs w:val="18"/>
              </w:rPr>
              <w:t>11</w:t>
            </w:r>
          </w:p>
        </w:tc>
        <w:tc>
          <w:tcPr>
            <w:tcW w:w="567" w:type="dxa"/>
            <w:tcBorders>
              <w:top w:val="nil"/>
              <w:left w:val="single" w:color="auto" w:sz="4" w:space="0"/>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5</w:t>
            </w:r>
            <w:r>
              <w:rPr>
                <w:rFonts w:ascii="宋体" w:hAnsi="宋体" w:eastAsia="宋体"/>
                <w:kern w:val="0"/>
                <w:sz w:val="18"/>
                <w:szCs w:val="18"/>
              </w:rPr>
              <w:t>4</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24"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101103</w:t>
            </w:r>
            <w:r>
              <w:rPr>
                <w:rFonts w:hint="eastAsia" w:ascii="宋体" w:hAnsi="宋体" w:eastAsia="宋体" w:cs="宋体"/>
                <w:kern w:val="0"/>
                <w:sz w:val="18"/>
                <w:szCs w:val="18"/>
              </w:rPr>
              <w:t>2</w:t>
            </w:r>
          </w:p>
        </w:tc>
        <w:tc>
          <w:tcPr>
            <w:tcW w:w="1859" w:type="dxa"/>
            <w:gridSpan w:val="2"/>
            <w:tcBorders>
              <w:top w:val="nil"/>
              <w:left w:val="single" w:color="auto" w:sz="4" w:space="0"/>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w:t>
            </w:r>
          </w:p>
        </w:tc>
        <w:tc>
          <w:tcPr>
            <w:tcW w:w="73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72</w:t>
            </w:r>
          </w:p>
        </w:tc>
        <w:tc>
          <w:tcPr>
            <w:tcW w:w="613" w:type="dxa"/>
            <w:tcBorders>
              <w:top w:val="nil"/>
              <w:left w:val="nil"/>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567" w:type="dxa"/>
            <w:tcBorders>
              <w:top w:val="nil"/>
              <w:left w:val="single" w:color="auto" w:sz="4" w:space="0"/>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ascii="宋体" w:hAnsi="宋体" w:eastAsia="宋体"/>
                <w:kern w:val="0"/>
                <w:sz w:val="18"/>
                <w:szCs w:val="18"/>
              </w:rPr>
              <w:t>8</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1011008</w:t>
            </w:r>
            <w:r>
              <w:rPr>
                <w:rFonts w:hint="eastAsia" w:ascii="宋体" w:hAnsi="宋体" w:eastAsia="宋体" w:cs="宋体"/>
                <w:kern w:val="0"/>
                <w:sz w:val="18"/>
                <w:szCs w:val="18"/>
              </w:rPr>
              <w:t>-11</w:t>
            </w:r>
          </w:p>
        </w:tc>
        <w:tc>
          <w:tcPr>
            <w:tcW w:w="1859" w:type="dxa"/>
            <w:gridSpan w:val="2"/>
            <w:tcBorders>
              <w:top w:val="nil"/>
              <w:left w:val="single" w:color="auto" w:sz="4" w:space="0"/>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数学</w:t>
            </w:r>
          </w:p>
        </w:tc>
        <w:tc>
          <w:tcPr>
            <w:tcW w:w="73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144</w:t>
            </w:r>
          </w:p>
        </w:tc>
        <w:tc>
          <w:tcPr>
            <w:tcW w:w="613" w:type="dxa"/>
            <w:tcBorders>
              <w:top w:val="nil"/>
              <w:left w:val="nil"/>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ascii="宋体" w:hAnsi="宋体" w:eastAsia="宋体"/>
                <w:kern w:val="0"/>
                <w:sz w:val="18"/>
                <w:szCs w:val="18"/>
              </w:rPr>
              <w:t>8</w:t>
            </w:r>
          </w:p>
        </w:tc>
        <w:tc>
          <w:tcPr>
            <w:tcW w:w="567" w:type="dxa"/>
            <w:tcBorders>
              <w:top w:val="nil"/>
              <w:left w:val="single" w:color="auto" w:sz="4" w:space="0"/>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3</w:t>
            </w:r>
            <w:r>
              <w:rPr>
                <w:rFonts w:ascii="宋体" w:hAnsi="宋体" w:eastAsia="宋体"/>
                <w:kern w:val="0"/>
                <w:sz w:val="18"/>
                <w:szCs w:val="18"/>
              </w:rPr>
              <w:t>6</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1011016</w:t>
            </w:r>
            <w:r>
              <w:rPr>
                <w:rFonts w:hint="eastAsia" w:ascii="宋体" w:hAnsi="宋体" w:eastAsia="宋体" w:cs="宋体"/>
                <w:kern w:val="0"/>
                <w:sz w:val="18"/>
                <w:szCs w:val="18"/>
              </w:rPr>
              <w:t>-19</w:t>
            </w:r>
          </w:p>
        </w:tc>
        <w:tc>
          <w:tcPr>
            <w:tcW w:w="1859" w:type="dxa"/>
            <w:gridSpan w:val="2"/>
            <w:tcBorders>
              <w:top w:val="nil"/>
              <w:left w:val="single" w:color="auto" w:sz="4" w:space="0"/>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英语</w:t>
            </w:r>
          </w:p>
        </w:tc>
        <w:tc>
          <w:tcPr>
            <w:tcW w:w="73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144</w:t>
            </w:r>
          </w:p>
        </w:tc>
        <w:tc>
          <w:tcPr>
            <w:tcW w:w="613" w:type="dxa"/>
            <w:tcBorders>
              <w:top w:val="nil"/>
              <w:left w:val="nil"/>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8</w:t>
            </w:r>
          </w:p>
        </w:tc>
        <w:tc>
          <w:tcPr>
            <w:tcW w:w="567" w:type="dxa"/>
            <w:tcBorders>
              <w:top w:val="nil"/>
              <w:left w:val="single" w:color="auto" w:sz="4" w:space="0"/>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3</w:t>
            </w:r>
            <w:r>
              <w:rPr>
                <w:rFonts w:ascii="宋体" w:hAnsi="宋体" w:eastAsia="宋体"/>
                <w:kern w:val="0"/>
                <w:sz w:val="18"/>
                <w:szCs w:val="18"/>
              </w:rPr>
              <w:t>6</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51" w:type="dxa"/>
            <w:tcBorders>
              <w:top w:val="nil"/>
              <w:left w:val="nil"/>
              <w:bottom w:val="nil"/>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101205</w:t>
            </w:r>
            <w:r>
              <w:rPr>
                <w:rFonts w:hint="eastAsia" w:ascii="宋体" w:hAnsi="宋体" w:eastAsia="宋体" w:cs="宋体"/>
                <w:kern w:val="0"/>
                <w:sz w:val="18"/>
                <w:szCs w:val="18"/>
              </w:rPr>
              <w:t>2</w:t>
            </w:r>
          </w:p>
        </w:tc>
        <w:tc>
          <w:tcPr>
            <w:tcW w:w="1859" w:type="dxa"/>
            <w:gridSpan w:val="2"/>
            <w:tcBorders>
              <w:top w:val="nil"/>
              <w:left w:val="single" w:color="auto" w:sz="4" w:space="0"/>
              <w:bottom w:val="single" w:color="auto" w:sz="4" w:space="0"/>
              <w:right w:val="nil"/>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信息技术</w:t>
            </w:r>
          </w:p>
        </w:tc>
        <w:tc>
          <w:tcPr>
            <w:tcW w:w="73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ascii="宋体" w:hAnsi="宋体" w:eastAsia="宋体" w:cs="宋体"/>
                <w:color w:val="auto"/>
                <w:kern w:val="0"/>
                <w:sz w:val="18"/>
                <w:szCs w:val="18"/>
              </w:rPr>
              <w:t>08</w:t>
            </w:r>
          </w:p>
        </w:tc>
        <w:tc>
          <w:tcPr>
            <w:tcW w:w="613" w:type="dxa"/>
            <w:tcBorders>
              <w:top w:val="nil"/>
              <w:left w:val="nil"/>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color w:val="auto"/>
                <w:kern w:val="0"/>
                <w:sz w:val="18"/>
                <w:szCs w:val="18"/>
                <w:lang w:val="en-US" w:eastAsia="zh-CN" w:bidi="ar-SA"/>
              </w:rPr>
            </w:pPr>
            <w:r>
              <w:rPr>
                <w:rFonts w:ascii="宋体" w:hAnsi="宋体" w:eastAsia="宋体"/>
                <w:color w:val="auto"/>
                <w:kern w:val="0"/>
                <w:sz w:val="18"/>
                <w:szCs w:val="18"/>
              </w:rPr>
              <w:t>6</w:t>
            </w:r>
          </w:p>
        </w:tc>
        <w:tc>
          <w:tcPr>
            <w:tcW w:w="567" w:type="dxa"/>
            <w:tcBorders>
              <w:top w:val="nil"/>
              <w:left w:val="single" w:color="auto" w:sz="4" w:space="0"/>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color w:val="auto"/>
                <w:kern w:val="0"/>
                <w:sz w:val="18"/>
                <w:szCs w:val="18"/>
                <w:lang w:val="en-US" w:eastAsia="zh-CN" w:bidi="ar-SA"/>
              </w:rPr>
            </w:pPr>
            <w:r>
              <w:rPr>
                <w:rFonts w:hint="eastAsia" w:ascii="宋体" w:hAnsi="宋体" w:eastAsia="宋体"/>
                <w:color w:val="auto"/>
                <w:kern w:val="0"/>
                <w:sz w:val="18"/>
                <w:szCs w:val="18"/>
              </w:rPr>
              <w:t>7</w:t>
            </w:r>
            <w:r>
              <w:rPr>
                <w:rFonts w:ascii="宋体" w:hAnsi="宋体" w:eastAsia="宋体"/>
                <w:color w:val="auto"/>
                <w:kern w:val="0"/>
                <w:sz w:val="18"/>
                <w:szCs w:val="18"/>
              </w:rPr>
              <w:t>2</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w:t>
            </w:r>
          </w:p>
        </w:tc>
        <w:tc>
          <w:tcPr>
            <w:tcW w:w="65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ascii="宋体" w:hAnsi="宋体" w:eastAsia="宋体" w:cs="宋体"/>
                <w:color w:val="auto"/>
                <w:kern w:val="0"/>
                <w:sz w:val="18"/>
                <w:szCs w:val="18"/>
              </w:rPr>
              <w:t>2</w:t>
            </w: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101205</w:t>
            </w:r>
            <w:r>
              <w:rPr>
                <w:rFonts w:hint="eastAsia" w:ascii="宋体" w:hAnsi="宋体" w:eastAsia="宋体" w:cs="宋体"/>
                <w:kern w:val="0"/>
                <w:sz w:val="18"/>
                <w:szCs w:val="18"/>
              </w:rPr>
              <w:t>3</w:t>
            </w:r>
          </w:p>
        </w:tc>
        <w:tc>
          <w:tcPr>
            <w:tcW w:w="1859" w:type="dxa"/>
            <w:gridSpan w:val="2"/>
            <w:tcBorders>
              <w:top w:val="nil"/>
              <w:left w:val="single" w:color="auto" w:sz="4" w:space="0"/>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体育与健康</w:t>
            </w:r>
          </w:p>
        </w:tc>
        <w:tc>
          <w:tcPr>
            <w:tcW w:w="73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144</w:t>
            </w:r>
          </w:p>
        </w:tc>
        <w:tc>
          <w:tcPr>
            <w:tcW w:w="613" w:type="dxa"/>
            <w:tcBorders>
              <w:top w:val="nil"/>
              <w:left w:val="nil"/>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ascii="宋体" w:hAnsi="宋体" w:eastAsia="宋体"/>
                <w:kern w:val="0"/>
                <w:sz w:val="18"/>
                <w:szCs w:val="18"/>
              </w:rPr>
              <w:t>8</w:t>
            </w:r>
          </w:p>
        </w:tc>
        <w:tc>
          <w:tcPr>
            <w:tcW w:w="567" w:type="dxa"/>
            <w:tcBorders>
              <w:top w:val="nil"/>
              <w:left w:val="single" w:color="auto" w:sz="4" w:space="0"/>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1</w:t>
            </w:r>
            <w:r>
              <w:rPr>
                <w:rFonts w:ascii="宋体" w:hAnsi="宋体" w:eastAsia="宋体"/>
                <w:kern w:val="0"/>
                <w:sz w:val="18"/>
                <w:szCs w:val="18"/>
              </w:rPr>
              <w:t>08</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r>
              <w:rPr>
                <w:rFonts w:hint="eastAsia" w:ascii="宋体" w:hAnsi="宋体" w:cs="宋体"/>
                <w:sz w:val="18"/>
                <w:szCs w:val="18"/>
              </w:rPr>
              <w:t>★</w:t>
            </w: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1012040</w:t>
            </w:r>
            <w:r>
              <w:rPr>
                <w:rFonts w:hint="eastAsia" w:ascii="宋体" w:hAnsi="宋体" w:eastAsia="宋体" w:cs="宋体"/>
                <w:kern w:val="0"/>
                <w:sz w:val="18"/>
                <w:szCs w:val="18"/>
              </w:rPr>
              <w:t>-1</w:t>
            </w:r>
          </w:p>
        </w:tc>
        <w:tc>
          <w:tcPr>
            <w:tcW w:w="1859" w:type="dxa"/>
            <w:gridSpan w:val="2"/>
            <w:tcBorders>
              <w:top w:val="nil"/>
              <w:left w:val="single" w:color="auto" w:sz="4" w:space="0"/>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艺术（音乐美术）</w:t>
            </w:r>
          </w:p>
        </w:tc>
        <w:tc>
          <w:tcPr>
            <w:tcW w:w="731"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72</w:t>
            </w:r>
          </w:p>
        </w:tc>
        <w:tc>
          <w:tcPr>
            <w:tcW w:w="613" w:type="dxa"/>
            <w:tcBorders>
              <w:top w:val="nil"/>
              <w:left w:val="nil"/>
              <w:bottom w:val="single" w:color="auto" w:sz="4" w:space="0"/>
              <w:right w:val="single" w:color="auto" w:sz="4" w:space="0"/>
            </w:tcBorders>
            <w:vAlign w:val="center"/>
          </w:tcPr>
          <w:p>
            <w:pPr>
              <w:adjustRightInd w:val="0"/>
              <w:snapToGrid w:val="0"/>
              <w:ind w:left="21" w:leftChars="10" w:right="21" w:rightChars="10"/>
              <w:jc w:val="center"/>
              <w:rPr>
                <w:rFonts w:hint="eastAsia" w:ascii="宋体" w:hAnsi="宋体" w:eastAsia="宋体" w:cstheme="minorBidi"/>
                <w:kern w:val="0"/>
                <w:sz w:val="18"/>
                <w:szCs w:val="18"/>
                <w:lang w:val="en-US" w:eastAsia="zh-CN" w:bidi="ar-SA"/>
              </w:rPr>
            </w:pPr>
            <w:r>
              <w:rPr>
                <w:rFonts w:hint="eastAsia" w:ascii="宋体" w:hAnsi="宋体" w:eastAsia="宋体"/>
                <w:kern w:val="0"/>
                <w:sz w:val="18"/>
                <w:szCs w:val="18"/>
                <w:lang w:val="en-US" w:eastAsia="zh-CN"/>
              </w:rPr>
              <w:t>4</w:t>
            </w:r>
          </w:p>
        </w:tc>
        <w:tc>
          <w:tcPr>
            <w:tcW w:w="567" w:type="dxa"/>
            <w:tcBorders>
              <w:top w:val="nil"/>
              <w:left w:val="single" w:color="auto" w:sz="4" w:space="0"/>
              <w:bottom w:val="single" w:color="auto" w:sz="4" w:space="0"/>
              <w:right w:val="single" w:color="auto" w:sz="4" w:space="0"/>
            </w:tcBorders>
            <w:vAlign w:val="center"/>
          </w:tcPr>
          <w:p>
            <w:pPr>
              <w:adjustRightInd w:val="0"/>
              <w:snapToGrid w:val="0"/>
              <w:ind w:left="21" w:leftChars="10" w:right="21" w:rightChars="10"/>
              <w:jc w:val="center"/>
              <w:rPr>
                <w:rFonts w:hint="default" w:ascii="宋体" w:hAnsi="宋体" w:eastAsia="宋体" w:cstheme="minorBidi"/>
                <w:kern w:val="0"/>
                <w:sz w:val="18"/>
                <w:szCs w:val="18"/>
                <w:lang w:val="en-US" w:eastAsia="zh-CN" w:bidi="ar-SA"/>
              </w:rPr>
            </w:pPr>
            <w:r>
              <w:rPr>
                <w:rFonts w:hint="eastAsia" w:ascii="宋体" w:hAnsi="宋体" w:eastAsia="宋体"/>
                <w:kern w:val="0"/>
                <w:sz w:val="18"/>
                <w:szCs w:val="18"/>
                <w:lang w:val="en-US" w:eastAsia="zh-CN"/>
              </w:rPr>
              <w:t>60</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101205</w:t>
            </w:r>
            <w:r>
              <w:rPr>
                <w:rFonts w:hint="eastAsia" w:ascii="宋体" w:hAnsi="宋体" w:eastAsia="宋体" w:cs="宋体"/>
                <w:kern w:val="0"/>
                <w:sz w:val="18"/>
                <w:szCs w:val="18"/>
              </w:rPr>
              <w:t>4</w:t>
            </w:r>
          </w:p>
        </w:tc>
        <w:tc>
          <w:tcPr>
            <w:tcW w:w="1859" w:type="dxa"/>
            <w:gridSpan w:val="2"/>
            <w:tcBorders>
              <w:top w:val="nil"/>
              <w:left w:val="single" w:color="auto" w:sz="4" w:space="0"/>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劳动教育</w:t>
            </w:r>
          </w:p>
        </w:tc>
        <w:tc>
          <w:tcPr>
            <w:tcW w:w="731"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w:t>
            </w:r>
          </w:p>
        </w:tc>
        <w:tc>
          <w:tcPr>
            <w:tcW w:w="613" w:type="dxa"/>
            <w:tcBorders>
              <w:top w:val="nil"/>
              <w:left w:val="nil"/>
              <w:bottom w:val="single" w:color="auto" w:sz="4" w:space="0"/>
              <w:right w:val="single" w:color="auto" w:sz="4" w:space="0"/>
            </w:tcBorders>
            <w:vAlign w:val="center"/>
          </w:tcPr>
          <w:p>
            <w:pPr>
              <w:adjustRightInd w:val="0"/>
              <w:snapToGrid w:val="0"/>
              <w:ind w:left="21" w:leftChars="10" w:right="21" w:rightChars="10"/>
              <w:jc w:val="center"/>
              <w:rPr>
                <w:rFonts w:ascii="宋体" w:hAnsi="宋体" w:eastAsia="宋体" w:cstheme="minorBidi"/>
                <w:kern w:val="0"/>
                <w:sz w:val="18"/>
                <w:szCs w:val="18"/>
                <w:lang w:val="en-US" w:eastAsia="zh-CN" w:bidi="ar-SA"/>
              </w:rPr>
            </w:pPr>
            <w:r>
              <w:rPr>
                <w:rFonts w:ascii="宋体" w:hAnsi="宋体" w:eastAsia="宋体"/>
                <w:kern w:val="0"/>
                <w:sz w:val="18"/>
                <w:szCs w:val="18"/>
              </w:rPr>
              <w:t>1</w:t>
            </w:r>
          </w:p>
        </w:tc>
        <w:tc>
          <w:tcPr>
            <w:tcW w:w="567" w:type="dxa"/>
            <w:tcBorders>
              <w:top w:val="nil"/>
              <w:left w:val="single" w:color="auto" w:sz="4" w:space="0"/>
              <w:bottom w:val="single" w:color="auto" w:sz="4" w:space="0"/>
              <w:right w:val="single" w:color="auto" w:sz="4" w:space="0"/>
            </w:tcBorders>
            <w:vAlign w:val="center"/>
          </w:tcPr>
          <w:p>
            <w:pPr>
              <w:adjustRightInd w:val="0"/>
              <w:snapToGrid w:val="0"/>
              <w:ind w:left="21" w:leftChars="10" w:right="21" w:rightChars="10"/>
              <w:jc w:val="center"/>
              <w:rPr>
                <w:rFonts w:hint="default" w:ascii="宋体" w:hAnsi="宋体" w:eastAsia="宋体" w:cstheme="minorBidi"/>
                <w:kern w:val="0"/>
                <w:sz w:val="18"/>
                <w:szCs w:val="18"/>
                <w:lang w:val="en-US" w:eastAsia="zh-CN" w:bidi="ar-SA"/>
              </w:rPr>
            </w:pPr>
            <w:r>
              <w:rPr>
                <w:rFonts w:hint="eastAsia" w:ascii="宋体" w:hAnsi="宋体" w:eastAsia="宋体" w:cstheme="minorBidi"/>
                <w:kern w:val="0"/>
                <w:sz w:val="18"/>
                <w:szCs w:val="18"/>
                <w:lang w:val="en-US" w:eastAsia="zh-CN" w:bidi="ar-SA"/>
              </w:rPr>
              <w:t>354</w:t>
            </w:r>
          </w:p>
        </w:tc>
        <w:tc>
          <w:tcPr>
            <w:tcW w:w="62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65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p>
        </w:tc>
        <w:tc>
          <w:tcPr>
            <w:tcW w:w="6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67"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2993"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highlight w:val="none"/>
              </w:rPr>
              <w:t>小计（占总课时比例</w:t>
            </w:r>
            <w:r>
              <w:rPr>
                <w:rFonts w:hint="eastAsia" w:ascii="宋体" w:hAnsi="宋体" w:eastAsia="宋体" w:cs="宋体"/>
                <w:kern w:val="0"/>
                <w:sz w:val="18"/>
                <w:szCs w:val="18"/>
                <w:highlight w:val="none"/>
                <w:lang w:val="en-US" w:eastAsia="zh-CN"/>
              </w:rPr>
              <w:t>31.21</w:t>
            </w:r>
            <w:r>
              <w:rPr>
                <w:rFonts w:hint="eastAsia" w:ascii="宋体" w:hAnsi="宋体" w:eastAsia="宋体" w:cs="宋体"/>
                <w:kern w:val="0"/>
                <w:sz w:val="18"/>
                <w:szCs w:val="18"/>
                <w:highlight w:val="none"/>
              </w:rPr>
              <w:t>%）</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none"/>
                <w:lang w:val="en-US" w:eastAsia="zh-CN"/>
              </w:rPr>
              <w:t>1044</w:t>
            </w:r>
          </w:p>
        </w:tc>
        <w:tc>
          <w:tcPr>
            <w:tcW w:w="613"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highlight w:val="none"/>
                <w:lang w:val="en-US" w:eastAsia="zh-CN"/>
              </w:rPr>
              <w:t>58</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744</w:t>
            </w:r>
          </w:p>
        </w:tc>
        <w:tc>
          <w:tcPr>
            <w:tcW w:w="62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24</w:t>
            </w:r>
          </w:p>
        </w:tc>
        <w:tc>
          <w:tcPr>
            <w:tcW w:w="65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w:t>
            </w:r>
          </w:p>
        </w:tc>
        <w:tc>
          <w:tcPr>
            <w:tcW w:w="62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w:t>
            </w:r>
          </w:p>
        </w:tc>
        <w:tc>
          <w:tcPr>
            <w:tcW w:w="7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restart"/>
            <w:tcBorders>
              <w:top w:val="nil"/>
              <w:left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公共选修课</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程</w:t>
            </w:r>
          </w:p>
        </w:tc>
        <w:tc>
          <w:tcPr>
            <w:tcW w:w="11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ascii="宋体" w:hAnsi="宋体" w:eastAsia="宋体" w:cs="宋体"/>
                <w:kern w:val="0"/>
                <w:sz w:val="18"/>
                <w:szCs w:val="18"/>
              </w:rPr>
              <w:t>101103</w:t>
            </w:r>
            <w:r>
              <w:rPr>
                <w:rFonts w:hint="eastAsia" w:ascii="宋体" w:hAnsi="宋体" w:eastAsia="宋体" w:cs="宋体"/>
                <w:kern w:val="0"/>
                <w:sz w:val="18"/>
                <w:szCs w:val="18"/>
              </w:rPr>
              <w:t>4</w:t>
            </w:r>
          </w:p>
        </w:tc>
        <w:tc>
          <w:tcPr>
            <w:tcW w:w="185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eastAsia="宋体" w:cstheme="minorBidi"/>
                <w:kern w:val="0"/>
                <w:sz w:val="18"/>
                <w:szCs w:val="18"/>
                <w:lang w:val="en-US" w:eastAsia="zh-CN" w:bidi="ar-SA"/>
              </w:rPr>
            </w:pPr>
            <w:r>
              <w:rPr>
                <w:rFonts w:hint="eastAsia" w:ascii="宋体" w:hAnsi="宋体" w:eastAsia="宋体"/>
                <w:sz w:val="18"/>
                <w:szCs w:val="18"/>
              </w:rPr>
              <w:t>四史教育</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ascii="宋体" w:hAnsi="宋体" w:eastAsia="宋体"/>
                <w:sz w:val="18"/>
                <w:szCs w:val="18"/>
              </w:rPr>
              <w:t>36</w:t>
            </w:r>
          </w:p>
        </w:tc>
        <w:tc>
          <w:tcPr>
            <w:tcW w:w="613"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cstheme="minorBidi"/>
                <w:kern w:val="0"/>
                <w:sz w:val="18"/>
                <w:szCs w:val="18"/>
                <w:lang w:val="en-US" w:eastAsia="zh-CN" w:bidi="ar-SA"/>
              </w:rPr>
            </w:pPr>
            <w:r>
              <w:rPr>
                <w:rFonts w:hint="eastAsia" w:ascii="宋体" w:hAnsi="宋体" w:eastAsia="宋体"/>
                <w:kern w:val="0"/>
                <w:sz w:val="18"/>
                <w:szCs w:val="18"/>
              </w:rPr>
              <w:t>2</w:t>
            </w:r>
          </w:p>
        </w:tc>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25"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51"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cstheme="minorBidi"/>
                <w:kern w:val="0"/>
                <w:sz w:val="18"/>
                <w:szCs w:val="18"/>
                <w:lang w:val="en-US" w:eastAsia="zh-CN" w:bidi="ar-SA"/>
              </w:rPr>
            </w:pPr>
            <w:r>
              <w:rPr>
                <w:rFonts w:hint="eastAsia" w:ascii="宋体" w:hAnsi="宋体" w:eastAsia="宋体"/>
                <w:kern w:val="0"/>
                <w:sz w:val="18"/>
                <w:szCs w:val="18"/>
              </w:rPr>
              <w:t>讲座</w:t>
            </w:r>
          </w:p>
        </w:tc>
        <w:tc>
          <w:tcPr>
            <w:tcW w:w="6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bidi="ar-SA"/>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lang w:val="en-US" w:eastAsia="zh-CN" w:bidi="ar-SA"/>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left w:val="single" w:color="auto" w:sz="4" w:space="0"/>
              <w:right w:val="single" w:color="auto" w:sz="4" w:space="0"/>
            </w:tcBorders>
            <w:vAlign w:val="center"/>
          </w:tcPr>
          <w:p>
            <w:pPr>
              <w:widowControl/>
              <w:jc w:val="left"/>
              <w:rPr>
                <w:rFonts w:hint="eastAsia" w:ascii="宋体" w:hAnsi="宋体" w:eastAsia="宋体" w:cs="宋体"/>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r>
              <w:rPr>
                <w:rFonts w:ascii="宋体" w:hAnsi="宋体" w:eastAsia="宋体" w:cs="宋体"/>
                <w:kern w:val="0"/>
                <w:sz w:val="18"/>
                <w:szCs w:val="18"/>
              </w:rPr>
              <w:t>011038</w:t>
            </w:r>
          </w:p>
        </w:tc>
        <w:tc>
          <w:tcPr>
            <w:tcW w:w="1859"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theme="minorBidi"/>
                <w:color w:val="FF0000"/>
                <w:kern w:val="2"/>
                <w:sz w:val="18"/>
                <w:szCs w:val="18"/>
                <w:lang w:val="en-US" w:eastAsia="zh-CN" w:bidi="ar-SA"/>
              </w:rPr>
            </w:pPr>
            <w:r>
              <w:rPr>
                <w:rFonts w:hint="eastAsia" w:ascii="宋体" w:hAnsi="宋体" w:eastAsia="宋体"/>
                <w:sz w:val="18"/>
                <w:szCs w:val="18"/>
              </w:rPr>
              <w:t>习近平新时代中国特色社会主义思想概论</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ascii="宋体" w:hAnsi="宋体" w:eastAsia="宋体"/>
                <w:sz w:val="18"/>
                <w:szCs w:val="18"/>
              </w:rPr>
              <w:t>36</w:t>
            </w:r>
          </w:p>
        </w:tc>
        <w:tc>
          <w:tcPr>
            <w:tcW w:w="613"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cstheme="minorBidi"/>
                <w:kern w:val="0"/>
                <w:sz w:val="18"/>
                <w:szCs w:val="18"/>
                <w:lang w:val="en-US" w:eastAsia="zh-CN" w:bidi="ar-SA"/>
              </w:rPr>
            </w:pPr>
            <w:r>
              <w:rPr>
                <w:rFonts w:hint="eastAsia" w:ascii="宋体" w:hAnsi="宋体" w:eastAsia="宋体"/>
                <w:kern w:val="0"/>
                <w:sz w:val="18"/>
                <w:szCs w:val="18"/>
              </w:rPr>
              <w:t>2</w:t>
            </w:r>
          </w:p>
        </w:tc>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25"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5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r>
              <w:rPr>
                <w:rFonts w:ascii="宋体" w:hAnsi="宋体" w:eastAsia="宋体" w:cs="宋体"/>
                <w:kern w:val="0"/>
                <w:sz w:val="18"/>
                <w:szCs w:val="18"/>
              </w:rPr>
              <w:t>101103</w:t>
            </w:r>
            <w:r>
              <w:rPr>
                <w:rFonts w:hint="eastAsia" w:ascii="宋体" w:hAnsi="宋体" w:eastAsia="宋体" w:cs="宋体"/>
                <w:kern w:val="0"/>
                <w:sz w:val="18"/>
                <w:szCs w:val="18"/>
              </w:rPr>
              <w:t>3</w:t>
            </w:r>
          </w:p>
        </w:tc>
        <w:tc>
          <w:tcPr>
            <w:tcW w:w="185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r>
              <w:rPr>
                <w:rFonts w:hint="eastAsia" w:ascii="宋体" w:hAnsi="宋体" w:eastAsia="宋体"/>
                <w:sz w:val="18"/>
                <w:szCs w:val="18"/>
              </w:rPr>
              <w:t>中华优秀传统文化</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r>
              <w:rPr>
                <w:rFonts w:ascii="宋体" w:hAnsi="宋体" w:eastAsia="宋体"/>
                <w:sz w:val="18"/>
                <w:szCs w:val="18"/>
              </w:rPr>
              <w:t>36</w:t>
            </w:r>
          </w:p>
        </w:tc>
        <w:tc>
          <w:tcPr>
            <w:tcW w:w="613"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r>
              <w:rPr>
                <w:rFonts w:hint="eastAsia" w:ascii="宋体" w:hAnsi="宋体" w:eastAsia="宋体"/>
                <w:kern w:val="0"/>
                <w:sz w:val="18"/>
                <w:szCs w:val="18"/>
              </w:rPr>
              <w:t>2</w:t>
            </w:r>
          </w:p>
        </w:tc>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p>
        </w:tc>
        <w:tc>
          <w:tcPr>
            <w:tcW w:w="625"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p>
        </w:tc>
        <w:tc>
          <w:tcPr>
            <w:tcW w:w="65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r>
              <w:rPr>
                <w:rFonts w:ascii="宋体" w:hAnsi="宋体" w:eastAsia="宋体" w:cs="宋体"/>
                <w:kern w:val="0"/>
                <w:sz w:val="18"/>
                <w:szCs w:val="18"/>
              </w:rPr>
              <w:t>103</w:t>
            </w:r>
            <w:r>
              <w:rPr>
                <w:rFonts w:hint="eastAsia" w:ascii="宋体" w:hAnsi="宋体" w:eastAsia="宋体" w:cs="宋体"/>
                <w:kern w:val="0"/>
                <w:sz w:val="18"/>
                <w:szCs w:val="18"/>
              </w:rPr>
              <w:t>2040</w:t>
            </w:r>
          </w:p>
        </w:tc>
        <w:tc>
          <w:tcPr>
            <w:tcW w:w="185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职业素养</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sz w:val="18"/>
                <w:szCs w:val="18"/>
              </w:rPr>
            </w:pPr>
            <w:r>
              <w:rPr>
                <w:rFonts w:ascii="宋体" w:hAnsi="宋体" w:eastAsia="宋体"/>
                <w:sz w:val="18"/>
                <w:szCs w:val="18"/>
              </w:rPr>
              <w:t>36</w:t>
            </w:r>
          </w:p>
        </w:tc>
        <w:tc>
          <w:tcPr>
            <w:tcW w:w="613"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r>
              <w:rPr>
                <w:rFonts w:hint="eastAsia" w:ascii="宋体" w:hAnsi="宋体" w:eastAsia="宋体"/>
                <w:kern w:val="0"/>
                <w:sz w:val="18"/>
                <w:szCs w:val="18"/>
              </w:rPr>
              <w:t>2</w:t>
            </w:r>
          </w:p>
        </w:tc>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r>
              <w:rPr>
                <w:rFonts w:hint="eastAsia" w:ascii="宋体" w:hAnsi="宋体" w:eastAsia="宋体"/>
                <w:kern w:val="0"/>
                <w:sz w:val="18"/>
                <w:szCs w:val="18"/>
              </w:rPr>
              <w:t>1</w:t>
            </w:r>
            <w:r>
              <w:rPr>
                <w:rFonts w:ascii="宋体" w:hAnsi="宋体" w:eastAsia="宋体"/>
                <w:kern w:val="0"/>
                <w:sz w:val="18"/>
                <w:szCs w:val="18"/>
              </w:rPr>
              <w:t>8</w:t>
            </w:r>
          </w:p>
        </w:tc>
        <w:tc>
          <w:tcPr>
            <w:tcW w:w="625"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p>
        </w:tc>
        <w:tc>
          <w:tcPr>
            <w:tcW w:w="65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r>
              <w:rPr>
                <w:rFonts w:ascii="宋体" w:hAnsi="宋体" w:eastAsia="宋体" w:cs="宋体"/>
                <w:kern w:val="0"/>
                <w:sz w:val="18"/>
                <w:szCs w:val="18"/>
              </w:rPr>
              <w:t>101205</w:t>
            </w:r>
            <w:r>
              <w:rPr>
                <w:rFonts w:hint="eastAsia" w:ascii="宋体" w:hAnsi="宋体" w:eastAsia="宋体" w:cs="宋体"/>
                <w:kern w:val="0"/>
                <w:sz w:val="18"/>
                <w:szCs w:val="18"/>
              </w:rPr>
              <w:t>1</w:t>
            </w:r>
          </w:p>
        </w:tc>
        <w:tc>
          <w:tcPr>
            <w:tcW w:w="185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sz w:val="18"/>
                <w:szCs w:val="18"/>
              </w:rPr>
            </w:pPr>
            <w:r>
              <w:rPr>
                <w:rFonts w:hint="eastAsia" w:ascii="宋体" w:hAnsi="宋体" w:eastAsia="宋体"/>
                <w:sz w:val="18"/>
                <w:szCs w:val="18"/>
              </w:rPr>
              <w:t>创新创业教育</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sz w:val="18"/>
                <w:szCs w:val="18"/>
              </w:rPr>
            </w:pPr>
            <w:r>
              <w:rPr>
                <w:rFonts w:ascii="宋体" w:hAnsi="宋体" w:eastAsia="宋体"/>
                <w:sz w:val="18"/>
                <w:szCs w:val="18"/>
              </w:rPr>
              <w:t>36</w:t>
            </w:r>
          </w:p>
        </w:tc>
        <w:tc>
          <w:tcPr>
            <w:tcW w:w="613"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r>
              <w:rPr>
                <w:rFonts w:hint="eastAsia" w:ascii="宋体" w:hAnsi="宋体" w:eastAsia="宋体"/>
                <w:kern w:val="0"/>
                <w:sz w:val="18"/>
                <w:szCs w:val="18"/>
              </w:rPr>
              <w:t>2</w:t>
            </w:r>
          </w:p>
        </w:tc>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r>
              <w:rPr>
                <w:rFonts w:hint="eastAsia" w:ascii="宋体" w:hAnsi="宋体" w:eastAsia="宋体"/>
                <w:kern w:val="0"/>
                <w:sz w:val="18"/>
                <w:szCs w:val="18"/>
              </w:rPr>
              <w:t>1</w:t>
            </w:r>
            <w:r>
              <w:rPr>
                <w:rFonts w:ascii="宋体" w:hAnsi="宋体" w:eastAsia="宋体"/>
                <w:kern w:val="0"/>
                <w:sz w:val="18"/>
                <w:szCs w:val="18"/>
              </w:rPr>
              <w:t>8</w:t>
            </w:r>
          </w:p>
        </w:tc>
        <w:tc>
          <w:tcPr>
            <w:tcW w:w="625"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p>
        </w:tc>
        <w:tc>
          <w:tcPr>
            <w:tcW w:w="65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cs="宋体"/>
                <w:kern w:val="0"/>
                <w:sz w:val="18"/>
                <w:szCs w:val="18"/>
              </w:rPr>
            </w:pPr>
            <w:r>
              <w:rPr>
                <w:rFonts w:hint="eastAsia" w:ascii="宋体" w:hAnsi="宋体" w:eastAsia="宋体"/>
                <w:kern w:val="0"/>
                <w:sz w:val="18"/>
                <w:szCs w:val="18"/>
              </w:rPr>
              <w:t>1032055</w:t>
            </w:r>
          </w:p>
        </w:tc>
        <w:tc>
          <w:tcPr>
            <w:tcW w:w="185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eastAsia="宋体"/>
                <w:sz w:val="18"/>
                <w:szCs w:val="18"/>
              </w:rPr>
            </w:pPr>
            <w:r>
              <w:rPr>
                <w:rFonts w:hint="eastAsia" w:ascii="宋体" w:hAnsi="宋体" w:eastAsia="宋体"/>
                <w:sz w:val="18"/>
                <w:szCs w:val="18"/>
              </w:rPr>
              <w:t>健康教育</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sz w:val="18"/>
                <w:szCs w:val="18"/>
              </w:rPr>
            </w:pPr>
            <w:r>
              <w:rPr>
                <w:rFonts w:hint="eastAsia" w:ascii="宋体" w:hAnsi="宋体" w:eastAsia="宋体"/>
                <w:sz w:val="18"/>
                <w:szCs w:val="18"/>
                <w:lang w:val="en-US" w:eastAsia="zh-CN"/>
              </w:rPr>
              <w:t>18</w:t>
            </w:r>
          </w:p>
        </w:tc>
        <w:tc>
          <w:tcPr>
            <w:tcW w:w="613"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kern w:val="0"/>
                <w:sz w:val="18"/>
                <w:szCs w:val="18"/>
              </w:rPr>
            </w:pPr>
            <w:r>
              <w:rPr>
                <w:rFonts w:hint="eastAsia" w:ascii="宋体" w:hAnsi="宋体" w:eastAsia="宋体"/>
                <w:kern w:val="0"/>
                <w:sz w:val="18"/>
                <w:szCs w:val="18"/>
                <w:lang w:val="en-US" w:eastAsia="zh-CN"/>
              </w:rPr>
              <w:t>1</w:t>
            </w:r>
          </w:p>
        </w:tc>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kern w:val="0"/>
                <w:sz w:val="18"/>
                <w:szCs w:val="18"/>
              </w:rPr>
            </w:pPr>
          </w:p>
        </w:tc>
        <w:tc>
          <w:tcPr>
            <w:tcW w:w="625"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p>
        </w:tc>
        <w:tc>
          <w:tcPr>
            <w:tcW w:w="651" w:type="dxa"/>
            <w:vMerge w:val="restart"/>
            <w:tcBorders>
              <w:top w:val="nil"/>
              <w:left w:val="nil"/>
              <w:right w:val="single" w:color="auto" w:sz="4" w:space="0"/>
            </w:tcBorders>
            <w:vAlign w:val="center"/>
          </w:tcPr>
          <w:p>
            <w:pPr>
              <w:adjustRightInd w:val="0"/>
              <w:snapToGrid w:val="0"/>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1</w:t>
            </w:r>
          </w:p>
        </w:tc>
        <w:tc>
          <w:tcPr>
            <w:tcW w:w="624"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w:t>
            </w:r>
          </w:p>
        </w:tc>
        <w:tc>
          <w:tcPr>
            <w:tcW w:w="709" w:type="dxa"/>
            <w:vMerge w:val="restart"/>
            <w:tcBorders>
              <w:top w:val="nil"/>
              <w:left w:val="nil"/>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cs="宋体"/>
                <w:kern w:val="0"/>
                <w:sz w:val="18"/>
                <w:szCs w:val="18"/>
              </w:rPr>
            </w:pPr>
            <w:r>
              <w:rPr>
                <w:rFonts w:hint="eastAsia" w:ascii="宋体" w:hAnsi="宋体" w:eastAsia="宋体"/>
                <w:kern w:val="0"/>
                <w:sz w:val="18"/>
                <w:szCs w:val="18"/>
              </w:rPr>
              <w:t>1032056</w:t>
            </w:r>
          </w:p>
        </w:tc>
        <w:tc>
          <w:tcPr>
            <w:tcW w:w="185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eastAsia="宋体"/>
                <w:sz w:val="18"/>
                <w:szCs w:val="18"/>
              </w:rPr>
            </w:pPr>
            <w:r>
              <w:rPr>
                <w:rFonts w:hint="eastAsia" w:ascii="宋体" w:hAnsi="宋体" w:eastAsia="宋体"/>
                <w:sz w:val="18"/>
                <w:szCs w:val="18"/>
              </w:rPr>
              <w:t>环保教育</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sz w:val="18"/>
                <w:szCs w:val="18"/>
              </w:rPr>
            </w:pPr>
            <w:r>
              <w:rPr>
                <w:rFonts w:hint="eastAsia" w:ascii="宋体" w:hAnsi="宋体" w:eastAsia="宋体"/>
                <w:sz w:val="18"/>
                <w:szCs w:val="18"/>
                <w:lang w:val="en-US" w:eastAsia="zh-CN"/>
              </w:rPr>
              <w:t>18</w:t>
            </w:r>
          </w:p>
        </w:tc>
        <w:tc>
          <w:tcPr>
            <w:tcW w:w="613"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kern w:val="0"/>
                <w:sz w:val="18"/>
                <w:szCs w:val="18"/>
              </w:rPr>
            </w:pPr>
            <w:r>
              <w:rPr>
                <w:rFonts w:hint="eastAsia" w:ascii="宋体" w:hAnsi="宋体" w:eastAsia="宋体"/>
                <w:kern w:val="0"/>
                <w:sz w:val="18"/>
                <w:szCs w:val="18"/>
                <w:lang w:val="en-US" w:eastAsia="zh-CN"/>
              </w:rPr>
              <w:t>1</w:t>
            </w:r>
          </w:p>
        </w:tc>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kern w:val="0"/>
                <w:sz w:val="18"/>
                <w:szCs w:val="18"/>
              </w:rPr>
            </w:pPr>
          </w:p>
        </w:tc>
        <w:tc>
          <w:tcPr>
            <w:tcW w:w="625"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p>
        </w:tc>
        <w:tc>
          <w:tcPr>
            <w:tcW w:w="651" w:type="dxa"/>
            <w:vMerge w:val="continue"/>
            <w:tcBorders>
              <w:left w:val="nil"/>
              <w:right w:val="single" w:color="auto" w:sz="4" w:space="0"/>
            </w:tcBorders>
            <w:vAlign w:val="center"/>
          </w:tcPr>
          <w:p>
            <w:pPr>
              <w:adjustRightInd w:val="0"/>
              <w:snapToGrid w:val="0"/>
              <w:jc w:val="center"/>
              <w:rPr>
                <w:rFonts w:ascii="宋体" w:hAnsi="宋体" w:eastAsia="宋体"/>
                <w:kern w:val="0"/>
                <w:sz w:val="18"/>
                <w:szCs w:val="18"/>
              </w:rPr>
            </w:pPr>
          </w:p>
        </w:tc>
        <w:tc>
          <w:tcPr>
            <w:tcW w:w="624" w:type="dxa"/>
            <w:vMerge w:val="continue"/>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vMerge w:val="continue"/>
            <w:tcBorders>
              <w:left w:val="nil"/>
              <w:right w:val="single" w:color="auto" w:sz="4" w:space="0"/>
            </w:tcBorders>
            <w:vAlign w:val="center"/>
          </w:tcPr>
          <w:p>
            <w:pPr>
              <w:widowControl/>
              <w:jc w:val="center"/>
              <w:rPr>
                <w:rFonts w:hint="eastAsia" w:ascii="宋体" w:hAnsi="宋体" w:eastAsia="宋体" w:cs="宋体"/>
                <w:kern w:val="0"/>
                <w:sz w:val="18"/>
                <w:szCs w:val="18"/>
                <w:lang w:val="en-US" w:eastAsia="zh-CN"/>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cs="宋体"/>
                <w:kern w:val="0"/>
                <w:sz w:val="18"/>
                <w:szCs w:val="18"/>
              </w:rPr>
            </w:pPr>
            <w:r>
              <w:rPr>
                <w:rFonts w:hint="eastAsia" w:ascii="宋体" w:hAnsi="宋体" w:eastAsia="宋体"/>
                <w:kern w:val="0"/>
                <w:sz w:val="18"/>
                <w:szCs w:val="18"/>
              </w:rPr>
              <w:t>1032057</w:t>
            </w:r>
          </w:p>
        </w:tc>
        <w:tc>
          <w:tcPr>
            <w:tcW w:w="185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eastAsia="宋体"/>
                <w:sz w:val="18"/>
                <w:szCs w:val="18"/>
              </w:rPr>
            </w:pPr>
            <w:r>
              <w:rPr>
                <w:rFonts w:hint="eastAsia" w:ascii="宋体" w:hAnsi="宋体" w:eastAsia="宋体"/>
                <w:kern w:val="0"/>
                <w:sz w:val="18"/>
                <w:szCs w:val="18"/>
              </w:rPr>
              <w:t>安</w:t>
            </w:r>
            <w:r>
              <w:rPr>
                <w:rFonts w:hint="eastAsia" w:ascii="宋体" w:hAnsi="宋体" w:eastAsia="宋体"/>
                <w:sz w:val="18"/>
                <w:szCs w:val="18"/>
              </w:rPr>
              <w:t>全教育</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sz w:val="18"/>
                <w:szCs w:val="18"/>
              </w:rPr>
            </w:pPr>
            <w:r>
              <w:rPr>
                <w:rFonts w:hint="eastAsia" w:ascii="宋体" w:hAnsi="宋体" w:eastAsia="宋体"/>
                <w:sz w:val="18"/>
                <w:szCs w:val="18"/>
                <w:lang w:val="en-US" w:eastAsia="zh-CN"/>
              </w:rPr>
              <w:t>18</w:t>
            </w:r>
          </w:p>
        </w:tc>
        <w:tc>
          <w:tcPr>
            <w:tcW w:w="613"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kern w:val="0"/>
                <w:sz w:val="18"/>
                <w:szCs w:val="18"/>
              </w:rPr>
            </w:pPr>
            <w:r>
              <w:rPr>
                <w:rFonts w:hint="eastAsia" w:ascii="宋体" w:hAnsi="宋体" w:eastAsia="宋体"/>
                <w:kern w:val="0"/>
                <w:sz w:val="18"/>
                <w:szCs w:val="18"/>
                <w:lang w:val="en-US" w:eastAsia="zh-CN"/>
              </w:rPr>
              <w:t>1</w:t>
            </w:r>
          </w:p>
        </w:tc>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kern w:val="0"/>
                <w:sz w:val="18"/>
                <w:szCs w:val="18"/>
              </w:rPr>
            </w:pPr>
          </w:p>
        </w:tc>
        <w:tc>
          <w:tcPr>
            <w:tcW w:w="625"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p>
        </w:tc>
        <w:tc>
          <w:tcPr>
            <w:tcW w:w="651" w:type="dxa"/>
            <w:vMerge w:val="continue"/>
            <w:tcBorders>
              <w:left w:val="nil"/>
              <w:right w:val="single" w:color="auto" w:sz="4" w:space="0"/>
            </w:tcBorders>
            <w:vAlign w:val="center"/>
          </w:tcPr>
          <w:p>
            <w:pPr>
              <w:adjustRightInd w:val="0"/>
              <w:snapToGrid w:val="0"/>
              <w:jc w:val="center"/>
              <w:rPr>
                <w:rFonts w:ascii="宋体" w:hAnsi="宋体" w:eastAsia="宋体"/>
                <w:kern w:val="0"/>
                <w:sz w:val="18"/>
                <w:szCs w:val="18"/>
              </w:rPr>
            </w:pPr>
          </w:p>
        </w:tc>
        <w:tc>
          <w:tcPr>
            <w:tcW w:w="624" w:type="dxa"/>
            <w:vMerge w:val="continue"/>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vMerge w:val="continue"/>
            <w:tcBorders>
              <w:left w:val="nil"/>
              <w:right w:val="single" w:color="auto" w:sz="4" w:space="0"/>
            </w:tcBorders>
            <w:vAlign w:val="center"/>
          </w:tcPr>
          <w:p>
            <w:pPr>
              <w:widowControl/>
              <w:jc w:val="center"/>
              <w:rPr>
                <w:rFonts w:hint="eastAsia" w:ascii="宋体" w:hAnsi="宋体" w:eastAsia="宋体" w:cs="宋体"/>
                <w:kern w:val="0"/>
                <w:sz w:val="18"/>
                <w:szCs w:val="18"/>
                <w:lang w:val="en-US" w:eastAsia="zh-CN"/>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cs="宋体"/>
                <w:kern w:val="0"/>
                <w:sz w:val="18"/>
                <w:szCs w:val="18"/>
              </w:rPr>
            </w:pPr>
            <w:r>
              <w:rPr>
                <w:rFonts w:hint="eastAsia" w:ascii="宋体" w:hAnsi="宋体" w:eastAsia="宋体"/>
                <w:kern w:val="0"/>
                <w:sz w:val="18"/>
                <w:szCs w:val="18"/>
              </w:rPr>
              <w:t>1032058</w:t>
            </w:r>
          </w:p>
        </w:tc>
        <w:tc>
          <w:tcPr>
            <w:tcW w:w="185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eastAsia="宋体"/>
                <w:sz w:val="18"/>
                <w:szCs w:val="18"/>
              </w:rPr>
            </w:pPr>
            <w:r>
              <w:rPr>
                <w:rFonts w:hint="eastAsia" w:ascii="宋体" w:hAnsi="宋体" w:eastAsia="宋体"/>
                <w:kern w:val="0"/>
                <w:sz w:val="18"/>
                <w:szCs w:val="18"/>
              </w:rPr>
              <w:t>海洋科学</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sz w:val="18"/>
                <w:szCs w:val="18"/>
              </w:rPr>
            </w:pPr>
            <w:r>
              <w:rPr>
                <w:rFonts w:hint="eastAsia" w:ascii="宋体" w:hAnsi="宋体" w:eastAsia="宋体"/>
                <w:sz w:val="18"/>
                <w:szCs w:val="18"/>
                <w:lang w:val="en-US" w:eastAsia="zh-CN"/>
              </w:rPr>
              <w:t>18</w:t>
            </w:r>
          </w:p>
        </w:tc>
        <w:tc>
          <w:tcPr>
            <w:tcW w:w="613"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kern w:val="0"/>
                <w:sz w:val="18"/>
                <w:szCs w:val="18"/>
              </w:rPr>
            </w:pPr>
            <w:r>
              <w:rPr>
                <w:rFonts w:hint="eastAsia" w:ascii="宋体" w:hAnsi="宋体" w:eastAsia="宋体"/>
                <w:kern w:val="0"/>
                <w:sz w:val="18"/>
                <w:szCs w:val="18"/>
                <w:lang w:val="en-US" w:eastAsia="zh-CN"/>
              </w:rPr>
              <w:t>1</w:t>
            </w:r>
          </w:p>
        </w:tc>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kern w:val="0"/>
                <w:sz w:val="18"/>
                <w:szCs w:val="18"/>
              </w:rPr>
            </w:pPr>
          </w:p>
        </w:tc>
        <w:tc>
          <w:tcPr>
            <w:tcW w:w="625"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p>
        </w:tc>
        <w:tc>
          <w:tcPr>
            <w:tcW w:w="651" w:type="dxa"/>
            <w:vMerge w:val="continue"/>
            <w:tcBorders>
              <w:left w:val="nil"/>
              <w:bottom w:val="single" w:color="auto" w:sz="4" w:space="0"/>
              <w:right w:val="single" w:color="auto" w:sz="4" w:space="0"/>
            </w:tcBorders>
            <w:vAlign w:val="center"/>
          </w:tcPr>
          <w:p>
            <w:pPr>
              <w:adjustRightInd w:val="0"/>
              <w:snapToGrid w:val="0"/>
              <w:jc w:val="center"/>
              <w:rPr>
                <w:rFonts w:ascii="宋体" w:hAnsi="宋体" w:eastAsia="宋体"/>
                <w:kern w:val="0"/>
                <w:sz w:val="18"/>
                <w:szCs w:val="18"/>
              </w:rPr>
            </w:pPr>
          </w:p>
        </w:tc>
        <w:tc>
          <w:tcPr>
            <w:tcW w:w="624" w:type="dxa"/>
            <w:vMerge w:val="continue"/>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vMerge w:val="continue"/>
            <w:tcBorders>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jc w:val="center"/>
        </w:trPr>
        <w:tc>
          <w:tcPr>
            <w:tcW w:w="46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299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highlight w:val="none"/>
              </w:rPr>
              <w:t>小计（占总课时比例</w:t>
            </w:r>
            <w:r>
              <w:rPr>
                <w:rFonts w:hint="eastAsia" w:ascii="宋体" w:hAnsi="宋体" w:eastAsia="宋体" w:cs="宋体"/>
                <w:kern w:val="0"/>
                <w:sz w:val="18"/>
                <w:szCs w:val="18"/>
                <w:highlight w:val="none"/>
                <w:lang w:val="en-US" w:eastAsia="zh-CN"/>
              </w:rPr>
              <w:t>7.80</w:t>
            </w:r>
            <w:r>
              <w:rPr>
                <w:rFonts w:hint="eastAsia" w:ascii="宋体" w:hAnsi="宋体" w:eastAsia="宋体" w:cs="宋体"/>
                <w:kern w:val="0"/>
                <w:sz w:val="18"/>
                <w:szCs w:val="18"/>
                <w:highlight w:val="none"/>
              </w:rPr>
              <w:t>%）</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none"/>
                <w:lang w:val="en-US" w:eastAsia="zh-CN"/>
              </w:rPr>
              <w:t>252</w:t>
            </w:r>
          </w:p>
        </w:tc>
        <w:tc>
          <w:tcPr>
            <w:tcW w:w="613" w:type="dxa"/>
            <w:tcBorders>
              <w:top w:val="nil"/>
              <w:left w:val="nil"/>
              <w:bottom w:val="single" w:color="auto" w:sz="4" w:space="0"/>
              <w:right w:val="single" w:color="auto" w:sz="4" w:space="0"/>
            </w:tcBorders>
            <w:vAlign w:val="top"/>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624"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09"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restart"/>
            <w:tcBorders>
              <w:top w:val="nil"/>
              <w:left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专业课</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程</w:t>
            </w:r>
          </w:p>
        </w:tc>
        <w:tc>
          <w:tcPr>
            <w:tcW w:w="42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专业基础课程</w:t>
            </w:r>
          </w:p>
        </w:tc>
        <w:tc>
          <w:tcPr>
            <w:tcW w:w="1134" w:type="dxa"/>
            <w:tcBorders>
              <w:top w:val="nil"/>
              <w:left w:val="nil"/>
              <w:bottom w:val="single" w:color="auto" w:sz="4" w:space="0"/>
              <w:right w:val="single" w:color="auto" w:sz="4" w:space="0"/>
            </w:tcBorders>
            <w:vAlign w:val="center"/>
          </w:tcPr>
          <w:p>
            <w:pPr>
              <w:shd w:val="clear"/>
              <w:adjustRightInd w:val="0"/>
              <w:snapToGrid w:val="0"/>
              <w:jc w:val="center"/>
              <w:rPr>
                <w:rFonts w:hint="default"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712001</w:t>
            </w:r>
          </w:p>
        </w:tc>
        <w:tc>
          <w:tcPr>
            <w:tcW w:w="1859" w:type="dxa"/>
            <w:gridSpan w:val="2"/>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电商基础</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ascii="宋体" w:hAnsi="宋体" w:eastAsia="宋体"/>
                <w:sz w:val="18"/>
                <w:szCs w:val="18"/>
              </w:rPr>
              <w:t>72</w:t>
            </w:r>
          </w:p>
        </w:tc>
        <w:tc>
          <w:tcPr>
            <w:tcW w:w="613"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shd w:val="clear"/>
              <w:adjustRightInd w:val="0"/>
              <w:snapToGrid w:val="0"/>
              <w:jc w:val="center"/>
              <w:rPr>
                <w:rFonts w:hint="default"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71200</w:t>
            </w:r>
            <w:r>
              <w:rPr>
                <w:rFonts w:hint="eastAsia" w:ascii="宋体" w:hAnsi="宋体"/>
                <w:color w:val="auto"/>
                <w:kern w:val="0"/>
                <w:sz w:val="18"/>
                <w:szCs w:val="18"/>
                <w:highlight w:val="none"/>
              </w:rPr>
              <w:t>2</w:t>
            </w:r>
          </w:p>
        </w:tc>
        <w:tc>
          <w:tcPr>
            <w:tcW w:w="1859" w:type="dxa"/>
            <w:gridSpan w:val="2"/>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移动商务基础</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ascii="宋体" w:hAnsi="宋体" w:eastAsia="宋体"/>
                <w:sz w:val="18"/>
                <w:szCs w:val="18"/>
              </w:rPr>
              <w:t>72</w:t>
            </w:r>
          </w:p>
        </w:tc>
        <w:tc>
          <w:tcPr>
            <w:tcW w:w="613"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shd w:val="clear"/>
              <w:adjustRightInd w:val="0"/>
              <w:snapToGrid w:val="0"/>
              <w:jc w:val="center"/>
              <w:rPr>
                <w:rFonts w:hint="default"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71200</w:t>
            </w:r>
            <w:r>
              <w:rPr>
                <w:rFonts w:hint="eastAsia" w:ascii="宋体" w:hAnsi="宋体"/>
                <w:color w:val="auto"/>
                <w:kern w:val="0"/>
                <w:sz w:val="18"/>
                <w:szCs w:val="18"/>
                <w:highlight w:val="none"/>
              </w:rPr>
              <w:t>3</w:t>
            </w:r>
          </w:p>
        </w:tc>
        <w:tc>
          <w:tcPr>
            <w:tcW w:w="1859" w:type="dxa"/>
            <w:gridSpan w:val="2"/>
            <w:tcBorders>
              <w:top w:val="nil"/>
              <w:left w:val="nil"/>
              <w:bottom w:val="nil"/>
              <w:right w:val="single" w:color="auto" w:sz="4" w:space="0"/>
            </w:tcBorders>
            <w:vAlign w:val="center"/>
          </w:tcPr>
          <w:p>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网络营销商务</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ascii="宋体" w:hAnsi="宋体" w:eastAsia="宋体"/>
                <w:sz w:val="18"/>
                <w:szCs w:val="18"/>
              </w:rPr>
              <w:t>72</w:t>
            </w:r>
          </w:p>
        </w:tc>
        <w:tc>
          <w:tcPr>
            <w:tcW w:w="613"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2" w:hRule="atLeast"/>
          <w:jc w:val="center"/>
        </w:trPr>
        <w:tc>
          <w:tcPr>
            <w:tcW w:w="463"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299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highlight w:val="none"/>
              </w:rPr>
              <w:t>小计（占总课时比例</w:t>
            </w:r>
            <w:r>
              <w:rPr>
                <w:rFonts w:hint="eastAsia" w:ascii="宋体" w:hAnsi="宋体" w:eastAsia="宋体" w:cs="宋体"/>
                <w:kern w:val="0"/>
                <w:sz w:val="18"/>
                <w:szCs w:val="18"/>
                <w:highlight w:val="none"/>
                <w:lang w:val="en-US" w:eastAsia="zh-CN"/>
              </w:rPr>
              <w:t>6.69</w:t>
            </w:r>
            <w:r>
              <w:rPr>
                <w:rFonts w:hint="eastAsia" w:ascii="宋体" w:hAnsi="宋体" w:eastAsia="宋体" w:cs="宋体"/>
                <w:kern w:val="0"/>
                <w:sz w:val="18"/>
                <w:szCs w:val="18"/>
                <w:highlight w:val="none"/>
              </w:rPr>
              <w:t>%）</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none"/>
                <w:lang w:val="en-US" w:eastAsia="zh-CN"/>
              </w:rPr>
              <w:t>216</w:t>
            </w:r>
          </w:p>
        </w:tc>
        <w:tc>
          <w:tcPr>
            <w:tcW w:w="613"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65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6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426" w:type="dxa"/>
            <w:vMerge w:val="restart"/>
            <w:tcBorders>
              <w:top w:val="nil"/>
              <w:left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专业核心课程</w:t>
            </w:r>
          </w:p>
        </w:tc>
        <w:tc>
          <w:tcPr>
            <w:tcW w:w="1134" w:type="dxa"/>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712004</w:t>
            </w:r>
          </w:p>
        </w:tc>
        <w:tc>
          <w:tcPr>
            <w:tcW w:w="1859" w:type="dxa"/>
            <w:gridSpan w:val="2"/>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cs="宋体"/>
                <w:kern w:val="0"/>
                <w:sz w:val="18"/>
                <w:szCs w:val="18"/>
                <w:lang w:val="en-US" w:eastAsia="zh-CN"/>
              </w:rPr>
              <w:t>网店运营</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ascii="宋体" w:hAnsi="宋体" w:eastAsia="宋体"/>
                <w:sz w:val="18"/>
                <w:szCs w:val="18"/>
              </w:rPr>
              <w:t>72</w:t>
            </w:r>
          </w:p>
        </w:tc>
        <w:tc>
          <w:tcPr>
            <w:tcW w:w="613"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3</w:t>
            </w:r>
            <w:r>
              <w:rPr>
                <w:rFonts w:ascii="宋体" w:hAnsi="宋体" w:eastAsia="宋体"/>
                <w:kern w:val="0"/>
                <w:sz w:val="18"/>
                <w:szCs w:val="18"/>
              </w:rPr>
              <w:t>6</w:t>
            </w:r>
          </w:p>
        </w:tc>
        <w:tc>
          <w:tcPr>
            <w:tcW w:w="625"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5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24" w:type="dxa"/>
            <w:tcBorders>
              <w:top w:val="nil"/>
              <w:left w:val="nil"/>
              <w:bottom w:val="single" w:color="auto" w:sz="4" w:space="0"/>
              <w:right w:val="single" w:color="auto" w:sz="4" w:space="0"/>
            </w:tcBorders>
            <w:vAlign w:val="center"/>
          </w:tcPr>
          <w:p>
            <w:pPr>
              <w:adjustRightInd w:val="0"/>
              <w:snapToGrid w:val="0"/>
              <w:jc w:val="center"/>
              <w:rPr>
                <w:rFonts w:hint="default" w:ascii="宋体" w:hAnsi="宋体" w:eastAsia="宋体" w:cstheme="minorBidi"/>
                <w:kern w:val="0"/>
                <w:sz w:val="18"/>
                <w:szCs w:val="18"/>
                <w:lang w:val="en-US" w:eastAsia="zh-CN" w:bidi="ar-SA"/>
              </w:rPr>
            </w:pPr>
            <w:r>
              <w:rPr>
                <w:rFonts w:hint="eastAsia" w:ascii="宋体" w:hAnsi="宋体" w:eastAsia="宋体"/>
                <w:kern w:val="0"/>
                <w:sz w:val="18"/>
                <w:szCs w:val="18"/>
                <w:lang w:val="en-US" w:eastAsia="zh-CN"/>
              </w:rPr>
              <w:t>4</w:t>
            </w:r>
            <w:r>
              <w:rPr>
                <w:rFonts w:hint="eastAsia" w:ascii="宋体" w:hAnsi="宋体" w:eastAsia="宋体"/>
                <w:kern w:val="0"/>
                <w:sz w:val="18"/>
                <w:szCs w:val="18"/>
                <w:lang w:eastAsia="zh-CN"/>
              </w:rPr>
              <w:t xml:space="preserve"> </w:t>
            </w:r>
            <w:r>
              <w:rPr>
                <w:rFonts w:hint="eastAsia" w:ascii="宋体" w:hAnsi="宋体" w:eastAsia="宋体"/>
                <w:kern w:val="0"/>
                <w:sz w:val="18"/>
                <w:szCs w:val="18"/>
                <w:lang w:val="en-US" w:eastAsia="zh-CN"/>
              </w:rPr>
              <w:t xml:space="preserve"> </w:t>
            </w: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426"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134" w:type="dxa"/>
            <w:tcBorders>
              <w:top w:val="nil"/>
              <w:left w:val="single" w:color="auto" w:sz="4" w:space="0"/>
              <w:bottom w:val="single" w:color="auto" w:sz="4" w:space="0"/>
              <w:right w:val="single" w:color="auto" w:sz="4" w:space="0"/>
            </w:tcBorders>
            <w:vAlign w:val="center"/>
          </w:tcPr>
          <w:p>
            <w:pPr>
              <w:shd w:val="clear"/>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712005</w:t>
            </w:r>
          </w:p>
        </w:tc>
        <w:tc>
          <w:tcPr>
            <w:tcW w:w="1859" w:type="dxa"/>
            <w:gridSpan w:val="2"/>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cs="宋体"/>
                <w:kern w:val="0"/>
                <w:sz w:val="18"/>
                <w:szCs w:val="18"/>
                <w:lang w:val="en-US" w:eastAsia="zh-CN"/>
              </w:rPr>
              <w:t>电子商务物流</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ascii="宋体" w:hAnsi="宋体" w:eastAsia="宋体"/>
                <w:sz w:val="18"/>
                <w:szCs w:val="18"/>
              </w:rPr>
              <w:t>72</w:t>
            </w:r>
          </w:p>
        </w:tc>
        <w:tc>
          <w:tcPr>
            <w:tcW w:w="613"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3</w:t>
            </w:r>
            <w:r>
              <w:rPr>
                <w:rFonts w:ascii="宋体" w:hAnsi="宋体" w:eastAsia="宋体"/>
                <w:kern w:val="0"/>
                <w:sz w:val="18"/>
                <w:szCs w:val="18"/>
              </w:rPr>
              <w:t>6</w:t>
            </w:r>
          </w:p>
        </w:tc>
        <w:tc>
          <w:tcPr>
            <w:tcW w:w="625"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5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24"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426"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134" w:type="dxa"/>
            <w:tcBorders>
              <w:top w:val="nil"/>
              <w:left w:val="single" w:color="auto" w:sz="4" w:space="0"/>
              <w:bottom w:val="single" w:color="auto" w:sz="4" w:space="0"/>
              <w:right w:val="single" w:color="auto" w:sz="4" w:space="0"/>
            </w:tcBorders>
            <w:vAlign w:val="center"/>
          </w:tcPr>
          <w:p>
            <w:pPr>
              <w:shd w:val="clear"/>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712006</w:t>
            </w:r>
          </w:p>
        </w:tc>
        <w:tc>
          <w:tcPr>
            <w:tcW w:w="1859" w:type="dxa"/>
            <w:gridSpan w:val="2"/>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cs="宋体"/>
                <w:kern w:val="0"/>
                <w:sz w:val="18"/>
                <w:szCs w:val="18"/>
                <w:lang w:val="en-US" w:eastAsia="zh-CN"/>
              </w:rPr>
              <w:t>电子商务客户服务与管理</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ascii="宋体" w:hAnsi="宋体" w:eastAsia="宋体"/>
                <w:sz w:val="18"/>
                <w:szCs w:val="18"/>
              </w:rPr>
              <w:t>72</w:t>
            </w:r>
          </w:p>
        </w:tc>
        <w:tc>
          <w:tcPr>
            <w:tcW w:w="613"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3</w:t>
            </w:r>
            <w:r>
              <w:rPr>
                <w:rFonts w:ascii="宋体" w:hAnsi="宋体" w:eastAsia="宋体"/>
                <w:kern w:val="0"/>
                <w:sz w:val="18"/>
                <w:szCs w:val="18"/>
              </w:rPr>
              <w:t>6</w:t>
            </w:r>
          </w:p>
        </w:tc>
        <w:tc>
          <w:tcPr>
            <w:tcW w:w="625"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5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24"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426"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134" w:type="dxa"/>
            <w:tcBorders>
              <w:top w:val="nil"/>
              <w:left w:val="single" w:color="auto" w:sz="4" w:space="0"/>
              <w:bottom w:val="single" w:color="auto" w:sz="4" w:space="0"/>
              <w:right w:val="single" w:color="auto" w:sz="4" w:space="0"/>
            </w:tcBorders>
            <w:vAlign w:val="center"/>
          </w:tcPr>
          <w:p>
            <w:pPr>
              <w:shd w:val="clear"/>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712007</w:t>
            </w:r>
          </w:p>
        </w:tc>
        <w:tc>
          <w:tcPr>
            <w:tcW w:w="1859" w:type="dxa"/>
            <w:gridSpan w:val="2"/>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eastAsia" w:ascii="宋体" w:hAnsi="宋体" w:eastAsia="宋体" w:cs="宋体"/>
                <w:kern w:val="0"/>
                <w:sz w:val="18"/>
                <w:szCs w:val="18"/>
                <w:lang w:val="en-US" w:eastAsia="zh-CN"/>
              </w:rPr>
              <w:t>客户服务与管理</w:t>
            </w:r>
          </w:p>
        </w:tc>
        <w:tc>
          <w:tcPr>
            <w:tcW w:w="731" w:type="dxa"/>
            <w:tcBorders>
              <w:top w:val="nil"/>
              <w:left w:val="nil"/>
              <w:bottom w:val="single" w:color="auto" w:sz="4" w:space="0"/>
              <w:right w:val="single" w:color="auto" w:sz="4" w:space="0"/>
            </w:tcBorders>
            <w:vAlign w:val="center"/>
          </w:tcPr>
          <w:p>
            <w:pPr>
              <w:adjustRightInd w:val="0"/>
              <w:snapToGrid w:val="0"/>
              <w:jc w:val="center"/>
              <w:rPr>
                <w:rFonts w:hint="default" w:ascii="宋体" w:hAnsi="宋体" w:eastAsia="宋体" w:cstheme="minorBidi"/>
                <w:kern w:val="0"/>
                <w:sz w:val="18"/>
                <w:szCs w:val="18"/>
                <w:lang w:val="en-US" w:eastAsia="zh-CN" w:bidi="ar-SA"/>
              </w:rPr>
            </w:pPr>
            <w:r>
              <w:rPr>
                <w:rFonts w:hint="eastAsia" w:ascii="宋体" w:hAnsi="宋体" w:eastAsia="宋体"/>
                <w:sz w:val="18"/>
                <w:szCs w:val="18"/>
                <w:lang w:val="en-US" w:eastAsia="zh-CN"/>
              </w:rPr>
              <w:t>36</w:t>
            </w:r>
          </w:p>
        </w:tc>
        <w:tc>
          <w:tcPr>
            <w:tcW w:w="613"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cstheme="minorBidi"/>
                <w:kern w:val="0"/>
                <w:sz w:val="18"/>
                <w:szCs w:val="18"/>
                <w:lang w:val="en-US" w:eastAsia="zh-CN" w:bidi="ar-SA"/>
              </w:rPr>
            </w:pPr>
            <w:r>
              <w:rPr>
                <w:rFonts w:hint="eastAsia" w:ascii="宋体" w:hAnsi="宋体" w:eastAsia="宋体"/>
                <w:kern w:val="0"/>
                <w:sz w:val="18"/>
                <w:szCs w:val="18"/>
                <w:lang w:val="en-US" w:eastAsia="zh-CN"/>
              </w:rPr>
              <w:t>2</w:t>
            </w:r>
          </w:p>
        </w:tc>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3</w:t>
            </w:r>
            <w:r>
              <w:rPr>
                <w:rFonts w:ascii="宋体" w:hAnsi="宋体" w:eastAsia="宋体"/>
                <w:kern w:val="0"/>
                <w:sz w:val="18"/>
                <w:szCs w:val="18"/>
              </w:rPr>
              <w:t>6</w:t>
            </w:r>
          </w:p>
        </w:tc>
        <w:tc>
          <w:tcPr>
            <w:tcW w:w="625"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5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24"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cstheme="minorBidi"/>
                <w:kern w:val="0"/>
                <w:sz w:val="18"/>
                <w:szCs w:val="18"/>
                <w:lang w:val="en-US" w:eastAsia="zh-CN" w:bidi="ar-SA"/>
              </w:rPr>
            </w:pPr>
            <w:r>
              <w:rPr>
                <w:rFonts w:hint="eastAsia" w:ascii="宋体" w:hAnsi="宋体" w:eastAsia="宋体"/>
                <w:kern w:val="0"/>
                <w:sz w:val="18"/>
                <w:szCs w:val="18"/>
                <w:lang w:val="en-US" w:eastAsia="zh-CN"/>
              </w:rPr>
              <w:t>2</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426" w:type="dxa"/>
            <w:vMerge w:val="continue"/>
            <w:tcBorders>
              <w:left w:val="single" w:color="auto" w:sz="4" w:space="0"/>
              <w:right w:val="single" w:color="auto" w:sz="4" w:space="0"/>
            </w:tcBorders>
            <w:vAlign w:val="center"/>
          </w:tcPr>
          <w:p>
            <w:pPr>
              <w:widowControl/>
              <w:jc w:val="center"/>
              <w:rPr>
                <w:rFonts w:hint="eastAsia" w:ascii="宋体" w:hAnsi="宋体" w:eastAsia="宋体" w:cs="宋体"/>
                <w:kern w:val="0"/>
                <w:sz w:val="18"/>
                <w:szCs w:val="18"/>
              </w:rPr>
            </w:pPr>
          </w:p>
        </w:tc>
        <w:tc>
          <w:tcPr>
            <w:tcW w:w="1134" w:type="dxa"/>
            <w:tcBorders>
              <w:top w:val="nil"/>
              <w:left w:val="single" w:color="auto" w:sz="4" w:space="0"/>
              <w:bottom w:val="single" w:color="auto" w:sz="4" w:space="0"/>
              <w:right w:val="single" w:color="auto" w:sz="4" w:space="0"/>
            </w:tcBorders>
            <w:vAlign w:val="center"/>
          </w:tcPr>
          <w:p>
            <w:pPr>
              <w:shd w:val="clear"/>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712008</w:t>
            </w:r>
          </w:p>
        </w:tc>
        <w:tc>
          <w:tcPr>
            <w:tcW w:w="1859" w:type="dxa"/>
            <w:gridSpan w:val="2"/>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eastAsia" w:ascii="宋体" w:hAnsi="宋体" w:eastAsia="宋体" w:cs="宋体"/>
                <w:kern w:val="0"/>
                <w:sz w:val="18"/>
                <w:szCs w:val="18"/>
                <w:lang w:val="en-US" w:eastAsia="zh-CN"/>
              </w:rPr>
              <w:t>商品描述模板设计</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ascii="宋体" w:hAnsi="宋体" w:eastAsia="宋体"/>
                <w:sz w:val="18"/>
                <w:szCs w:val="18"/>
              </w:rPr>
              <w:t>72</w:t>
            </w:r>
          </w:p>
        </w:tc>
        <w:tc>
          <w:tcPr>
            <w:tcW w:w="613"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3</w:t>
            </w:r>
            <w:r>
              <w:rPr>
                <w:rFonts w:ascii="宋体" w:hAnsi="宋体" w:eastAsia="宋体"/>
                <w:kern w:val="0"/>
                <w:sz w:val="18"/>
                <w:szCs w:val="18"/>
              </w:rPr>
              <w:t>6</w:t>
            </w:r>
          </w:p>
        </w:tc>
        <w:tc>
          <w:tcPr>
            <w:tcW w:w="625"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5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24" w:type="dxa"/>
            <w:tcBorders>
              <w:top w:val="nil"/>
              <w:left w:val="nil"/>
              <w:bottom w:val="single" w:color="auto" w:sz="4" w:space="0"/>
              <w:right w:val="single" w:color="auto" w:sz="4" w:space="0"/>
            </w:tcBorders>
            <w:vAlign w:val="center"/>
          </w:tcPr>
          <w:p>
            <w:pPr>
              <w:adjustRightInd w:val="0"/>
              <w:snapToGrid w:val="0"/>
              <w:jc w:val="center"/>
              <w:rPr>
                <w:rFonts w:hint="default" w:ascii="宋体" w:hAnsi="宋体" w:eastAsia="宋体" w:cstheme="minorBidi"/>
                <w:kern w:val="0"/>
                <w:sz w:val="18"/>
                <w:szCs w:val="18"/>
                <w:lang w:val="en-US" w:eastAsia="zh-CN" w:bidi="ar-SA"/>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hint="default" w:ascii="宋体" w:hAnsi="宋体" w:eastAsia="宋体" w:cstheme="minorBidi"/>
                <w:kern w:val="0"/>
                <w:sz w:val="18"/>
                <w:szCs w:val="18"/>
                <w:lang w:val="en-US" w:eastAsia="zh-CN" w:bidi="ar-SA"/>
              </w:rPr>
            </w:pPr>
            <w:r>
              <w:rPr>
                <w:rFonts w:hint="default" w:ascii="宋体" w:hAnsi="宋体" w:eastAsia="宋体"/>
                <w:kern w:val="0"/>
                <w:sz w:val="18"/>
                <w:szCs w:val="18"/>
                <w:lang w:val="en-US"/>
              </w:rPr>
              <w:t>4</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10" w:hRule="atLeast"/>
          <w:jc w:val="center"/>
        </w:trPr>
        <w:tc>
          <w:tcPr>
            <w:tcW w:w="463"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426"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1134" w:type="dxa"/>
            <w:tcBorders>
              <w:top w:val="nil"/>
              <w:left w:val="single" w:color="auto" w:sz="4" w:space="0"/>
              <w:bottom w:val="single" w:color="auto" w:sz="4" w:space="0"/>
              <w:right w:val="single" w:color="auto" w:sz="4" w:space="0"/>
            </w:tcBorders>
            <w:vAlign w:val="center"/>
          </w:tcPr>
          <w:p>
            <w:pPr>
              <w:shd w:val="clear"/>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712009</w:t>
            </w:r>
          </w:p>
        </w:tc>
        <w:tc>
          <w:tcPr>
            <w:tcW w:w="1859" w:type="dxa"/>
            <w:gridSpan w:val="2"/>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color w:val="0D0D0D" w:themeColor="text1" w:themeTint="F2"/>
                <w:kern w:val="0"/>
                <w:sz w:val="18"/>
                <w:szCs w:val="18"/>
                <w:lang w:val="en-US" w:eastAsia="zh-CN" w:bidi="ar-SA"/>
                <w14:textFill>
                  <w14:solidFill>
                    <w14:schemeClr w14:val="tx1">
                      <w14:lumMod w14:val="95000"/>
                      <w14:lumOff w14:val="5000"/>
                    </w14:schemeClr>
                  </w14:solidFill>
                </w14:textFill>
              </w:rPr>
            </w:pPr>
            <w:r>
              <w:rPr>
                <w:rFonts w:hint="eastAsia" w:ascii="宋体" w:hAnsi="宋体"/>
                <w:color w:val="auto"/>
                <w:kern w:val="0"/>
                <w:sz w:val="18"/>
                <w:szCs w:val="18"/>
                <w:highlight w:val="none"/>
              </w:rPr>
              <w:t>网店营销策划方案</w:t>
            </w:r>
          </w:p>
        </w:tc>
        <w:tc>
          <w:tcPr>
            <w:tcW w:w="73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ascii="宋体" w:hAnsi="宋体" w:eastAsia="宋体"/>
                <w:sz w:val="18"/>
                <w:szCs w:val="18"/>
              </w:rPr>
              <w:t>72</w:t>
            </w:r>
          </w:p>
        </w:tc>
        <w:tc>
          <w:tcPr>
            <w:tcW w:w="613"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567" w:type="dxa"/>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3</w:t>
            </w:r>
            <w:r>
              <w:rPr>
                <w:rFonts w:ascii="宋体" w:hAnsi="宋体" w:eastAsia="宋体"/>
                <w:kern w:val="0"/>
                <w:sz w:val="18"/>
                <w:szCs w:val="18"/>
              </w:rPr>
              <w:t>6</w:t>
            </w:r>
          </w:p>
        </w:tc>
        <w:tc>
          <w:tcPr>
            <w:tcW w:w="625"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51"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624"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theme="minorBidi"/>
                <w:kern w:val="0"/>
                <w:sz w:val="18"/>
                <w:szCs w:val="18"/>
                <w:lang w:val="en-US" w:eastAsia="zh-CN" w:bidi="ar-SA"/>
              </w:rPr>
            </w:pPr>
            <w:r>
              <w:rPr>
                <w:rFonts w:hint="eastAsia" w:ascii="宋体" w:hAnsi="宋体" w:eastAsia="宋体"/>
                <w:kern w:val="0"/>
                <w:sz w:val="18"/>
                <w:szCs w:val="18"/>
              </w:rPr>
              <w:t>4</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37" w:hRule="atLeast"/>
          <w:jc w:val="center"/>
        </w:trPr>
        <w:tc>
          <w:tcPr>
            <w:tcW w:w="463"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426" w:type="dxa"/>
            <w:vMerge w:val="continue"/>
            <w:tcBorders>
              <w:left w:val="single" w:color="auto" w:sz="4" w:space="0"/>
              <w:right w:val="single" w:color="auto" w:sz="4" w:space="0"/>
            </w:tcBorders>
            <w:vAlign w:val="center"/>
          </w:tcPr>
          <w:p>
            <w:pPr>
              <w:jc w:val="center"/>
              <w:rPr>
                <w:rFonts w:ascii="宋体" w:hAnsi="宋体" w:eastAsia="宋体" w:cs="宋体"/>
                <w:kern w:val="0"/>
                <w:sz w:val="18"/>
                <w:szCs w:val="18"/>
              </w:rPr>
            </w:pPr>
          </w:p>
        </w:tc>
        <w:tc>
          <w:tcPr>
            <w:tcW w:w="2993"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highlight w:val="none"/>
              </w:rPr>
              <w:t>小计（占总课时比例</w:t>
            </w:r>
            <w:r>
              <w:rPr>
                <w:rFonts w:hint="eastAsia" w:ascii="宋体" w:hAnsi="宋体" w:eastAsia="宋体" w:cs="宋体"/>
                <w:kern w:val="0"/>
                <w:sz w:val="18"/>
                <w:szCs w:val="18"/>
                <w:highlight w:val="none"/>
                <w:lang w:val="en-US" w:eastAsia="zh-CN"/>
              </w:rPr>
              <w:t>13.37</w:t>
            </w:r>
            <w:r>
              <w:rPr>
                <w:rFonts w:hint="eastAsia" w:ascii="宋体" w:hAnsi="宋体" w:eastAsia="宋体" w:cs="宋体"/>
                <w:kern w:val="0"/>
                <w:sz w:val="18"/>
                <w:szCs w:val="18"/>
                <w:highlight w:val="none"/>
              </w:rPr>
              <w:t>%）</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none"/>
                <w:lang w:val="en-US" w:eastAsia="zh-CN"/>
              </w:rPr>
              <w:t>396</w:t>
            </w:r>
          </w:p>
        </w:tc>
        <w:tc>
          <w:tcPr>
            <w:tcW w:w="613"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22</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180</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709"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426"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专业拓展课程</w:t>
            </w:r>
          </w:p>
        </w:tc>
        <w:tc>
          <w:tcPr>
            <w:tcW w:w="1134" w:type="dxa"/>
            <w:tcBorders>
              <w:top w:val="nil"/>
              <w:left w:val="single" w:color="auto" w:sz="4" w:space="0"/>
              <w:bottom w:val="single" w:color="auto" w:sz="4" w:space="0"/>
              <w:right w:val="nil"/>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722001</w:t>
            </w:r>
          </w:p>
        </w:tc>
        <w:tc>
          <w:tcPr>
            <w:tcW w:w="1859" w:type="dxa"/>
            <w:gridSpan w:val="2"/>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网店推广</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w:t>
            </w:r>
          </w:p>
        </w:tc>
        <w:tc>
          <w:tcPr>
            <w:tcW w:w="613" w:type="dxa"/>
            <w:tcBorders>
              <w:top w:val="nil"/>
              <w:left w:val="nil"/>
              <w:bottom w:val="single" w:color="auto" w:sz="4" w:space="0"/>
              <w:right w:val="single" w:color="auto" w:sz="4" w:space="0"/>
            </w:tcBorders>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2"/>
                <w:sz w:val="18"/>
                <w:szCs w:val="18"/>
                <w:highlight w:val="none"/>
                <w:lang w:val="en-US" w:eastAsia="zh-CN" w:bidi="ar-SA"/>
              </w:rPr>
            </w:pPr>
            <w:r>
              <w:rPr>
                <w:rFonts w:hint="eastAsia" w:ascii="宋体" w:hAnsi="宋体"/>
                <w:color w:val="auto"/>
                <w:sz w:val="18"/>
                <w:szCs w:val="18"/>
                <w:highlight w:val="none"/>
              </w:rPr>
              <w:t>1</w:t>
            </w:r>
            <w:r>
              <w:rPr>
                <w:rFonts w:ascii="宋体" w:hAnsi="宋体"/>
                <w:color w:val="auto"/>
                <w:sz w:val="18"/>
                <w:szCs w:val="18"/>
                <w:highlight w:val="none"/>
              </w:rPr>
              <w:t>8</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426" w:type="dxa"/>
            <w:vMerge w:val="continue"/>
            <w:tcBorders>
              <w:left w:val="single" w:color="auto" w:sz="4" w:space="0"/>
              <w:right w:val="nil"/>
            </w:tcBorders>
            <w:vAlign w:val="center"/>
          </w:tcPr>
          <w:p>
            <w:pPr>
              <w:widowControl/>
              <w:jc w:val="center"/>
              <w:rPr>
                <w:rFonts w:hint="eastAsia" w:ascii="宋体" w:hAnsi="宋体" w:eastAsia="宋体" w:cs="宋体"/>
                <w:kern w:val="0"/>
                <w:sz w:val="18"/>
                <w:szCs w:val="18"/>
              </w:rPr>
            </w:pPr>
          </w:p>
        </w:tc>
        <w:tc>
          <w:tcPr>
            <w:tcW w:w="1134" w:type="dxa"/>
            <w:tcBorders>
              <w:top w:val="nil"/>
              <w:left w:val="single" w:color="auto" w:sz="4" w:space="0"/>
              <w:bottom w:val="single" w:color="auto" w:sz="4" w:space="0"/>
              <w:right w:val="nil"/>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72200</w:t>
            </w:r>
            <w:r>
              <w:rPr>
                <w:rFonts w:hint="eastAsia" w:ascii="宋体" w:hAnsi="宋体"/>
                <w:color w:val="auto"/>
                <w:kern w:val="0"/>
                <w:sz w:val="18"/>
                <w:szCs w:val="18"/>
                <w:highlight w:val="none"/>
              </w:rPr>
              <w:t>2</w:t>
            </w:r>
          </w:p>
        </w:tc>
        <w:tc>
          <w:tcPr>
            <w:tcW w:w="1859" w:type="dxa"/>
            <w:gridSpan w:val="2"/>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新媒体营销</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w:t>
            </w:r>
          </w:p>
        </w:tc>
        <w:tc>
          <w:tcPr>
            <w:tcW w:w="613" w:type="dxa"/>
            <w:tcBorders>
              <w:top w:val="nil"/>
              <w:left w:val="nil"/>
              <w:bottom w:val="single" w:color="auto" w:sz="4" w:space="0"/>
              <w:right w:val="single" w:color="auto" w:sz="4" w:space="0"/>
            </w:tcBorders>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2"/>
                <w:sz w:val="18"/>
                <w:szCs w:val="18"/>
                <w:highlight w:val="none"/>
                <w:lang w:val="en-US" w:eastAsia="zh-CN" w:bidi="ar-SA"/>
              </w:rPr>
            </w:pPr>
            <w:r>
              <w:rPr>
                <w:rFonts w:hint="eastAsia" w:ascii="宋体" w:hAnsi="宋体"/>
                <w:color w:val="auto"/>
                <w:sz w:val="18"/>
                <w:szCs w:val="18"/>
                <w:highlight w:val="none"/>
              </w:rPr>
              <w:t>1</w:t>
            </w:r>
            <w:r>
              <w:rPr>
                <w:rFonts w:ascii="宋体" w:hAnsi="宋体"/>
                <w:color w:val="auto"/>
                <w:sz w:val="18"/>
                <w:szCs w:val="18"/>
                <w:highlight w:val="none"/>
              </w:rPr>
              <w:t>8</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vMerge w:val="restart"/>
            <w:tcBorders>
              <w:top w:val="nil"/>
              <w:left w:val="nil"/>
              <w:right w:val="single" w:color="auto" w:sz="4" w:space="0"/>
            </w:tcBorders>
            <w:vAlign w:val="center"/>
          </w:tcPr>
          <w:p>
            <w:pPr>
              <w:widowControl/>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624" w:type="dxa"/>
            <w:vMerge w:val="restart"/>
            <w:tcBorders>
              <w:top w:val="nil"/>
              <w:left w:val="nil"/>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709" w:type="dxa"/>
            <w:vMerge w:val="restart"/>
            <w:tcBorders>
              <w:top w:val="nil"/>
              <w:left w:val="nil"/>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426" w:type="dxa"/>
            <w:vMerge w:val="continue"/>
            <w:tcBorders>
              <w:left w:val="single" w:color="auto" w:sz="4" w:space="0"/>
              <w:right w:val="nil"/>
            </w:tcBorders>
            <w:vAlign w:val="center"/>
          </w:tcPr>
          <w:p>
            <w:pPr>
              <w:widowControl/>
              <w:jc w:val="center"/>
              <w:rPr>
                <w:rFonts w:hint="eastAsia" w:ascii="宋体" w:hAnsi="宋体" w:eastAsia="宋体" w:cs="宋体"/>
                <w:kern w:val="0"/>
                <w:sz w:val="18"/>
                <w:szCs w:val="18"/>
              </w:rPr>
            </w:pPr>
          </w:p>
        </w:tc>
        <w:tc>
          <w:tcPr>
            <w:tcW w:w="1134" w:type="dxa"/>
            <w:tcBorders>
              <w:top w:val="nil"/>
              <w:left w:val="single" w:color="auto" w:sz="4" w:space="0"/>
              <w:bottom w:val="single" w:color="auto" w:sz="4" w:space="0"/>
              <w:right w:val="nil"/>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72200</w:t>
            </w:r>
            <w:r>
              <w:rPr>
                <w:rFonts w:hint="eastAsia" w:ascii="宋体" w:hAnsi="宋体"/>
                <w:color w:val="auto"/>
                <w:kern w:val="0"/>
                <w:sz w:val="18"/>
                <w:szCs w:val="18"/>
                <w:highlight w:val="none"/>
              </w:rPr>
              <w:t>3</w:t>
            </w:r>
          </w:p>
        </w:tc>
        <w:tc>
          <w:tcPr>
            <w:tcW w:w="1859" w:type="dxa"/>
            <w:gridSpan w:val="2"/>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软文营销</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w:t>
            </w:r>
          </w:p>
        </w:tc>
        <w:tc>
          <w:tcPr>
            <w:tcW w:w="613" w:type="dxa"/>
            <w:tcBorders>
              <w:top w:val="nil"/>
              <w:left w:val="nil"/>
              <w:bottom w:val="single" w:color="auto" w:sz="4" w:space="0"/>
              <w:right w:val="single" w:color="auto" w:sz="4" w:space="0"/>
            </w:tcBorders>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2"/>
                <w:sz w:val="18"/>
                <w:szCs w:val="18"/>
                <w:highlight w:val="none"/>
                <w:lang w:val="en-US" w:eastAsia="zh-CN" w:bidi="ar-SA"/>
              </w:rPr>
            </w:pPr>
            <w:r>
              <w:rPr>
                <w:rFonts w:hint="eastAsia" w:ascii="宋体" w:hAnsi="宋体"/>
                <w:color w:val="auto"/>
                <w:sz w:val="18"/>
                <w:szCs w:val="18"/>
                <w:highlight w:val="none"/>
              </w:rPr>
              <w:t>1</w:t>
            </w:r>
            <w:r>
              <w:rPr>
                <w:rFonts w:ascii="宋体" w:hAnsi="宋体"/>
                <w:color w:val="auto"/>
                <w:sz w:val="18"/>
                <w:szCs w:val="18"/>
                <w:highlight w:val="none"/>
              </w:rPr>
              <w:t>8</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vMerge w:val="continue"/>
            <w:tcBorders>
              <w:left w:val="nil"/>
              <w:right w:val="single" w:color="auto" w:sz="4" w:space="0"/>
            </w:tcBorders>
            <w:vAlign w:val="center"/>
          </w:tcPr>
          <w:p>
            <w:pPr>
              <w:widowControl/>
              <w:jc w:val="center"/>
              <w:rPr>
                <w:rFonts w:hint="default" w:ascii="宋体" w:hAnsi="宋体" w:eastAsia="宋体" w:cs="宋体"/>
                <w:kern w:val="0"/>
                <w:sz w:val="18"/>
                <w:szCs w:val="18"/>
                <w:lang w:val="en-US" w:eastAsia="zh-CN"/>
              </w:rPr>
            </w:pPr>
          </w:p>
        </w:tc>
        <w:tc>
          <w:tcPr>
            <w:tcW w:w="624" w:type="dxa"/>
            <w:vMerge w:val="continue"/>
            <w:tcBorders>
              <w:left w:val="nil"/>
              <w:right w:val="single" w:color="auto" w:sz="4" w:space="0"/>
            </w:tcBorders>
            <w:vAlign w:val="center"/>
          </w:tcPr>
          <w:p>
            <w:pPr>
              <w:widowControl/>
              <w:jc w:val="center"/>
              <w:rPr>
                <w:rFonts w:hint="eastAsia" w:ascii="宋体" w:hAnsi="宋体" w:eastAsia="宋体" w:cs="宋体"/>
                <w:kern w:val="0"/>
                <w:sz w:val="18"/>
                <w:szCs w:val="18"/>
                <w:lang w:val="en-US" w:eastAsia="zh-CN"/>
              </w:rPr>
            </w:pPr>
          </w:p>
        </w:tc>
        <w:tc>
          <w:tcPr>
            <w:tcW w:w="709" w:type="dxa"/>
            <w:vMerge w:val="continue"/>
            <w:tcBorders>
              <w:left w:val="nil"/>
              <w:right w:val="single" w:color="auto" w:sz="4" w:space="0"/>
            </w:tcBorders>
            <w:vAlign w:val="center"/>
          </w:tcPr>
          <w:p>
            <w:pPr>
              <w:widowControl/>
              <w:jc w:val="center"/>
              <w:rPr>
                <w:rFonts w:hint="eastAsia" w:ascii="宋体" w:hAnsi="宋体" w:eastAsia="宋体" w:cs="宋体"/>
                <w:kern w:val="0"/>
                <w:sz w:val="18"/>
                <w:szCs w:val="18"/>
                <w:lang w:val="en-US" w:eastAsia="zh-CN"/>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426" w:type="dxa"/>
            <w:vMerge w:val="continue"/>
            <w:tcBorders>
              <w:left w:val="single" w:color="auto" w:sz="4" w:space="0"/>
              <w:right w:val="nil"/>
            </w:tcBorders>
            <w:vAlign w:val="center"/>
          </w:tcPr>
          <w:p>
            <w:pPr>
              <w:widowControl/>
              <w:jc w:val="center"/>
              <w:rPr>
                <w:rFonts w:hint="eastAsia" w:ascii="宋体" w:hAnsi="宋体" w:eastAsia="宋体" w:cs="宋体"/>
                <w:kern w:val="0"/>
                <w:sz w:val="18"/>
                <w:szCs w:val="18"/>
              </w:rPr>
            </w:pPr>
          </w:p>
        </w:tc>
        <w:tc>
          <w:tcPr>
            <w:tcW w:w="1134" w:type="dxa"/>
            <w:tcBorders>
              <w:top w:val="nil"/>
              <w:left w:val="single" w:color="auto" w:sz="4" w:space="0"/>
              <w:bottom w:val="single" w:color="auto" w:sz="4" w:space="0"/>
              <w:right w:val="nil"/>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722004</w:t>
            </w:r>
          </w:p>
        </w:tc>
        <w:tc>
          <w:tcPr>
            <w:tcW w:w="1859" w:type="dxa"/>
            <w:gridSpan w:val="2"/>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直播营销</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w:t>
            </w:r>
          </w:p>
        </w:tc>
        <w:tc>
          <w:tcPr>
            <w:tcW w:w="613" w:type="dxa"/>
            <w:tcBorders>
              <w:top w:val="nil"/>
              <w:left w:val="nil"/>
              <w:bottom w:val="single" w:color="auto" w:sz="4" w:space="0"/>
              <w:right w:val="single" w:color="auto" w:sz="4" w:space="0"/>
            </w:tcBorders>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2"/>
                <w:sz w:val="18"/>
                <w:szCs w:val="18"/>
                <w:highlight w:val="none"/>
                <w:lang w:val="en-US" w:eastAsia="zh-CN" w:bidi="ar-SA"/>
              </w:rPr>
            </w:pPr>
            <w:r>
              <w:rPr>
                <w:rFonts w:hint="eastAsia" w:ascii="宋体" w:hAnsi="宋体"/>
                <w:color w:val="auto"/>
                <w:sz w:val="18"/>
                <w:szCs w:val="18"/>
                <w:highlight w:val="none"/>
              </w:rPr>
              <w:t>1</w:t>
            </w:r>
            <w:r>
              <w:rPr>
                <w:rFonts w:ascii="宋体" w:hAnsi="宋体"/>
                <w:color w:val="auto"/>
                <w:sz w:val="18"/>
                <w:szCs w:val="18"/>
                <w:highlight w:val="none"/>
              </w:rPr>
              <w:t>8</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vMerge w:val="continue"/>
            <w:tcBorders>
              <w:left w:val="nil"/>
              <w:right w:val="single" w:color="auto" w:sz="4" w:space="0"/>
            </w:tcBorders>
            <w:vAlign w:val="center"/>
          </w:tcPr>
          <w:p>
            <w:pPr>
              <w:widowControl/>
              <w:jc w:val="center"/>
              <w:rPr>
                <w:rFonts w:ascii="宋体" w:hAnsi="宋体" w:eastAsia="宋体" w:cs="宋体"/>
                <w:kern w:val="0"/>
                <w:sz w:val="18"/>
                <w:szCs w:val="18"/>
              </w:rPr>
            </w:pPr>
          </w:p>
        </w:tc>
        <w:tc>
          <w:tcPr>
            <w:tcW w:w="624" w:type="dxa"/>
            <w:vMerge w:val="continue"/>
            <w:tcBorders>
              <w:left w:val="nil"/>
              <w:right w:val="single" w:color="auto" w:sz="4" w:space="0"/>
            </w:tcBorders>
            <w:vAlign w:val="center"/>
          </w:tcPr>
          <w:p>
            <w:pPr>
              <w:widowControl/>
              <w:jc w:val="center"/>
              <w:rPr>
                <w:rFonts w:hint="eastAsia" w:ascii="宋体" w:hAnsi="宋体" w:eastAsia="宋体" w:cs="宋体"/>
                <w:kern w:val="0"/>
                <w:sz w:val="18"/>
                <w:szCs w:val="18"/>
                <w:lang w:val="en-US" w:eastAsia="zh-CN"/>
              </w:rPr>
            </w:pPr>
          </w:p>
        </w:tc>
        <w:tc>
          <w:tcPr>
            <w:tcW w:w="709" w:type="dxa"/>
            <w:vMerge w:val="continue"/>
            <w:tcBorders>
              <w:left w:val="nil"/>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426" w:type="dxa"/>
            <w:vMerge w:val="continue"/>
            <w:tcBorders>
              <w:left w:val="single" w:color="auto" w:sz="4" w:space="0"/>
              <w:right w:val="nil"/>
            </w:tcBorders>
            <w:vAlign w:val="center"/>
          </w:tcPr>
          <w:p>
            <w:pPr>
              <w:widowControl/>
              <w:jc w:val="center"/>
              <w:rPr>
                <w:rFonts w:hint="eastAsia" w:ascii="宋体" w:hAnsi="宋体" w:eastAsia="宋体" w:cs="宋体"/>
                <w:kern w:val="0"/>
                <w:sz w:val="18"/>
                <w:szCs w:val="18"/>
              </w:rPr>
            </w:pPr>
          </w:p>
        </w:tc>
        <w:tc>
          <w:tcPr>
            <w:tcW w:w="1134" w:type="dxa"/>
            <w:tcBorders>
              <w:top w:val="nil"/>
              <w:left w:val="single" w:color="auto" w:sz="4" w:space="0"/>
              <w:bottom w:val="single" w:color="auto" w:sz="4" w:space="0"/>
              <w:right w:val="nil"/>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722005</w:t>
            </w:r>
          </w:p>
        </w:tc>
        <w:tc>
          <w:tcPr>
            <w:tcW w:w="1859" w:type="dxa"/>
            <w:gridSpan w:val="2"/>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市场营销基础</w:t>
            </w:r>
          </w:p>
        </w:tc>
        <w:tc>
          <w:tcPr>
            <w:tcW w:w="73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w:t>
            </w:r>
          </w:p>
        </w:tc>
        <w:tc>
          <w:tcPr>
            <w:tcW w:w="613" w:type="dxa"/>
            <w:tcBorders>
              <w:top w:val="nil"/>
              <w:left w:val="nil"/>
              <w:bottom w:val="single" w:color="auto" w:sz="4" w:space="0"/>
              <w:right w:val="single" w:color="auto" w:sz="4" w:space="0"/>
            </w:tcBorders>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2"/>
                <w:sz w:val="18"/>
                <w:szCs w:val="18"/>
                <w:highlight w:val="none"/>
                <w:lang w:val="en-US" w:eastAsia="zh-CN" w:bidi="ar-SA"/>
              </w:rPr>
            </w:pPr>
            <w:r>
              <w:rPr>
                <w:rFonts w:hint="eastAsia" w:ascii="宋体" w:hAnsi="宋体"/>
                <w:color w:val="auto"/>
                <w:sz w:val="18"/>
                <w:szCs w:val="18"/>
                <w:highlight w:val="none"/>
              </w:rPr>
              <w:t>1</w:t>
            </w:r>
            <w:r>
              <w:rPr>
                <w:rFonts w:ascii="宋体" w:hAnsi="宋体"/>
                <w:color w:val="auto"/>
                <w:sz w:val="18"/>
                <w:szCs w:val="18"/>
                <w:highlight w:val="none"/>
              </w:rPr>
              <w:t>8</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vMerge w:val="continue"/>
            <w:tcBorders>
              <w:left w:val="nil"/>
              <w:right w:val="single" w:color="auto" w:sz="4" w:space="0"/>
            </w:tcBorders>
            <w:vAlign w:val="center"/>
          </w:tcPr>
          <w:p>
            <w:pPr>
              <w:widowControl/>
              <w:jc w:val="center"/>
              <w:rPr>
                <w:rFonts w:ascii="宋体" w:hAnsi="宋体" w:eastAsia="宋体" w:cs="宋体"/>
                <w:kern w:val="0"/>
                <w:sz w:val="18"/>
                <w:szCs w:val="18"/>
              </w:rPr>
            </w:pPr>
          </w:p>
        </w:tc>
        <w:tc>
          <w:tcPr>
            <w:tcW w:w="624" w:type="dxa"/>
            <w:vMerge w:val="continue"/>
            <w:tcBorders>
              <w:left w:val="nil"/>
              <w:right w:val="single" w:color="auto" w:sz="4" w:space="0"/>
            </w:tcBorders>
            <w:vAlign w:val="center"/>
          </w:tcPr>
          <w:p>
            <w:pPr>
              <w:widowControl/>
              <w:jc w:val="center"/>
              <w:rPr>
                <w:rFonts w:hint="eastAsia" w:ascii="宋体" w:hAnsi="宋体" w:eastAsia="宋体" w:cs="宋体"/>
                <w:kern w:val="0"/>
                <w:sz w:val="18"/>
                <w:szCs w:val="18"/>
                <w:lang w:val="en-US" w:eastAsia="zh-CN"/>
              </w:rPr>
            </w:pPr>
          </w:p>
        </w:tc>
        <w:tc>
          <w:tcPr>
            <w:tcW w:w="709" w:type="dxa"/>
            <w:vMerge w:val="continue"/>
            <w:tcBorders>
              <w:left w:val="nil"/>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426" w:type="dxa"/>
            <w:vMerge w:val="continue"/>
            <w:tcBorders>
              <w:left w:val="single" w:color="auto" w:sz="4" w:space="0"/>
              <w:right w:val="nil"/>
            </w:tcBorders>
            <w:vAlign w:val="center"/>
          </w:tcPr>
          <w:p>
            <w:pPr>
              <w:widowControl/>
              <w:jc w:val="center"/>
              <w:rPr>
                <w:rFonts w:hint="eastAsia" w:ascii="宋体" w:hAnsi="宋体" w:eastAsia="宋体" w:cs="宋体"/>
                <w:kern w:val="0"/>
                <w:sz w:val="18"/>
                <w:szCs w:val="18"/>
              </w:rPr>
            </w:pPr>
          </w:p>
        </w:tc>
        <w:tc>
          <w:tcPr>
            <w:tcW w:w="1134" w:type="dxa"/>
            <w:tcBorders>
              <w:top w:val="nil"/>
              <w:left w:val="single" w:color="auto" w:sz="4" w:space="0"/>
              <w:bottom w:val="single" w:color="auto" w:sz="4" w:space="0"/>
              <w:right w:val="nil"/>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722006</w:t>
            </w:r>
          </w:p>
        </w:tc>
        <w:tc>
          <w:tcPr>
            <w:tcW w:w="1859" w:type="dxa"/>
            <w:gridSpan w:val="2"/>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新产品上市推广策划</w:t>
            </w:r>
          </w:p>
        </w:tc>
        <w:tc>
          <w:tcPr>
            <w:tcW w:w="73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w:t>
            </w:r>
          </w:p>
        </w:tc>
        <w:tc>
          <w:tcPr>
            <w:tcW w:w="613" w:type="dxa"/>
            <w:tcBorders>
              <w:top w:val="nil"/>
              <w:left w:val="nil"/>
              <w:bottom w:val="single" w:color="auto" w:sz="4" w:space="0"/>
              <w:right w:val="single" w:color="auto" w:sz="4" w:space="0"/>
            </w:tcBorders>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2"/>
                <w:sz w:val="18"/>
                <w:szCs w:val="18"/>
                <w:highlight w:val="none"/>
                <w:lang w:val="en-US" w:eastAsia="zh-CN" w:bidi="ar-SA"/>
              </w:rPr>
            </w:pPr>
            <w:r>
              <w:rPr>
                <w:rFonts w:hint="eastAsia" w:ascii="宋体" w:hAnsi="宋体"/>
                <w:color w:val="auto"/>
                <w:sz w:val="18"/>
                <w:szCs w:val="18"/>
                <w:highlight w:val="none"/>
              </w:rPr>
              <w:t>1</w:t>
            </w:r>
            <w:r>
              <w:rPr>
                <w:rFonts w:ascii="宋体" w:hAnsi="宋体"/>
                <w:color w:val="auto"/>
                <w:sz w:val="18"/>
                <w:szCs w:val="18"/>
                <w:highlight w:val="none"/>
              </w:rPr>
              <w:t>8</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vMerge w:val="continue"/>
            <w:tcBorders>
              <w:left w:val="nil"/>
              <w:right w:val="single" w:color="auto" w:sz="4" w:space="0"/>
            </w:tcBorders>
            <w:vAlign w:val="center"/>
          </w:tcPr>
          <w:p>
            <w:pPr>
              <w:widowControl/>
              <w:jc w:val="center"/>
              <w:rPr>
                <w:rFonts w:ascii="宋体" w:hAnsi="宋体" w:eastAsia="宋体" w:cs="宋体"/>
                <w:kern w:val="0"/>
                <w:sz w:val="18"/>
                <w:szCs w:val="18"/>
              </w:rPr>
            </w:pPr>
          </w:p>
        </w:tc>
        <w:tc>
          <w:tcPr>
            <w:tcW w:w="624" w:type="dxa"/>
            <w:vMerge w:val="continue"/>
            <w:tcBorders>
              <w:left w:val="nil"/>
              <w:right w:val="single" w:color="auto" w:sz="4" w:space="0"/>
            </w:tcBorders>
            <w:vAlign w:val="center"/>
          </w:tcPr>
          <w:p>
            <w:pPr>
              <w:widowControl/>
              <w:jc w:val="center"/>
              <w:rPr>
                <w:rFonts w:hint="eastAsia" w:ascii="宋体" w:hAnsi="宋体" w:eastAsia="宋体" w:cs="宋体"/>
                <w:kern w:val="0"/>
                <w:sz w:val="18"/>
                <w:szCs w:val="18"/>
                <w:lang w:val="en-US" w:eastAsia="zh-CN"/>
              </w:rPr>
            </w:pPr>
          </w:p>
        </w:tc>
        <w:tc>
          <w:tcPr>
            <w:tcW w:w="709" w:type="dxa"/>
            <w:vMerge w:val="continue"/>
            <w:tcBorders>
              <w:left w:val="nil"/>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426" w:type="dxa"/>
            <w:vMerge w:val="continue"/>
            <w:tcBorders>
              <w:left w:val="single" w:color="auto" w:sz="4" w:space="0"/>
              <w:right w:val="nil"/>
            </w:tcBorders>
            <w:vAlign w:val="center"/>
          </w:tcPr>
          <w:p>
            <w:pPr>
              <w:widowControl/>
              <w:jc w:val="center"/>
              <w:rPr>
                <w:rFonts w:hint="eastAsia" w:ascii="宋体" w:hAnsi="宋体" w:eastAsia="宋体" w:cs="宋体"/>
                <w:kern w:val="0"/>
                <w:sz w:val="18"/>
                <w:szCs w:val="18"/>
              </w:rPr>
            </w:pPr>
          </w:p>
        </w:tc>
        <w:tc>
          <w:tcPr>
            <w:tcW w:w="1134" w:type="dxa"/>
            <w:tcBorders>
              <w:top w:val="nil"/>
              <w:left w:val="single" w:color="auto" w:sz="4" w:space="0"/>
              <w:bottom w:val="single" w:color="auto" w:sz="4" w:space="0"/>
              <w:right w:val="nil"/>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722007</w:t>
            </w:r>
          </w:p>
        </w:tc>
        <w:tc>
          <w:tcPr>
            <w:tcW w:w="1859" w:type="dxa"/>
            <w:gridSpan w:val="2"/>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商品知识</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36</w:t>
            </w:r>
          </w:p>
        </w:tc>
        <w:tc>
          <w:tcPr>
            <w:tcW w:w="613" w:type="dxa"/>
            <w:tcBorders>
              <w:top w:val="nil"/>
              <w:left w:val="nil"/>
              <w:bottom w:val="single" w:color="auto" w:sz="4" w:space="0"/>
              <w:right w:val="single" w:color="auto" w:sz="4" w:space="0"/>
            </w:tcBorders>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2"/>
                <w:sz w:val="18"/>
                <w:szCs w:val="18"/>
                <w:highlight w:val="none"/>
                <w:lang w:val="en-US" w:eastAsia="zh-CN" w:bidi="ar-SA"/>
              </w:rPr>
            </w:pPr>
            <w:r>
              <w:rPr>
                <w:rFonts w:hint="eastAsia" w:ascii="宋体" w:hAnsi="宋体"/>
                <w:color w:val="auto"/>
                <w:sz w:val="18"/>
                <w:szCs w:val="18"/>
                <w:highlight w:val="none"/>
              </w:rPr>
              <w:t>1</w:t>
            </w:r>
            <w:r>
              <w:rPr>
                <w:rFonts w:ascii="宋体" w:hAnsi="宋体"/>
                <w:color w:val="auto"/>
                <w:sz w:val="18"/>
                <w:szCs w:val="18"/>
                <w:highlight w:val="none"/>
              </w:rPr>
              <w:t>8</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vMerge w:val="continue"/>
            <w:tcBorders>
              <w:left w:val="nil"/>
              <w:right w:val="single" w:color="auto" w:sz="4" w:space="0"/>
            </w:tcBorders>
            <w:vAlign w:val="center"/>
          </w:tcPr>
          <w:p>
            <w:pPr>
              <w:widowControl/>
              <w:jc w:val="center"/>
              <w:rPr>
                <w:rFonts w:ascii="宋体" w:hAnsi="宋体" w:eastAsia="宋体" w:cs="宋体"/>
                <w:kern w:val="0"/>
                <w:sz w:val="18"/>
                <w:szCs w:val="18"/>
              </w:rPr>
            </w:pPr>
          </w:p>
        </w:tc>
        <w:tc>
          <w:tcPr>
            <w:tcW w:w="624" w:type="dxa"/>
            <w:vMerge w:val="continue"/>
            <w:tcBorders>
              <w:left w:val="nil"/>
              <w:right w:val="single" w:color="auto" w:sz="4" w:space="0"/>
            </w:tcBorders>
            <w:vAlign w:val="center"/>
          </w:tcPr>
          <w:p>
            <w:pPr>
              <w:widowControl/>
              <w:jc w:val="center"/>
              <w:rPr>
                <w:rFonts w:hint="eastAsia" w:ascii="宋体" w:hAnsi="宋体" w:eastAsia="宋体" w:cs="宋体"/>
                <w:kern w:val="0"/>
                <w:sz w:val="18"/>
                <w:szCs w:val="18"/>
                <w:lang w:val="en-US" w:eastAsia="zh-CN"/>
              </w:rPr>
            </w:pPr>
          </w:p>
        </w:tc>
        <w:tc>
          <w:tcPr>
            <w:tcW w:w="709" w:type="dxa"/>
            <w:vMerge w:val="continue"/>
            <w:tcBorders>
              <w:left w:val="nil"/>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426" w:type="dxa"/>
            <w:vMerge w:val="continue"/>
            <w:tcBorders>
              <w:left w:val="single" w:color="auto" w:sz="4" w:space="0"/>
              <w:right w:val="nil"/>
            </w:tcBorders>
            <w:vAlign w:val="center"/>
          </w:tcPr>
          <w:p>
            <w:pPr>
              <w:widowControl/>
              <w:jc w:val="center"/>
              <w:rPr>
                <w:rFonts w:hint="eastAsia" w:ascii="宋体" w:hAnsi="宋体" w:eastAsia="宋体" w:cs="宋体"/>
                <w:kern w:val="0"/>
                <w:sz w:val="18"/>
                <w:szCs w:val="18"/>
              </w:rPr>
            </w:pPr>
          </w:p>
        </w:tc>
        <w:tc>
          <w:tcPr>
            <w:tcW w:w="1134" w:type="dxa"/>
            <w:tcBorders>
              <w:top w:val="nil"/>
              <w:left w:val="single" w:color="auto" w:sz="4" w:space="0"/>
              <w:bottom w:val="single" w:color="auto" w:sz="4" w:space="0"/>
              <w:right w:val="nil"/>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722008</w:t>
            </w:r>
          </w:p>
        </w:tc>
        <w:tc>
          <w:tcPr>
            <w:tcW w:w="1859" w:type="dxa"/>
            <w:gridSpan w:val="2"/>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调查问卷设计与发布</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36</w:t>
            </w:r>
          </w:p>
        </w:tc>
        <w:tc>
          <w:tcPr>
            <w:tcW w:w="613" w:type="dxa"/>
            <w:tcBorders>
              <w:top w:val="nil"/>
              <w:left w:val="nil"/>
              <w:bottom w:val="single" w:color="auto" w:sz="4" w:space="0"/>
              <w:right w:val="single" w:color="auto" w:sz="4" w:space="0"/>
            </w:tcBorders>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2"/>
                <w:sz w:val="18"/>
                <w:szCs w:val="18"/>
                <w:highlight w:val="none"/>
                <w:lang w:val="en-US" w:eastAsia="zh-CN" w:bidi="ar-SA"/>
              </w:rPr>
            </w:pPr>
            <w:r>
              <w:rPr>
                <w:rFonts w:hint="eastAsia" w:ascii="宋体" w:hAnsi="宋体"/>
                <w:color w:val="auto"/>
                <w:sz w:val="18"/>
                <w:szCs w:val="18"/>
                <w:highlight w:val="none"/>
              </w:rPr>
              <w:t>1</w:t>
            </w:r>
            <w:r>
              <w:rPr>
                <w:rFonts w:ascii="宋体" w:hAnsi="宋体"/>
                <w:color w:val="auto"/>
                <w:sz w:val="18"/>
                <w:szCs w:val="18"/>
                <w:highlight w:val="none"/>
              </w:rPr>
              <w:t>8</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vMerge w:val="continue"/>
            <w:tcBorders>
              <w:left w:val="nil"/>
              <w:right w:val="single" w:color="auto" w:sz="4" w:space="0"/>
            </w:tcBorders>
            <w:vAlign w:val="center"/>
          </w:tcPr>
          <w:p>
            <w:pPr>
              <w:widowControl/>
              <w:jc w:val="center"/>
              <w:rPr>
                <w:rFonts w:ascii="宋体" w:hAnsi="宋体" w:eastAsia="宋体" w:cs="宋体"/>
                <w:kern w:val="0"/>
                <w:sz w:val="18"/>
                <w:szCs w:val="18"/>
              </w:rPr>
            </w:pPr>
          </w:p>
        </w:tc>
        <w:tc>
          <w:tcPr>
            <w:tcW w:w="624" w:type="dxa"/>
            <w:vMerge w:val="continue"/>
            <w:tcBorders>
              <w:left w:val="nil"/>
              <w:right w:val="single" w:color="auto" w:sz="4" w:space="0"/>
            </w:tcBorders>
            <w:vAlign w:val="center"/>
          </w:tcPr>
          <w:p>
            <w:pPr>
              <w:widowControl/>
              <w:jc w:val="center"/>
              <w:rPr>
                <w:rFonts w:hint="eastAsia" w:ascii="宋体" w:hAnsi="宋体" w:eastAsia="宋体" w:cs="宋体"/>
                <w:kern w:val="0"/>
                <w:sz w:val="18"/>
                <w:szCs w:val="18"/>
                <w:lang w:val="en-US" w:eastAsia="zh-CN"/>
              </w:rPr>
            </w:pPr>
          </w:p>
        </w:tc>
        <w:tc>
          <w:tcPr>
            <w:tcW w:w="709" w:type="dxa"/>
            <w:vMerge w:val="continue"/>
            <w:tcBorders>
              <w:left w:val="nil"/>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426" w:type="dxa"/>
            <w:vMerge w:val="continue"/>
            <w:tcBorders>
              <w:left w:val="single" w:color="auto" w:sz="4" w:space="0"/>
              <w:right w:val="nil"/>
            </w:tcBorders>
            <w:vAlign w:val="center"/>
          </w:tcPr>
          <w:p>
            <w:pPr>
              <w:widowControl/>
              <w:jc w:val="center"/>
              <w:rPr>
                <w:rFonts w:hint="eastAsia" w:ascii="宋体" w:hAnsi="宋体" w:eastAsia="宋体" w:cs="宋体"/>
                <w:kern w:val="0"/>
                <w:sz w:val="18"/>
                <w:szCs w:val="18"/>
              </w:rPr>
            </w:pPr>
          </w:p>
        </w:tc>
        <w:tc>
          <w:tcPr>
            <w:tcW w:w="1134" w:type="dxa"/>
            <w:tcBorders>
              <w:top w:val="nil"/>
              <w:left w:val="single" w:color="auto" w:sz="4" w:space="0"/>
              <w:bottom w:val="single" w:color="auto" w:sz="4" w:space="0"/>
              <w:right w:val="nil"/>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w:t>
            </w:r>
            <w:r>
              <w:rPr>
                <w:rFonts w:ascii="宋体" w:hAnsi="宋体"/>
                <w:color w:val="auto"/>
                <w:kern w:val="0"/>
                <w:sz w:val="18"/>
                <w:szCs w:val="18"/>
                <w:highlight w:val="none"/>
              </w:rPr>
              <w:t>722009</w:t>
            </w:r>
          </w:p>
        </w:tc>
        <w:tc>
          <w:tcPr>
            <w:tcW w:w="1859" w:type="dxa"/>
            <w:gridSpan w:val="2"/>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商务沟通与谈判</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36</w:t>
            </w:r>
          </w:p>
        </w:tc>
        <w:tc>
          <w:tcPr>
            <w:tcW w:w="613" w:type="dxa"/>
            <w:tcBorders>
              <w:top w:val="nil"/>
              <w:left w:val="nil"/>
              <w:bottom w:val="single" w:color="auto" w:sz="4" w:space="0"/>
              <w:right w:val="single" w:color="auto" w:sz="4" w:space="0"/>
            </w:tcBorders>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2"/>
                <w:sz w:val="18"/>
                <w:szCs w:val="18"/>
                <w:highlight w:val="none"/>
                <w:lang w:val="en-US" w:eastAsia="zh-CN" w:bidi="ar-SA"/>
              </w:rPr>
            </w:pPr>
            <w:r>
              <w:rPr>
                <w:rFonts w:hint="eastAsia" w:ascii="宋体" w:hAnsi="宋体"/>
                <w:color w:val="auto"/>
                <w:sz w:val="18"/>
                <w:szCs w:val="18"/>
                <w:highlight w:val="none"/>
              </w:rPr>
              <w:t>1</w:t>
            </w:r>
            <w:r>
              <w:rPr>
                <w:rFonts w:ascii="宋体" w:hAnsi="宋体"/>
                <w:color w:val="auto"/>
                <w:sz w:val="18"/>
                <w:szCs w:val="18"/>
                <w:highlight w:val="none"/>
              </w:rPr>
              <w:t>8</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vMerge w:val="continue"/>
            <w:tcBorders>
              <w:left w:val="nil"/>
              <w:right w:val="single" w:color="auto" w:sz="4" w:space="0"/>
            </w:tcBorders>
            <w:vAlign w:val="center"/>
          </w:tcPr>
          <w:p>
            <w:pPr>
              <w:widowControl/>
              <w:jc w:val="center"/>
              <w:rPr>
                <w:rFonts w:ascii="宋体" w:hAnsi="宋体" w:eastAsia="宋体" w:cs="宋体"/>
                <w:kern w:val="0"/>
                <w:sz w:val="18"/>
                <w:szCs w:val="18"/>
              </w:rPr>
            </w:pPr>
          </w:p>
        </w:tc>
        <w:tc>
          <w:tcPr>
            <w:tcW w:w="624" w:type="dxa"/>
            <w:vMerge w:val="continue"/>
            <w:tcBorders>
              <w:left w:val="nil"/>
              <w:right w:val="single" w:color="auto" w:sz="4" w:space="0"/>
            </w:tcBorders>
            <w:vAlign w:val="center"/>
          </w:tcPr>
          <w:p>
            <w:pPr>
              <w:widowControl/>
              <w:jc w:val="center"/>
              <w:rPr>
                <w:rFonts w:hint="eastAsia" w:ascii="宋体" w:hAnsi="宋体" w:eastAsia="宋体" w:cs="宋体"/>
                <w:kern w:val="0"/>
                <w:sz w:val="18"/>
                <w:szCs w:val="18"/>
                <w:lang w:val="en-US" w:eastAsia="zh-CN"/>
              </w:rPr>
            </w:pPr>
          </w:p>
        </w:tc>
        <w:tc>
          <w:tcPr>
            <w:tcW w:w="709" w:type="dxa"/>
            <w:vMerge w:val="continue"/>
            <w:tcBorders>
              <w:left w:val="nil"/>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kern w:val="0"/>
                <w:sz w:val="18"/>
                <w:szCs w:val="18"/>
              </w:rPr>
            </w:pPr>
          </w:p>
        </w:tc>
        <w:tc>
          <w:tcPr>
            <w:tcW w:w="1134" w:type="dxa"/>
            <w:tcBorders>
              <w:top w:val="nil"/>
              <w:left w:val="single" w:color="auto" w:sz="4" w:space="0"/>
              <w:bottom w:val="single" w:color="auto" w:sz="4" w:space="0"/>
              <w:right w:val="nil"/>
            </w:tcBorders>
            <w:vAlign w:val="center"/>
          </w:tcPr>
          <w:p>
            <w:pPr>
              <w:shd w:val="clear"/>
              <w:adjustRightInd w:val="0"/>
              <w:snapToGrid w:val="0"/>
              <w:jc w:val="center"/>
              <w:rPr>
                <w:rFonts w:ascii="宋体" w:hAnsi="宋体" w:eastAsiaTheme="minorEastAsia" w:cstheme="minorBidi"/>
                <w:color w:val="auto"/>
                <w:kern w:val="0"/>
                <w:sz w:val="18"/>
                <w:szCs w:val="18"/>
                <w:highlight w:val="none"/>
                <w:lang w:val="en-US" w:eastAsia="zh-CN" w:bidi="ar-SA"/>
              </w:rPr>
            </w:pPr>
            <w:r>
              <w:rPr>
                <w:rFonts w:ascii="宋体" w:hAnsi="宋体"/>
                <w:color w:val="auto"/>
                <w:kern w:val="0"/>
                <w:sz w:val="18"/>
                <w:szCs w:val="18"/>
                <w:highlight w:val="none"/>
              </w:rPr>
              <w:t>17220</w:t>
            </w:r>
            <w:r>
              <w:rPr>
                <w:rFonts w:hint="eastAsia" w:ascii="宋体" w:hAnsi="宋体"/>
                <w:color w:val="auto"/>
                <w:kern w:val="0"/>
                <w:sz w:val="18"/>
                <w:szCs w:val="18"/>
                <w:highlight w:val="none"/>
              </w:rPr>
              <w:t>1</w:t>
            </w:r>
            <w:r>
              <w:rPr>
                <w:rFonts w:ascii="宋体" w:hAnsi="宋体"/>
                <w:color w:val="auto"/>
                <w:kern w:val="0"/>
                <w:sz w:val="18"/>
                <w:szCs w:val="18"/>
                <w:highlight w:val="none"/>
              </w:rPr>
              <w:t>0</w:t>
            </w:r>
          </w:p>
        </w:tc>
        <w:tc>
          <w:tcPr>
            <w:tcW w:w="1859" w:type="dxa"/>
            <w:gridSpan w:val="2"/>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b/>
                <w:bCs/>
                <w:color w:val="auto"/>
                <w:kern w:val="0"/>
                <w:sz w:val="18"/>
                <w:szCs w:val="18"/>
                <w:highlight w:val="none"/>
                <w:lang w:val="en-US" w:eastAsia="zh-CN" w:bidi="ar-SA"/>
              </w:rPr>
            </w:pPr>
            <w:r>
              <w:rPr>
                <w:rFonts w:hint="eastAsia" w:ascii="宋体" w:hAnsi="宋体"/>
                <w:color w:val="auto"/>
                <w:kern w:val="0"/>
                <w:sz w:val="18"/>
                <w:szCs w:val="18"/>
                <w:highlight w:val="none"/>
              </w:rPr>
              <w:t>商品促销策划</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36</w:t>
            </w:r>
          </w:p>
        </w:tc>
        <w:tc>
          <w:tcPr>
            <w:tcW w:w="613" w:type="dxa"/>
            <w:tcBorders>
              <w:top w:val="nil"/>
              <w:left w:val="nil"/>
              <w:bottom w:val="single" w:color="auto" w:sz="4" w:space="0"/>
              <w:right w:val="single" w:color="auto" w:sz="4" w:space="0"/>
            </w:tcBorders>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single" w:color="auto" w:sz="4" w:space="0"/>
              <w:bottom w:val="single" w:color="auto" w:sz="4" w:space="0"/>
              <w:right w:val="single" w:color="auto" w:sz="4" w:space="0"/>
            </w:tcBorders>
            <w:vAlign w:val="center"/>
          </w:tcPr>
          <w:p>
            <w:pPr>
              <w:shd w:val="clear"/>
              <w:adjustRightInd w:val="0"/>
              <w:snapToGrid w:val="0"/>
              <w:jc w:val="center"/>
              <w:rPr>
                <w:rFonts w:ascii="宋体" w:hAnsi="宋体" w:eastAsiaTheme="minorEastAsia" w:cstheme="minorBidi"/>
                <w:color w:val="auto"/>
                <w:kern w:val="2"/>
                <w:sz w:val="18"/>
                <w:szCs w:val="18"/>
                <w:highlight w:val="none"/>
                <w:lang w:val="en-US" w:eastAsia="zh-CN" w:bidi="ar-SA"/>
              </w:rPr>
            </w:pPr>
            <w:r>
              <w:rPr>
                <w:rFonts w:hint="eastAsia" w:ascii="宋体" w:hAnsi="宋体"/>
                <w:color w:val="auto"/>
                <w:sz w:val="18"/>
                <w:szCs w:val="18"/>
                <w:highlight w:val="none"/>
              </w:rPr>
              <w:t>1</w:t>
            </w:r>
            <w:r>
              <w:rPr>
                <w:rFonts w:ascii="宋体" w:hAnsi="宋体"/>
                <w:color w:val="auto"/>
                <w:sz w:val="18"/>
                <w:szCs w:val="18"/>
                <w:highlight w:val="none"/>
              </w:rPr>
              <w:t>8</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4" w:type="dxa"/>
            <w:vMerge w:val="continue"/>
            <w:tcBorders>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p>
        </w:tc>
        <w:tc>
          <w:tcPr>
            <w:tcW w:w="709"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0"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top w:val="nil"/>
              <w:left w:val="single" w:color="auto" w:sz="4" w:space="0"/>
              <w:bottom w:val="single" w:color="auto" w:sz="4" w:space="0"/>
              <w:right w:val="nil"/>
            </w:tcBorders>
            <w:vAlign w:val="center"/>
          </w:tcPr>
          <w:p>
            <w:pPr>
              <w:widowControl/>
              <w:jc w:val="left"/>
              <w:rPr>
                <w:rFonts w:ascii="宋体" w:hAnsi="宋体" w:eastAsia="宋体" w:cs="宋体"/>
                <w:kern w:val="0"/>
                <w:sz w:val="18"/>
                <w:szCs w:val="18"/>
              </w:rPr>
            </w:pPr>
          </w:p>
        </w:tc>
        <w:tc>
          <w:tcPr>
            <w:tcW w:w="299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highlight w:val="none"/>
              </w:rPr>
              <w:t>小计（占总课时比例</w:t>
            </w:r>
            <w:r>
              <w:rPr>
                <w:rFonts w:hint="eastAsia" w:ascii="宋体" w:hAnsi="宋体" w:eastAsia="宋体" w:cs="宋体"/>
                <w:kern w:val="0"/>
                <w:sz w:val="18"/>
                <w:szCs w:val="18"/>
                <w:highlight w:val="none"/>
                <w:lang w:val="en-US" w:eastAsia="zh-CN"/>
              </w:rPr>
              <w:t>4.46</w:t>
            </w:r>
            <w:r>
              <w:rPr>
                <w:rFonts w:hint="eastAsia" w:ascii="宋体" w:hAnsi="宋体" w:eastAsia="宋体" w:cs="宋体"/>
                <w:kern w:val="0"/>
                <w:sz w:val="18"/>
                <w:szCs w:val="18"/>
                <w:highlight w:val="none"/>
              </w:rPr>
              <w:t>%）</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none"/>
                <w:lang w:val="en-US" w:eastAsia="zh-CN"/>
              </w:rPr>
              <w:t>144</w:t>
            </w:r>
          </w:p>
        </w:tc>
        <w:tc>
          <w:tcPr>
            <w:tcW w:w="6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72</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624"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709"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restart"/>
            <w:tcBorders>
              <w:top w:val="single" w:color="auto" w:sz="4" w:space="0"/>
              <w:left w:val="single" w:color="auto" w:sz="4" w:space="0"/>
              <w:right w:val="nil"/>
            </w:tcBorders>
            <w:vAlign w:val="center"/>
          </w:tcPr>
          <w:p>
            <w:pPr>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实训实习课程</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jc w:val="center"/>
              <w:rPr>
                <w:rFonts w:hint="eastAsia"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10130</w:t>
            </w:r>
            <w:r>
              <w:rPr>
                <w:rFonts w:ascii="宋体" w:hAnsi="宋体"/>
                <w:color w:val="auto"/>
                <w:kern w:val="0"/>
                <w:sz w:val="18"/>
                <w:szCs w:val="18"/>
                <w:highlight w:val="none"/>
              </w:rPr>
              <w:t>16</w:t>
            </w:r>
          </w:p>
        </w:tc>
        <w:tc>
          <w:tcPr>
            <w:tcW w:w="185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jc w:val="center"/>
              <w:rPr>
                <w:rFonts w:hint="eastAsia"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电商客服综合实训</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72</w:t>
            </w:r>
          </w:p>
        </w:tc>
        <w:tc>
          <w:tcPr>
            <w:tcW w:w="6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72</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4</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left w:val="single" w:color="auto" w:sz="4" w:space="0"/>
              <w:right w:val="nil"/>
            </w:tcBorders>
            <w:vAlign w:val="center"/>
          </w:tcPr>
          <w:p>
            <w:pPr>
              <w:jc w:val="left"/>
              <w:rPr>
                <w:rFonts w:ascii="宋体" w:hAnsi="宋体" w:eastAsia="宋体" w:cs="宋体"/>
                <w:kern w:val="0"/>
                <w:sz w:val="18"/>
                <w:szCs w:val="18"/>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jc w:val="center"/>
              <w:rPr>
                <w:rFonts w:hint="eastAsia"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10130</w:t>
            </w:r>
            <w:r>
              <w:rPr>
                <w:rFonts w:ascii="宋体" w:hAnsi="宋体"/>
                <w:color w:val="auto"/>
                <w:kern w:val="0"/>
                <w:sz w:val="18"/>
                <w:szCs w:val="18"/>
                <w:highlight w:val="none"/>
              </w:rPr>
              <w:t>17</w:t>
            </w:r>
          </w:p>
        </w:tc>
        <w:tc>
          <w:tcPr>
            <w:tcW w:w="185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jc w:val="center"/>
              <w:rPr>
                <w:rFonts w:hint="eastAsia"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网络营销综合实训</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108</w:t>
            </w:r>
          </w:p>
        </w:tc>
        <w:tc>
          <w:tcPr>
            <w:tcW w:w="6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6</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108</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6</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left w:val="single" w:color="auto" w:sz="4" w:space="0"/>
              <w:right w:val="nil"/>
            </w:tcBorders>
            <w:vAlign w:val="center"/>
          </w:tcPr>
          <w:p>
            <w:pPr>
              <w:jc w:val="left"/>
              <w:rPr>
                <w:rFonts w:ascii="宋体" w:hAnsi="宋体" w:eastAsia="宋体" w:cs="宋体"/>
                <w:kern w:val="0"/>
                <w:sz w:val="18"/>
                <w:szCs w:val="18"/>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jc w:val="center"/>
              <w:rPr>
                <w:rFonts w:hint="eastAsia"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10130</w:t>
            </w:r>
            <w:r>
              <w:rPr>
                <w:rFonts w:ascii="宋体" w:hAnsi="宋体"/>
                <w:color w:val="auto"/>
                <w:kern w:val="0"/>
                <w:sz w:val="18"/>
                <w:szCs w:val="18"/>
                <w:highlight w:val="none"/>
              </w:rPr>
              <w:t>18</w:t>
            </w:r>
          </w:p>
        </w:tc>
        <w:tc>
          <w:tcPr>
            <w:tcW w:w="185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jc w:val="center"/>
              <w:rPr>
                <w:rFonts w:hint="eastAsia"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网店运营综合实训</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144</w:t>
            </w:r>
          </w:p>
        </w:tc>
        <w:tc>
          <w:tcPr>
            <w:tcW w:w="6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144</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8</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left w:val="single" w:color="auto" w:sz="4" w:space="0"/>
              <w:right w:val="nil"/>
            </w:tcBorders>
            <w:vAlign w:val="center"/>
          </w:tcPr>
          <w:p>
            <w:pPr>
              <w:jc w:val="left"/>
              <w:rPr>
                <w:rFonts w:ascii="宋体" w:hAnsi="宋体" w:eastAsia="宋体" w:cs="宋体"/>
                <w:kern w:val="0"/>
                <w:sz w:val="18"/>
                <w:szCs w:val="18"/>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jc w:val="center"/>
              <w:rPr>
                <w:rFonts w:hint="eastAsia"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10130</w:t>
            </w:r>
            <w:r>
              <w:rPr>
                <w:rFonts w:ascii="宋体" w:hAnsi="宋体"/>
                <w:color w:val="auto"/>
                <w:kern w:val="0"/>
                <w:sz w:val="18"/>
                <w:szCs w:val="18"/>
                <w:highlight w:val="none"/>
              </w:rPr>
              <w:t>19</w:t>
            </w:r>
          </w:p>
        </w:tc>
        <w:tc>
          <w:tcPr>
            <w:tcW w:w="1853"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jc w:val="center"/>
              <w:rPr>
                <w:rFonts w:hint="eastAsia" w:ascii="宋体" w:hAnsi="宋体" w:eastAsiaTheme="minorEastAsia" w:cstheme="minorBidi"/>
                <w:color w:val="auto"/>
                <w:kern w:val="0"/>
                <w:sz w:val="18"/>
                <w:szCs w:val="18"/>
                <w:highlight w:val="none"/>
                <w:lang w:val="en-US" w:eastAsia="zh-CN" w:bidi="ar-SA"/>
              </w:rPr>
            </w:pPr>
            <w:r>
              <w:rPr>
                <w:rFonts w:hint="eastAsia" w:ascii="宋体" w:hAnsi="宋体"/>
                <w:color w:val="auto"/>
                <w:kern w:val="0"/>
                <w:sz w:val="18"/>
                <w:szCs w:val="18"/>
                <w:highlight w:val="none"/>
              </w:rPr>
              <w:t>电子商务综合实训</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180</w:t>
            </w:r>
          </w:p>
        </w:tc>
        <w:tc>
          <w:tcPr>
            <w:tcW w:w="613"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180</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10</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left w:val="single" w:color="auto" w:sz="4" w:space="0"/>
              <w:right w:val="nil"/>
            </w:tcBorders>
            <w:vAlign w:val="center"/>
          </w:tcPr>
          <w:p>
            <w:pPr>
              <w:jc w:val="left"/>
              <w:rPr>
                <w:rFonts w:ascii="宋体" w:hAnsi="宋体" w:eastAsia="宋体" w:cs="宋体"/>
                <w:kern w:val="0"/>
                <w:sz w:val="18"/>
                <w:szCs w:val="18"/>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1013020</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岗位实习</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570</w:t>
            </w:r>
          </w:p>
        </w:tc>
        <w:tc>
          <w:tcPr>
            <w:tcW w:w="613" w:type="dxa"/>
            <w:tcBorders>
              <w:top w:val="nil"/>
              <w:left w:val="nil"/>
              <w:bottom w:val="single" w:color="auto" w:sz="4" w:space="0"/>
              <w:right w:val="single" w:color="auto" w:sz="4" w:space="0"/>
            </w:tcBorders>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570</w:t>
            </w: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19</w:t>
            </w:r>
            <w:r>
              <w:rPr>
                <w:rFonts w:hint="eastAsia" w:ascii="宋体" w:hAnsi="宋体" w:eastAsia="宋体" w:cs="宋体"/>
                <w:kern w:val="0"/>
                <w:sz w:val="18"/>
                <w:szCs w:val="18"/>
              </w:rPr>
              <w:t>W</w:t>
            </w: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46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26" w:type="dxa"/>
            <w:vMerge w:val="continue"/>
            <w:tcBorders>
              <w:left w:val="single" w:color="auto" w:sz="4" w:space="0"/>
              <w:bottom w:val="single" w:color="000000" w:sz="4" w:space="0"/>
              <w:right w:val="nil"/>
            </w:tcBorders>
            <w:vAlign w:val="center"/>
          </w:tcPr>
          <w:p>
            <w:pPr>
              <w:jc w:val="left"/>
              <w:rPr>
                <w:rFonts w:ascii="宋体" w:hAnsi="宋体" w:eastAsia="宋体" w:cs="宋体"/>
                <w:kern w:val="0"/>
                <w:sz w:val="18"/>
                <w:szCs w:val="18"/>
              </w:rPr>
            </w:pPr>
          </w:p>
        </w:tc>
        <w:tc>
          <w:tcPr>
            <w:tcW w:w="299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highlight w:val="none"/>
              </w:rPr>
              <w:t>小计（占总课时比例</w:t>
            </w:r>
            <w:r>
              <w:rPr>
                <w:rFonts w:hint="eastAsia" w:ascii="宋体" w:hAnsi="宋体" w:eastAsia="宋体" w:cs="宋体"/>
                <w:kern w:val="0"/>
                <w:sz w:val="18"/>
                <w:szCs w:val="18"/>
                <w:highlight w:val="none"/>
                <w:lang w:val="en-US" w:eastAsia="zh-CN"/>
              </w:rPr>
              <w:t>33.25</w:t>
            </w:r>
            <w:r>
              <w:rPr>
                <w:rFonts w:hint="eastAsia" w:ascii="宋体" w:hAnsi="宋体" w:eastAsia="宋体" w:cs="宋体"/>
                <w:kern w:val="0"/>
                <w:sz w:val="18"/>
                <w:szCs w:val="18"/>
                <w:highlight w:val="none"/>
              </w:rPr>
              <w:t>%）</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none"/>
                <w:lang w:val="en-US" w:eastAsia="zh-CN"/>
              </w:rPr>
              <w:t>1074</w:t>
            </w:r>
          </w:p>
        </w:tc>
        <w:tc>
          <w:tcPr>
            <w:tcW w:w="613"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47</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w w:val="90"/>
                <w:kern w:val="0"/>
                <w:sz w:val="18"/>
                <w:szCs w:val="18"/>
                <w:lang w:val="en-US" w:eastAsia="zh-CN"/>
              </w:rPr>
              <w:t>1074</w:t>
            </w:r>
          </w:p>
        </w:tc>
        <w:tc>
          <w:tcPr>
            <w:tcW w:w="62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w:t>
            </w:r>
          </w:p>
        </w:tc>
        <w:tc>
          <w:tcPr>
            <w:tcW w:w="65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w:t>
            </w:r>
          </w:p>
        </w:tc>
        <w:tc>
          <w:tcPr>
            <w:tcW w:w="624"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w:t>
            </w:r>
          </w:p>
        </w:tc>
        <w:tc>
          <w:tcPr>
            <w:tcW w:w="709"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w:t>
            </w:r>
          </w:p>
        </w:tc>
        <w:tc>
          <w:tcPr>
            <w:tcW w:w="56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889" w:type="dxa"/>
            <w:gridSpan w:val="2"/>
            <w:vMerge w:val="restart"/>
            <w:tcBorders>
              <w:top w:val="nil"/>
              <w:left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综合素养课程</w:t>
            </w:r>
          </w:p>
        </w:tc>
        <w:tc>
          <w:tcPr>
            <w:tcW w:w="1134" w:type="dxa"/>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1013001</w:t>
            </w:r>
          </w:p>
        </w:tc>
        <w:tc>
          <w:tcPr>
            <w:tcW w:w="185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入学教育</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w:t>
            </w:r>
          </w:p>
        </w:tc>
        <w:tc>
          <w:tcPr>
            <w:tcW w:w="613" w:type="dxa"/>
            <w:tcBorders>
              <w:top w:val="nil"/>
              <w:left w:val="nil"/>
              <w:bottom w:val="single" w:color="auto" w:sz="4" w:space="0"/>
              <w:right w:val="single" w:color="auto" w:sz="4" w:space="0"/>
            </w:tcBorders>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ascii="Arial" w:hAnsi="Arial" w:eastAsia="宋体" w:cs="Arial"/>
                <w:i w:val="0"/>
                <w:iCs w:val="0"/>
                <w:caps w:val="0"/>
                <w:color w:val="333333"/>
                <w:spacing w:val="0"/>
                <w:sz w:val="19"/>
                <w:szCs w:val="19"/>
                <w:shd w:val="clear" w:fill="FFFFFF"/>
              </w:rPr>
              <w:t>√</w:t>
            </w: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889" w:type="dxa"/>
            <w:gridSpan w:val="2"/>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p>
        </w:tc>
        <w:tc>
          <w:tcPr>
            <w:tcW w:w="1859" w:type="dxa"/>
            <w:gridSpan w:val="2"/>
            <w:tcBorders>
              <w:top w:val="nil"/>
              <w:left w:val="single" w:color="auto" w:sz="4" w:space="0"/>
              <w:bottom w:val="nil"/>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军训</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56</w:t>
            </w:r>
          </w:p>
        </w:tc>
        <w:tc>
          <w:tcPr>
            <w:tcW w:w="613"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r>
              <w:rPr>
                <w:rFonts w:ascii="宋体" w:hAnsi="宋体" w:eastAsia="宋体" w:cs="宋体"/>
                <w:kern w:val="0"/>
                <w:sz w:val="18"/>
                <w:szCs w:val="18"/>
              </w:rPr>
              <w:t>1</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W</w:t>
            </w: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r>
              <w:rPr>
                <w:rFonts w:hint="eastAsia" w:cs="宋体" w:asciiTheme="minorEastAsia" w:hAnsiTheme="minorEastAsia"/>
                <w:szCs w:val="21"/>
              </w:rPr>
              <w:t>⊙</w:t>
            </w:r>
          </w:p>
        </w:tc>
      </w:tr>
      <w:tr>
        <w:tblPrEx>
          <w:tblCellMar>
            <w:top w:w="0" w:type="dxa"/>
            <w:left w:w="108" w:type="dxa"/>
            <w:bottom w:w="0" w:type="dxa"/>
            <w:right w:w="108" w:type="dxa"/>
          </w:tblCellMar>
        </w:tblPrEx>
        <w:trPr>
          <w:trHeight w:val="271" w:hRule="atLeast"/>
          <w:jc w:val="center"/>
        </w:trPr>
        <w:tc>
          <w:tcPr>
            <w:tcW w:w="889" w:type="dxa"/>
            <w:gridSpan w:val="2"/>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nil"/>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1013004</w:t>
            </w:r>
          </w:p>
        </w:tc>
        <w:tc>
          <w:tcPr>
            <w:tcW w:w="185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社会实践</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p>
        </w:tc>
        <w:tc>
          <w:tcPr>
            <w:tcW w:w="613" w:type="dxa"/>
            <w:tcBorders>
              <w:top w:val="nil"/>
              <w:left w:val="nil"/>
              <w:bottom w:val="single" w:color="auto" w:sz="4" w:space="0"/>
              <w:right w:val="single" w:color="auto" w:sz="4" w:space="0"/>
            </w:tcBorders>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r>
              <w:rPr>
                <w:rFonts w:hint="eastAsia" w:cs="宋体" w:asciiTheme="minorEastAsia" w:hAnsiTheme="minorEastAsia"/>
                <w:szCs w:val="21"/>
              </w:rPr>
              <w:t>⊙</w:t>
            </w:r>
          </w:p>
        </w:tc>
      </w:tr>
      <w:tr>
        <w:tblPrEx>
          <w:tblCellMar>
            <w:top w:w="0" w:type="dxa"/>
            <w:left w:w="108" w:type="dxa"/>
            <w:bottom w:w="0" w:type="dxa"/>
            <w:right w:w="108" w:type="dxa"/>
          </w:tblCellMar>
        </w:tblPrEx>
        <w:trPr>
          <w:trHeight w:val="271" w:hRule="atLeast"/>
          <w:jc w:val="center"/>
        </w:trPr>
        <w:tc>
          <w:tcPr>
            <w:tcW w:w="889" w:type="dxa"/>
            <w:gridSpan w:val="2"/>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nil"/>
            </w:tcBorders>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101300</w:t>
            </w:r>
            <w:r>
              <w:rPr>
                <w:rFonts w:ascii="宋体" w:hAnsi="宋体" w:eastAsia="宋体" w:cs="宋体"/>
                <w:kern w:val="0"/>
                <w:sz w:val="18"/>
                <w:szCs w:val="18"/>
              </w:rPr>
              <w:t>9</w:t>
            </w:r>
          </w:p>
        </w:tc>
        <w:tc>
          <w:tcPr>
            <w:tcW w:w="185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劳动实践</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p>
        </w:tc>
        <w:tc>
          <w:tcPr>
            <w:tcW w:w="613" w:type="dxa"/>
            <w:tcBorders>
              <w:top w:val="nil"/>
              <w:left w:val="nil"/>
              <w:bottom w:val="single" w:color="auto" w:sz="4" w:space="0"/>
              <w:right w:val="single" w:color="auto" w:sz="4" w:space="0"/>
            </w:tcBorders>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ascii="Arial" w:hAnsi="Arial" w:eastAsia="宋体" w:cs="Arial"/>
                <w:i w:val="0"/>
                <w:iCs w:val="0"/>
                <w:caps w:val="0"/>
                <w:color w:val="333333"/>
                <w:spacing w:val="0"/>
                <w:sz w:val="19"/>
                <w:szCs w:val="19"/>
                <w:shd w:val="clear" w:fill="FFFFFF"/>
              </w:rPr>
              <w:t>√</w:t>
            </w: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ascii="Arial" w:hAnsi="Arial" w:eastAsia="宋体" w:cs="Arial"/>
                <w:i w:val="0"/>
                <w:iCs w:val="0"/>
                <w:caps w:val="0"/>
                <w:color w:val="333333"/>
                <w:spacing w:val="0"/>
                <w:sz w:val="19"/>
                <w:szCs w:val="19"/>
                <w:shd w:val="clear" w:fill="FFFFFF"/>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hint="eastAsia" w:cs="宋体" w:asciiTheme="minorEastAsia" w:hAnsiTheme="minorEastAsia"/>
                <w:szCs w:val="21"/>
              </w:rPr>
            </w:pPr>
          </w:p>
        </w:tc>
      </w:tr>
      <w:tr>
        <w:tblPrEx>
          <w:tblCellMar>
            <w:top w:w="0" w:type="dxa"/>
            <w:left w:w="108" w:type="dxa"/>
            <w:bottom w:w="0" w:type="dxa"/>
            <w:right w:w="108" w:type="dxa"/>
          </w:tblCellMar>
        </w:tblPrEx>
        <w:trPr>
          <w:trHeight w:val="271" w:hRule="atLeast"/>
          <w:jc w:val="center"/>
        </w:trPr>
        <w:tc>
          <w:tcPr>
            <w:tcW w:w="889" w:type="dxa"/>
            <w:gridSpan w:val="2"/>
            <w:vMerge w:val="continue"/>
            <w:tcBorders>
              <w:left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134" w:type="dxa"/>
            <w:tcBorders>
              <w:top w:val="nil"/>
              <w:left w:val="nil"/>
              <w:bottom w:val="single" w:color="auto" w:sz="4" w:space="0"/>
              <w:right w:val="nil"/>
            </w:tcBorders>
            <w:vAlign w:val="center"/>
          </w:tcPr>
          <w:p>
            <w:pPr>
              <w:widowControl/>
              <w:jc w:val="center"/>
              <w:rPr>
                <w:rFonts w:ascii="宋体" w:hAnsi="宋体" w:eastAsia="宋体" w:cs="宋体"/>
                <w:b/>
                <w:kern w:val="0"/>
                <w:sz w:val="18"/>
                <w:szCs w:val="18"/>
              </w:rPr>
            </w:pPr>
            <w:r>
              <w:rPr>
                <w:rFonts w:hint="eastAsia" w:ascii="宋体" w:hAnsi="宋体" w:eastAsia="宋体" w:cs="宋体"/>
                <w:kern w:val="0"/>
                <w:sz w:val="18"/>
                <w:szCs w:val="18"/>
              </w:rPr>
              <w:t>101300</w:t>
            </w:r>
            <w:r>
              <w:rPr>
                <w:rFonts w:ascii="宋体" w:hAnsi="宋体" w:eastAsia="宋体" w:cs="宋体"/>
                <w:kern w:val="0"/>
                <w:sz w:val="18"/>
                <w:szCs w:val="18"/>
              </w:rPr>
              <w:t>8</w:t>
            </w:r>
          </w:p>
        </w:tc>
        <w:tc>
          <w:tcPr>
            <w:tcW w:w="185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毕业教育</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w:t>
            </w:r>
          </w:p>
        </w:tc>
        <w:tc>
          <w:tcPr>
            <w:tcW w:w="613" w:type="dxa"/>
            <w:tcBorders>
              <w:top w:val="nil"/>
              <w:left w:val="nil"/>
              <w:bottom w:val="single" w:color="auto" w:sz="4" w:space="0"/>
              <w:right w:val="single" w:color="auto" w:sz="4" w:space="0"/>
            </w:tcBorders>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r>
              <w:rPr>
                <w:rFonts w:ascii="宋体" w:hAnsi="宋体" w:eastAsia="宋体" w:cs="宋体"/>
                <w:color w:val="auto"/>
                <w:kern w:val="0"/>
                <w:sz w:val="18"/>
                <w:szCs w:val="18"/>
              </w:rPr>
              <w:t>W</w:t>
            </w:r>
          </w:p>
        </w:tc>
        <w:tc>
          <w:tcPr>
            <w:tcW w:w="548" w:type="dxa"/>
            <w:tcBorders>
              <w:top w:val="nil"/>
              <w:left w:val="nil"/>
              <w:bottom w:val="single" w:color="auto" w:sz="4" w:space="0"/>
              <w:right w:val="single" w:color="auto" w:sz="4" w:space="0"/>
            </w:tcBorders>
          </w:tcPr>
          <w:p>
            <w:pPr>
              <w:widowControl/>
              <w:jc w:val="center"/>
              <w:rPr>
                <w:rFonts w:cs="宋体" w:asciiTheme="minorEastAsia" w:hAnsiTheme="minorEastAsia"/>
                <w:szCs w:val="21"/>
              </w:rPr>
            </w:pPr>
          </w:p>
        </w:tc>
      </w:tr>
      <w:tr>
        <w:tblPrEx>
          <w:tblCellMar>
            <w:top w:w="0" w:type="dxa"/>
            <w:left w:w="108" w:type="dxa"/>
            <w:bottom w:w="0" w:type="dxa"/>
            <w:right w:w="108" w:type="dxa"/>
          </w:tblCellMar>
        </w:tblPrEx>
        <w:trPr>
          <w:trHeight w:val="407" w:hRule="atLeast"/>
          <w:jc w:val="center"/>
        </w:trPr>
        <w:tc>
          <w:tcPr>
            <w:tcW w:w="889"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299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highlight w:val="none"/>
              </w:rPr>
              <w:t>小计（占总课时比例</w:t>
            </w:r>
            <w:r>
              <w:rPr>
                <w:rFonts w:hint="eastAsia" w:ascii="宋体" w:hAnsi="宋体" w:eastAsia="宋体" w:cs="宋体"/>
                <w:kern w:val="0"/>
                <w:sz w:val="18"/>
                <w:szCs w:val="18"/>
                <w:highlight w:val="none"/>
                <w:lang w:val="en-US" w:eastAsia="zh-CN"/>
              </w:rPr>
              <w:t>3.22</w:t>
            </w:r>
            <w:r>
              <w:rPr>
                <w:rFonts w:hint="eastAsia" w:ascii="宋体" w:hAnsi="宋体" w:eastAsia="宋体" w:cs="宋体"/>
                <w:kern w:val="0"/>
                <w:sz w:val="18"/>
                <w:szCs w:val="18"/>
                <w:highlight w:val="none"/>
              </w:rPr>
              <w:t>%）</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none"/>
                <w:lang w:val="en-US" w:eastAsia="zh-CN"/>
              </w:rPr>
              <w:t>104</w:t>
            </w:r>
          </w:p>
        </w:tc>
        <w:tc>
          <w:tcPr>
            <w:tcW w:w="6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388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周学时及学分合计</w:t>
            </w:r>
          </w:p>
        </w:tc>
        <w:tc>
          <w:tcPr>
            <w:tcW w:w="7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3230</w:t>
            </w:r>
          </w:p>
        </w:tc>
        <w:tc>
          <w:tcPr>
            <w:tcW w:w="613" w:type="dxa"/>
            <w:tcBorders>
              <w:top w:val="nil"/>
              <w:left w:val="nil"/>
              <w:bottom w:val="single" w:color="auto" w:sz="4" w:space="0"/>
              <w:right w:val="single" w:color="auto" w:sz="4" w:space="0"/>
            </w:tcBorders>
          </w:tcPr>
          <w:p>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172</w:t>
            </w:r>
          </w:p>
        </w:tc>
        <w:tc>
          <w:tcPr>
            <w:tcW w:w="5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highlight w:val="none"/>
              </w:rPr>
            </w:pPr>
          </w:p>
        </w:tc>
        <w:tc>
          <w:tcPr>
            <w:tcW w:w="62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highlight w:val="none"/>
              </w:rPr>
            </w:pPr>
          </w:p>
        </w:tc>
        <w:tc>
          <w:tcPr>
            <w:tcW w:w="65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highlight w:val="none"/>
              </w:rPr>
            </w:pPr>
          </w:p>
        </w:tc>
        <w:tc>
          <w:tcPr>
            <w:tcW w:w="62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highlight w:val="none"/>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highlight w:val="none"/>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highlight w:val="none"/>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8"/>
                <w:szCs w:val="18"/>
                <w:highlight w:val="none"/>
              </w:rPr>
            </w:pPr>
          </w:p>
        </w:tc>
        <w:tc>
          <w:tcPr>
            <w:tcW w:w="548" w:type="dxa"/>
            <w:tcBorders>
              <w:top w:val="nil"/>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388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证书学分</w:t>
            </w:r>
          </w:p>
        </w:tc>
        <w:tc>
          <w:tcPr>
            <w:tcW w:w="5654" w:type="dxa"/>
            <w:gridSpan w:val="9"/>
            <w:tcBorders>
              <w:top w:val="single" w:color="auto" w:sz="4" w:space="0"/>
              <w:left w:val="nil"/>
              <w:bottom w:val="single" w:color="auto" w:sz="4" w:space="0"/>
              <w:right w:val="single" w:color="auto" w:sz="4" w:space="0"/>
            </w:tcBorders>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48"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388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综合素养学分</w:t>
            </w:r>
          </w:p>
        </w:tc>
        <w:tc>
          <w:tcPr>
            <w:tcW w:w="5654" w:type="dxa"/>
            <w:gridSpan w:val="9"/>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18"/>
                <w:szCs w:val="18"/>
              </w:rPr>
            </w:pPr>
          </w:p>
        </w:tc>
        <w:tc>
          <w:tcPr>
            <w:tcW w:w="548"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388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总学时</w:t>
            </w:r>
          </w:p>
        </w:tc>
        <w:tc>
          <w:tcPr>
            <w:tcW w:w="5654" w:type="dxa"/>
            <w:gridSpan w:val="9"/>
            <w:tcBorders>
              <w:top w:val="single" w:color="auto" w:sz="4" w:space="0"/>
              <w:left w:val="nil"/>
              <w:bottom w:val="single" w:color="auto" w:sz="4" w:space="0"/>
              <w:right w:val="single" w:color="auto" w:sz="4" w:space="0"/>
            </w:tcBorders>
          </w:tcPr>
          <w:p>
            <w:pPr>
              <w:widowControl/>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3230</w:t>
            </w:r>
          </w:p>
        </w:tc>
        <w:tc>
          <w:tcPr>
            <w:tcW w:w="548"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71" w:hRule="atLeast"/>
          <w:jc w:val="center"/>
        </w:trPr>
        <w:tc>
          <w:tcPr>
            <w:tcW w:w="388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总学分</w:t>
            </w:r>
          </w:p>
        </w:tc>
        <w:tc>
          <w:tcPr>
            <w:tcW w:w="5654" w:type="dxa"/>
            <w:gridSpan w:val="9"/>
            <w:tcBorders>
              <w:top w:val="single" w:color="auto" w:sz="4" w:space="0"/>
              <w:left w:val="nil"/>
              <w:bottom w:val="single" w:color="auto" w:sz="4" w:space="0"/>
              <w:right w:val="single" w:color="auto" w:sz="4" w:space="0"/>
            </w:tcBorders>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172</w:t>
            </w:r>
          </w:p>
        </w:tc>
        <w:tc>
          <w:tcPr>
            <w:tcW w:w="548"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18"/>
                <w:szCs w:val="18"/>
              </w:rPr>
            </w:pPr>
          </w:p>
        </w:tc>
      </w:tr>
    </w:tbl>
    <w:p>
      <w:pPr>
        <w:shd w:val="clear"/>
        <w:ind w:left="704" w:leftChars="164" w:hanging="360" w:hangingChars="200"/>
        <w:rPr>
          <w:sz w:val="18"/>
          <w:szCs w:val="18"/>
          <w:highlight w:val="none"/>
        </w:rPr>
      </w:pPr>
      <w:r>
        <w:rPr>
          <w:rFonts w:hint="eastAsia"/>
          <w:sz w:val="18"/>
          <w:szCs w:val="18"/>
          <w:highlight w:val="none"/>
        </w:rPr>
        <w:t>说明：</w:t>
      </w:r>
      <w:r>
        <w:rPr>
          <w:sz w:val="18"/>
          <w:szCs w:val="18"/>
          <w:highlight w:val="none"/>
        </w:rPr>
        <w:t>1.</w:t>
      </w:r>
      <w:r>
        <w:rPr>
          <w:rFonts w:hint="eastAsia"/>
          <w:sz w:val="18"/>
          <w:szCs w:val="18"/>
          <w:highlight w:val="none"/>
        </w:rPr>
        <w:t xml:space="preserve"> </w:t>
      </w:r>
      <w:r>
        <w:rPr>
          <w:rFonts w:hint="eastAsia" w:ascii="宋体" w:hAnsi="宋体" w:cs="宋体"/>
          <w:sz w:val="18"/>
          <w:szCs w:val="18"/>
          <w:highlight w:val="none"/>
        </w:rPr>
        <w:t>★</w:t>
      </w:r>
      <w:r>
        <w:rPr>
          <w:rFonts w:hint="eastAsia"/>
          <w:sz w:val="18"/>
          <w:szCs w:val="18"/>
          <w:highlight w:val="none"/>
        </w:rPr>
        <w:t>表示考试，其余为考查；</w:t>
      </w:r>
      <w:r>
        <w:rPr>
          <w:rFonts w:hint="eastAsia" w:cs="宋体" w:asciiTheme="minorEastAsia" w:hAnsiTheme="minorEastAsia"/>
          <w:szCs w:val="21"/>
          <w:highlight w:val="none"/>
        </w:rPr>
        <w:t>⊙</w:t>
      </w:r>
      <w:r>
        <w:rPr>
          <w:rFonts w:hint="eastAsia"/>
          <w:sz w:val="18"/>
          <w:szCs w:val="18"/>
          <w:highlight w:val="none"/>
        </w:rPr>
        <w:t>表示课程实践在课外进行；</w:t>
      </w:r>
      <w:r>
        <w:rPr>
          <w:sz w:val="18"/>
          <w:szCs w:val="18"/>
          <w:highlight w:val="none"/>
        </w:rPr>
        <w:t>w</w:t>
      </w:r>
      <w:r>
        <w:rPr>
          <w:rFonts w:hint="eastAsia"/>
          <w:sz w:val="18"/>
          <w:szCs w:val="18"/>
          <w:highlight w:val="none"/>
        </w:rPr>
        <w:t>表示集中实践教学周</w:t>
      </w:r>
      <w:r>
        <w:rPr>
          <w:rFonts w:hint="eastAsia"/>
          <w:bCs/>
          <w:sz w:val="18"/>
          <w:szCs w:val="18"/>
          <w:highlight w:val="none"/>
        </w:rPr>
        <w:t>；</w:t>
      </w:r>
    </w:p>
    <w:p>
      <w:pPr>
        <w:shd w:val="clear"/>
        <w:ind w:firstLine="900" w:firstLineChars="500"/>
        <w:rPr>
          <w:sz w:val="18"/>
          <w:szCs w:val="18"/>
          <w:highlight w:val="none"/>
        </w:rPr>
      </w:pPr>
      <w:r>
        <w:rPr>
          <w:sz w:val="18"/>
          <w:szCs w:val="18"/>
          <w:highlight w:val="none"/>
        </w:rPr>
        <w:t xml:space="preserve">2. </w:t>
      </w:r>
      <w:r>
        <w:rPr>
          <w:rFonts w:hint="eastAsia"/>
          <w:sz w:val="18"/>
          <w:szCs w:val="18"/>
          <w:highlight w:val="none"/>
        </w:rPr>
        <w:t>社会调查与实践、社会公益等综合素养课程只计学分，不计学时。</w:t>
      </w:r>
    </w:p>
    <w:p>
      <w:pPr>
        <w:shd w:val="clear"/>
        <w:ind w:firstLine="900" w:firstLineChars="500"/>
        <w:rPr>
          <w:sz w:val="18"/>
          <w:szCs w:val="18"/>
          <w:highlight w:val="none"/>
        </w:rPr>
      </w:pPr>
      <w:r>
        <w:rPr>
          <w:rFonts w:hint="eastAsia"/>
          <w:sz w:val="18"/>
          <w:szCs w:val="18"/>
          <w:highlight w:val="none"/>
        </w:rPr>
        <w:t>3. 劳动教育学校每学年设立集体劳动周，同时进行1</w:t>
      </w:r>
      <w:r>
        <w:rPr>
          <w:sz w:val="18"/>
          <w:szCs w:val="18"/>
          <w:highlight w:val="none"/>
        </w:rPr>
        <w:t>6</w:t>
      </w:r>
      <w:r>
        <w:rPr>
          <w:rFonts w:hint="eastAsia"/>
          <w:sz w:val="18"/>
          <w:szCs w:val="18"/>
          <w:highlight w:val="none"/>
        </w:rPr>
        <w:t>学时专题教育。</w:t>
      </w:r>
    </w:p>
    <w:bookmarkEnd w:id="44"/>
    <w:p>
      <w:pPr>
        <w:pStyle w:val="2"/>
        <w:snapToGrid w:val="0"/>
        <w:spacing w:before="156" w:beforeLines="50" w:after="0" w:line="400" w:lineRule="exact"/>
        <w:ind w:firstLine="480" w:firstLineChars="200"/>
        <w:jc w:val="both"/>
        <w:rPr>
          <w:rFonts w:hint="eastAsia" w:ascii="黑体" w:hAnsi="Times New Roman"/>
          <w:sz w:val="24"/>
          <w:szCs w:val="21"/>
          <w:lang w:val="en-US" w:eastAsia="zh-CN"/>
        </w:rPr>
      </w:pPr>
      <w:bookmarkStart w:id="45" w:name="_Toc18692"/>
      <w:bookmarkStart w:id="46" w:name="_Toc1618"/>
      <w:bookmarkStart w:id="47" w:name="_Toc117938450"/>
      <w:bookmarkStart w:id="48" w:name="_Toc7521"/>
      <w:bookmarkStart w:id="49" w:name="_Toc109224855"/>
      <w:r>
        <w:rPr>
          <w:rFonts w:hint="eastAsia" w:ascii="黑体" w:hAnsi="Times New Roman"/>
          <w:sz w:val="24"/>
          <w:szCs w:val="21"/>
          <w:lang w:val="en-US" w:eastAsia="zh-CN"/>
        </w:rPr>
        <w:t>九</w:t>
      </w:r>
      <w:r>
        <w:rPr>
          <w:rFonts w:hint="eastAsia" w:ascii="黑体" w:hAnsi="Times New Roman"/>
          <w:sz w:val="24"/>
          <w:szCs w:val="21"/>
        </w:rPr>
        <w:t>、实施</w:t>
      </w:r>
      <w:r>
        <w:rPr>
          <w:rFonts w:hint="eastAsia" w:ascii="黑体" w:hAnsi="Times New Roman"/>
          <w:sz w:val="24"/>
          <w:szCs w:val="21"/>
          <w:lang w:val="en-US" w:eastAsia="zh-CN"/>
        </w:rPr>
        <w:t>保障</w:t>
      </w:r>
      <w:bookmarkEnd w:id="45"/>
      <w:bookmarkEnd w:id="46"/>
    </w:p>
    <w:p>
      <w:pPr>
        <w:pStyle w:val="2"/>
        <w:numPr>
          <w:ilvl w:val="0"/>
          <w:numId w:val="0"/>
        </w:numPr>
        <w:shd w:val="clear"/>
        <w:snapToGrid w:val="0"/>
        <w:spacing w:before="0" w:after="0" w:line="400" w:lineRule="exact"/>
        <w:ind w:firstLine="480" w:firstLineChars="200"/>
        <w:jc w:val="both"/>
        <w:rPr>
          <w:rFonts w:hint="default" w:ascii="楷体" w:hAnsi="楷体" w:eastAsia="楷体"/>
          <w:sz w:val="24"/>
          <w:szCs w:val="24"/>
          <w:lang w:val="en-US" w:eastAsia="zh-CN"/>
        </w:rPr>
      </w:pPr>
      <w:bookmarkStart w:id="50" w:name="_Toc6766"/>
      <w:r>
        <w:rPr>
          <w:rFonts w:hint="eastAsia" w:ascii="楷体" w:hAnsi="楷体" w:eastAsia="楷体"/>
          <w:sz w:val="24"/>
          <w:szCs w:val="24"/>
          <w:lang w:val="en-US" w:eastAsia="zh-CN"/>
        </w:rPr>
        <w:t>（一）教师队伍</w:t>
      </w:r>
      <w:bookmarkEnd w:id="50"/>
    </w:p>
    <w:bookmarkEnd w:id="47"/>
    <w:bookmarkEnd w:id="48"/>
    <w:bookmarkEnd w:id="49"/>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按照“四有好老师”“四个相统一”“四个引路人”的要求建设专业教师队伍，将师德师风作为师资队伍建设的第一标准。</w:t>
      </w:r>
    </w:p>
    <w:p>
      <w:pPr>
        <w:spacing w:line="400" w:lineRule="exact"/>
        <w:ind w:firstLine="480" w:firstLineChars="200"/>
        <w:rPr>
          <w:rFonts w:hint="eastAsia" w:ascii="仿宋_GB2312" w:hAnsi="Times New Roman" w:eastAsia="仿宋_GB2312" w:cs="Times New Roman"/>
          <w:sz w:val="24"/>
          <w:szCs w:val="24"/>
        </w:rPr>
      </w:pPr>
      <w:bookmarkStart w:id="51" w:name="_Toc109224858"/>
      <w:bookmarkStart w:id="52" w:name="_Toc117938453"/>
      <w:bookmarkStart w:id="53" w:name="_Toc109224859"/>
      <w:bookmarkStart w:id="54" w:name="_Toc117938454"/>
      <w:r>
        <w:rPr>
          <w:rFonts w:hint="eastAsia" w:ascii="仿宋_GB2312" w:hAnsi="Times New Roman" w:eastAsia="仿宋_GB2312" w:cs="Times New Roman"/>
          <w:sz w:val="24"/>
          <w:szCs w:val="24"/>
          <w:lang w:val="en-US" w:eastAsia="zh-CN"/>
        </w:rPr>
        <w:t>1.</w:t>
      </w:r>
      <w:r>
        <w:rPr>
          <w:rFonts w:hint="eastAsia" w:ascii="仿宋_GB2312" w:hAnsi="Times New Roman" w:eastAsia="仿宋_GB2312" w:cs="Times New Roman"/>
          <w:sz w:val="24"/>
          <w:szCs w:val="24"/>
        </w:rPr>
        <w:t>队伍结构</w:t>
      </w:r>
      <w:bookmarkEnd w:id="51"/>
      <w:bookmarkEnd w:id="52"/>
    </w:p>
    <w:p>
      <w:pPr>
        <w:shd w:val="clear"/>
        <w:spacing w:line="400" w:lineRule="exact"/>
        <w:ind w:firstLine="482"/>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本专业专任教师共</w:t>
      </w:r>
      <w:r>
        <w:rPr>
          <w:rFonts w:ascii="仿宋_GB2312" w:hAnsi="Times New Roman" w:eastAsia="仿宋_GB2312" w:cs="Times New Roman"/>
          <w:sz w:val="24"/>
          <w:szCs w:val="24"/>
          <w:highlight w:val="none"/>
        </w:rPr>
        <w:t>6</w:t>
      </w:r>
      <w:r>
        <w:rPr>
          <w:rFonts w:hint="eastAsia" w:ascii="仿宋_GB2312" w:hAnsi="Times New Roman" w:eastAsia="仿宋_GB2312" w:cs="Times New Roman"/>
          <w:sz w:val="24"/>
          <w:szCs w:val="24"/>
          <w:highlight w:val="none"/>
        </w:rPr>
        <w:t>人，均具有本科以上学历，具有高级专业技术职务教师</w:t>
      </w:r>
      <w:r>
        <w:rPr>
          <w:rFonts w:ascii="仿宋_GB2312" w:hAnsi="Times New Roman" w:eastAsia="仿宋_GB2312" w:cs="Times New Roman"/>
          <w:sz w:val="24"/>
          <w:szCs w:val="24"/>
          <w:highlight w:val="none"/>
        </w:rPr>
        <w:t>1</w:t>
      </w:r>
      <w:r>
        <w:rPr>
          <w:rFonts w:hint="eastAsia" w:ascii="仿宋_GB2312" w:hAnsi="Times New Roman" w:eastAsia="仿宋_GB2312" w:cs="Times New Roman"/>
          <w:sz w:val="24"/>
          <w:szCs w:val="24"/>
          <w:highlight w:val="none"/>
        </w:rPr>
        <w:t>人，占比为</w:t>
      </w:r>
      <w:r>
        <w:rPr>
          <w:rFonts w:ascii="仿宋_GB2312" w:hAnsi="Times New Roman" w:eastAsia="仿宋_GB2312" w:cs="Times New Roman"/>
          <w:sz w:val="24"/>
          <w:szCs w:val="24"/>
          <w:highlight w:val="none"/>
        </w:rPr>
        <w:t>20%</w:t>
      </w:r>
      <w:r>
        <w:rPr>
          <w:rFonts w:hint="eastAsia" w:ascii="仿宋_GB2312" w:hAnsi="Times New Roman" w:eastAsia="仿宋_GB2312" w:cs="Times New Roman"/>
          <w:sz w:val="24"/>
          <w:szCs w:val="24"/>
          <w:highlight w:val="none"/>
        </w:rPr>
        <w:t>（不低于</w:t>
      </w:r>
      <w:r>
        <w:rPr>
          <w:rFonts w:ascii="仿宋_GB2312" w:hAnsi="Times New Roman" w:eastAsia="仿宋_GB2312" w:cs="Times New Roman"/>
          <w:sz w:val="24"/>
          <w:szCs w:val="24"/>
          <w:highlight w:val="none"/>
        </w:rPr>
        <w:t>20%</w:t>
      </w:r>
      <w:r>
        <w:rPr>
          <w:rFonts w:hint="eastAsia" w:ascii="仿宋_GB2312" w:hAnsi="Times New Roman" w:eastAsia="仿宋_GB2312" w:cs="Times New Roman"/>
          <w:sz w:val="24"/>
          <w:szCs w:val="24"/>
          <w:highlight w:val="none"/>
        </w:rPr>
        <w:t>），具有“双师型”资格教师</w:t>
      </w:r>
      <w:r>
        <w:rPr>
          <w:rFonts w:ascii="仿宋_GB2312" w:hAnsi="Times New Roman" w:eastAsia="仿宋_GB2312" w:cs="Times New Roman"/>
          <w:sz w:val="24"/>
          <w:szCs w:val="24"/>
          <w:highlight w:val="none"/>
        </w:rPr>
        <w:t>3</w:t>
      </w:r>
      <w:r>
        <w:rPr>
          <w:rFonts w:hint="eastAsia" w:ascii="仿宋_GB2312" w:hAnsi="Times New Roman" w:eastAsia="仿宋_GB2312" w:cs="Times New Roman"/>
          <w:sz w:val="24"/>
          <w:szCs w:val="24"/>
          <w:highlight w:val="none"/>
        </w:rPr>
        <w:t>人，占比为</w:t>
      </w:r>
      <w:r>
        <w:rPr>
          <w:rFonts w:ascii="仿宋_GB2312" w:hAnsi="Times New Roman" w:eastAsia="仿宋_GB2312" w:cs="Times New Roman"/>
          <w:sz w:val="24"/>
          <w:szCs w:val="24"/>
          <w:highlight w:val="none"/>
        </w:rPr>
        <w:t>50%</w:t>
      </w:r>
      <w:r>
        <w:rPr>
          <w:rFonts w:hint="eastAsia" w:ascii="仿宋_GB2312" w:hAnsi="Times New Roman" w:eastAsia="仿宋_GB2312" w:cs="Times New Roman"/>
          <w:sz w:val="24"/>
          <w:szCs w:val="24"/>
          <w:highlight w:val="none"/>
        </w:rPr>
        <w:t>（占专业课教师数比例应不低于</w:t>
      </w:r>
      <w:r>
        <w:rPr>
          <w:rFonts w:ascii="仿宋_GB2312" w:hAnsi="Times New Roman" w:eastAsia="仿宋_GB2312" w:cs="Times New Roman"/>
          <w:sz w:val="24"/>
          <w:szCs w:val="24"/>
          <w:highlight w:val="none"/>
        </w:rPr>
        <w:t>50%</w:t>
      </w:r>
      <w:r>
        <w:rPr>
          <w:rFonts w:hint="eastAsia" w:ascii="仿宋_GB2312" w:hAnsi="Times New Roman" w:eastAsia="仿宋_GB2312" w:cs="Times New Roman"/>
          <w:sz w:val="24"/>
          <w:szCs w:val="24"/>
          <w:highlight w:val="none"/>
        </w:rPr>
        <w:t>），师资结构合理。专业学生数</w:t>
      </w:r>
      <w:r>
        <w:rPr>
          <w:rFonts w:ascii="仿宋_GB2312" w:hAnsi="Times New Roman" w:eastAsia="仿宋_GB2312" w:cs="Times New Roman"/>
          <w:sz w:val="24"/>
          <w:szCs w:val="24"/>
          <w:highlight w:val="none"/>
        </w:rPr>
        <w:t>100</w:t>
      </w:r>
      <w:r>
        <w:rPr>
          <w:rFonts w:hint="eastAsia" w:ascii="仿宋_GB2312" w:hAnsi="Times New Roman" w:eastAsia="仿宋_GB2312" w:cs="Times New Roman"/>
          <w:sz w:val="24"/>
          <w:szCs w:val="24"/>
          <w:highlight w:val="none"/>
        </w:rPr>
        <w:t>人，师生比例近</w:t>
      </w:r>
      <w:r>
        <w:rPr>
          <w:rFonts w:ascii="仿宋_GB2312" w:hAnsi="Times New Roman" w:eastAsia="仿宋_GB2312" w:cs="Times New Roman"/>
          <w:sz w:val="24"/>
          <w:szCs w:val="24"/>
          <w:highlight w:val="none"/>
        </w:rPr>
        <w:t>18:1</w:t>
      </w:r>
      <w:r>
        <w:rPr>
          <w:rFonts w:hint="eastAsia" w:ascii="仿宋_GB2312" w:hAnsi="Times New Roman" w:eastAsia="仿宋_GB2312" w:cs="Times New Roman"/>
          <w:sz w:val="24"/>
          <w:szCs w:val="24"/>
          <w:highlight w:val="none"/>
        </w:rPr>
        <w:t>，达到国家标准要求。</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选聘企业高级技术人员</w:t>
      </w:r>
      <w:r>
        <w:rPr>
          <w:rFonts w:ascii="仿宋_GB2312" w:hAnsi="Times New Roman" w:eastAsia="仿宋_GB2312" w:cs="Times New Roman"/>
          <w:sz w:val="24"/>
          <w:szCs w:val="24"/>
          <w:highlight w:val="none"/>
        </w:rPr>
        <w:t>2</w:t>
      </w:r>
      <w:r>
        <w:rPr>
          <w:rFonts w:hint="eastAsia" w:ascii="仿宋_GB2312" w:hAnsi="Times New Roman" w:eastAsia="仿宋_GB2312" w:cs="Times New Roman"/>
          <w:sz w:val="24"/>
          <w:szCs w:val="24"/>
          <w:highlight w:val="none"/>
        </w:rPr>
        <w:t>人担任产业导师，组建校企合作、专兼结合的教师团队，定期开展专业教研活动。</w:t>
      </w:r>
    </w:p>
    <w:bookmarkEnd w:id="53"/>
    <w:bookmarkEnd w:id="54"/>
    <w:p>
      <w:pPr>
        <w:spacing w:line="400" w:lineRule="exact"/>
        <w:ind w:firstLine="480" w:firstLineChars="200"/>
        <w:rPr>
          <w:rFonts w:hint="eastAsia" w:ascii="仿宋_GB2312" w:hAnsi="Times New Roman" w:eastAsia="仿宋_GB2312" w:cs="Times New Roman"/>
          <w:sz w:val="24"/>
          <w:szCs w:val="24"/>
        </w:rPr>
      </w:pPr>
      <w:bookmarkStart w:id="55" w:name="_Toc109224860"/>
      <w:bookmarkStart w:id="56" w:name="_Toc117938455"/>
      <w:r>
        <w:rPr>
          <w:rFonts w:hint="eastAsia" w:ascii="仿宋_GB2312" w:hAnsi="Times New Roman" w:eastAsia="仿宋_GB2312" w:cs="Times New Roman"/>
          <w:sz w:val="24"/>
          <w:szCs w:val="24"/>
          <w:lang w:val="en-US" w:eastAsia="zh-CN"/>
        </w:rPr>
        <w:t>2.</w:t>
      </w:r>
      <w:r>
        <w:rPr>
          <w:rFonts w:hint="eastAsia" w:ascii="仿宋_GB2312" w:hAnsi="Times New Roman" w:eastAsia="仿宋_GB2312" w:cs="Times New Roman"/>
          <w:sz w:val="24"/>
          <w:szCs w:val="24"/>
        </w:rPr>
        <w:t>专业带头人</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原则上应具有</w:t>
      </w:r>
      <w:r>
        <w:rPr>
          <w:rFonts w:hint="eastAsia" w:ascii="仿宋_GB2312" w:hAnsi="Times New Roman" w:eastAsia="仿宋_GB2312" w:cs="Times New Roman"/>
          <w:sz w:val="24"/>
          <w:szCs w:val="24"/>
          <w:highlight w:val="none"/>
          <w:lang w:val="en-US" w:eastAsia="zh-CN"/>
        </w:rPr>
        <w:t>电子商务</w:t>
      </w:r>
      <w:r>
        <w:rPr>
          <w:rFonts w:hint="eastAsia" w:ascii="仿宋_GB2312" w:hAnsi="Times New Roman" w:eastAsia="仿宋_GB2312" w:cs="Times New Roman"/>
          <w:sz w:val="24"/>
          <w:szCs w:val="24"/>
          <w:highlight w:val="none"/>
        </w:rPr>
        <w:t>专业及相关专业副高及以上职称和较强的实践能力，能广泛联系行业企业，了解国内外电子商务行业发展新趋势，准确把握行业企业用人需求，具有组织开展专业建设、教科研工作和企业服务的能力，在本专业改革发展中起引领作用。</w:t>
      </w:r>
    </w:p>
    <w:bookmarkEnd w:id="55"/>
    <w:bookmarkEnd w:id="56"/>
    <w:p>
      <w:pPr>
        <w:spacing w:line="400" w:lineRule="exact"/>
        <w:ind w:firstLine="480" w:firstLineChars="200"/>
        <w:rPr>
          <w:rFonts w:hint="eastAsia" w:ascii="仿宋_GB2312" w:hAnsi="Times New Roman" w:eastAsia="仿宋_GB2312" w:cs="Times New Roman"/>
          <w:sz w:val="24"/>
          <w:szCs w:val="24"/>
        </w:rPr>
      </w:pPr>
      <w:bookmarkStart w:id="57" w:name="_Toc109224861"/>
      <w:bookmarkStart w:id="58" w:name="_Toc117938456"/>
      <w:r>
        <w:rPr>
          <w:rFonts w:hint="eastAsia" w:ascii="仿宋_GB2312" w:hAnsi="Times New Roman" w:eastAsia="仿宋_GB2312" w:cs="Times New Roman"/>
          <w:sz w:val="24"/>
          <w:szCs w:val="24"/>
          <w:lang w:val="en-US" w:eastAsia="zh-CN"/>
        </w:rPr>
        <w:t>3.</w:t>
      </w:r>
      <w:r>
        <w:rPr>
          <w:rFonts w:hint="eastAsia" w:ascii="仿宋_GB2312" w:hAnsi="Times New Roman" w:eastAsia="仿宋_GB2312" w:cs="Times New Roman"/>
          <w:sz w:val="24"/>
          <w:szCs w:val="24"/>
        </w:rPr>
        <w:t>专任教师</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具有中职或以上电子商务专业教师资格证书；具有电子商务、物流管理等相关专业学历；具有本专业理论和实践能力；能够落实课程思政要求，挖掘专业课程中的思政教育元素和资源；能够运用信息技术开展混合式教学等教法改革；能够跟踪新经济、新技术发展前沿，开展社会服务；专业教师每年至少1个月在企业或实训基地实训，每5年累计不少于6个月的企业实践经历。</w:t>
      </w:r>
    </w:p>
    <w:bookmarkEnd w:id="57"/>
    <w:bookmarkEnd w:id="58"/>
    <w:p>
      <w:pPr>
        <w:spacing w:line="400" w:lineRule="exact"/>
        <w:ind w:firstLine="480" w:firstLineChars="200"/>
        <w:rPr>
          <w:rFonts w:hint="eastAsia" w:ascii="仿宋_GB2312" w:hAnsi="Times New Roman" w:eastAsia="仿宋_GB2312" w:cs="Times New Roman"/>
          <w:sz w:val="24"/>
          <w:szCs w:val="24"/>
        </w:rPr>
      </w:pPr>
      <w:bookmarkStart w:id="59" w:name="_Toc117938457"/>
      <w:bookmarkStart w:id="60" w:name="_Toc109224862"/>
      <w:r>
        <w:rPr>
          <w:rFonts w:hint="eastAsia" w:ascii="仿宋_GB2312" w:hAnsi="Times New Roman" w:eastAsia="仿宋_GB2312" w:cs="Times New Roman"/>
          <w:sz w:val="24"/>
          <w:szCs w:val="24"/>
          <w:lang w:val="en-US" w:eastAsia="zh-CN"/>
        </w:rPr>
        <w:t>4.</w:t>
      </w:r>
      <w:r>
        <w:rPr>
          <w:rFonts w:hint="eastAsia" w:ascii="仿宋_GB2312" w:hAnsi="Times New Roman" w:eastAsia="仿宋_GB2312" w:cs="Times New Roman"/>
          <w:sz w:val="24"/>
          <w:szCs w:val="24"/>
        </w:rPr>
        <w:t>兼职教师</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根据学校《兼职教师聘任与管理办法》，从本专业相关行业企业的高技术技能人才中聘任，应具有扎实的专业知识和丰富的实际工作经验，原则上应具有中级及以上相关专业技术职称，了解教育教学规律，能承担专业课程教学、实习实训指导和学生职业发展规划指导等专业教学任务。</w:t>
      </w:r>
    </w:p>
    <w:bookmarkEnd w:id="59"/>
    <w:bookmarkEnd w:id="60"/>
    <w:p>
      <w:pPr>
        <w:pStyle w:val="2"/>
        <w:numPr>
          <w:ilvl w:val="0"/>
          <w:numId w:val="0"/>
        </w:numPr>
        <w:shd w:val="clear"/>
        <w:snapToGrid w:val="0"/>
        <w:spacing w:before="0" w:after="0" w:line="400" w:lineRule="exact"/>
        <w:ind w:firstLine="480" w:firstLineChars="200"/>
        <w:jc w:val="both"/>
        <w:rPr>
          <w:rFonts w:hint="eastAsia" w:ascii="楷体" w:hAnsi="楷体" w:eastAsia="楷体"/>
          <w:sz w:val="24"/>
          <w:szCs w:val="24"/>
          <w:lang w:val="en-US" w:eastAsia="zh-CN"/>
        </w:rPr>
      </w:pPr>
      <w:bookmarkStart w:id="61" w:name="_Toc4070"/>
      <w:bookmarkStart w:id="62" w:name="_Toc70669116"/>
      <w:bookmarkStart w:id="63" w:name="_Toc117938458"/>
      <w:bookmarkStart w:id="64" w:name="_Toc109224863"/>
      <w:bookmarkStart w:id="65" w:name="_Toc2244"/>
      <w:r>
        <w:rPr>
          <w:rFonts w:hint="eastAsia" w:ascii="楷体" w:hAnsi="楷体" w:eastAsia="楷体"/>
          <w:sz w:val="24"/>
          <w:szCs w:val="24"/>
          <w:lang w:val="en-US" w:eastAsia="zh-CN"/>
        </w:rPr>
        <w:t>（二）教学设施</w:t>
      </w:r>
      <w:bookmarkEnd w:id="61"/>
      <w:bookmarkEnd w:id="62"/>
      <w:bookmarkEnd w:id="63"/>
      <w:bookmarkEnd w:id="64"/>
      <w:bookmarkEnd w:id="65"/>
    </w:p>
    <w:p>
      <w:pPr>
        <w:shd w:val="clear"/>
        <w:spacing w:line="400" w:lineRule="exact"/>
        <w:ind w:firstLine="480" w:firstLineChars="200"/>
        <w:rPr>
          <w:rFonts w:ascii="仿宋_GB2312" w:hAnsi="Times New Roman" w:eastAsia="仿宋_GB2312" w:cs="Times New Roman"/>
          <w:sz w:val="24"/>
          <w:szCs w:val="24"/>
          <w:highlight w:val="none"/>
        </w:rPr>
      </w:pPr>
      <w:bookmarkStart w:id="66" w:name="_Toc70669117"/>
      <w:r>
        <w:rPr>
          <w:rFonts w:hint="eastAsia" w:ascii="仿宋_GB2312" w:hAnsi="Times New Roman" w:eastAsia="仿宋_GB2312" w:cs="Times New Roman"/>
          <w:sz w:val="24"/>
          <w:szCs w:val="24"/>
          <w:highlight w:val="none"/>
        </w:rPr>
        <w:t>1.专业教室基本要求</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具备利用信息化手段开展混合式教学的条件。一般配备黑（白）板、多媒体计算机、投影设备、音响设备，互联网接入或无线网络环境，并具有网络安全防护措施。安装应急照明装置并保持良好状态，符合紧急疏散要求、标志明显、保持逃生通道畅通无阻。</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w:t>
      </w:r>
      <w:r>
        <w:rPr>
          <w:rFonts w:hint="eastAsia"/>
          <w:highlight w:val="none"/>
        </w:rPr>
        <w:t xml:space="preserve"> </w:t>
      </w:r>
      <w:r>
        <w:rPr>
          <w:rFonts w:hint="eastAsia" w:ascii="仿宋_GB2312" w:hAnsi="Times New Roman" w:eastAsia="仿宋_GB2312" w:cs="Times New Roman"/>
          <w:sz w:val="24"/>
          <w:szCs w:val="24"/>
          <w:highlight w:val="none"/>
        </w:rPr>
        <w:t>校内外实训场所基本要求</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根据本专业人才培养目标的要求及课程设置的需要，按每班40名学生为基准，校内外实训条件配置如下：</w:t>
      </w:r>
    </w:p>
    <w:p>
      <w:pPr>
        <w:numPr>
          <w:ilvl w:val="0"/>
          <w:numId w:val="6"/>
        </w:num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校内实训场所基本要求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837"/>
        <w:gridCol w:w="2417"/>
        <w:gridCol w:w="2177"/>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10" w:type="dxa"/>
            <w:vMerge w:val="restart"/>
            <w:vAlign w:val="center"/>
          </w:tcPr>
          <w:p>
            <w:pPr>
              <w:shd w:val="clear"/>
              <w:adjustRightInd w:val="0"/>
              <w:snapToGrid w:val="0"/>
              <w:spacing w:line="400" w:lineRule="exact"/>
              <w:jc w:val="center"/>
              <w:rPr>
                <w:rFonts w:ascii="宋体" w:hAnsi="宋体" w:cs="Times New Roman"/>
                <w:b/>
                <w:szCs w:val="21"/>
                <w:highlight w:val="none"/>
              </w:rPr>
            </w:pPr>
            <w:r>
              <w:rPr>
                <w:rFonts w:hint="eastAsia" w:ascii="宋体" w:hAnsi="宋体" w:cs="Times New Roman"/>
                <w:b/>
                <w:szCs w:val="21"/>
                <w:highlight w:val="none"/>
              </w:rPr>
              <w:t>序号</w:t>
            </w:r>
          </w:p>
        </w:tc>
        <w:tc>
          <w:tcPr>
            <w:tcW w:w="1837" w:type="dxa"/>
            <w:vMerge w:val="restart"/>
            <w:vAlign w:val="center"/>
          </w:tcPr>
          <w:p>
            <w:pPr>
              <w:shd w:val="clear"/>
              <w:adjustRightInd w:val="0"/>
              <w:snapToGrid w:val="0"/>
              <w:spacing w:line="400" w:lineRule="exact"/>
              <w:jc w:val="center"/>
              <w:rPr>
                <w:rFonts w:ascii="宋体" w:hAnsi="宋体" w:cs="Times New Roman"/>
                <w:b/>
                <w:szCs w:val="21"/>
                <w:highlight w:val="none"/>
              </w:rPr>
            </w:pPr>
            <w:r>
              <w:rPr>
                <w:rFonts w:hint="eastAsia" w:ascii="宋体" w:hAnsi="宋体" w:cs="Times New Roman"/>
                <w:b/>
                <w:szCs w:val="21"/>
                <w:highlight w:val="none"/>
              </w:rPr>
              <w:t>实训室（基地）名称及面积</w:t>
            </w:r>
          </w:p>
        </w:tc>
        <w:tc>
          <w:tcPr>
            <w:tcW w:w="2417" w:type="dxa"/>
            <w:vMerge w:val="restart"/>
            <w:vAlign w:val="center"/>
          </w:tcPr>
          <w:p>
            <w:pPr>
              <w:shd w:val="clear"/>
              <w:adjustRightInd w:val="0"/>
              <w:snapToGrid w:val="0"/>
              <w:spacing w:line="400" w:lineRule="exact"/>
              <w:jc w:val="center"/>
              <w:rPr>
                <w:rFonts w:ascii="宋体" w:hAnsi="宋体"/>
                <w:b/>
                <w:bCs/>
                <w:kern w:val="0"/>
                <w:szCs w:val="21"/>
                <w:highlight w:val="none"/>
              </w:rPr>
            </w:pPr>
            <w:r>
              <w:rPr>
                <w:rFonts w:hint="eastAsia" w:ascii="宋体" w:hAnsi="宋体"/>
                <w:b/>
                <w:bCs/>
                <w:kern w:val="0"/>
                <w:szCs w:val="21"/>
                <w:highlight w:val="none"/>
              </w:rPr>
              <w:t>对应课程</w:t>
            </w:r>
          </w:p>
        </w:tc>
        <w:tc>
          <w:tcPr>
            <w:tcW w:w="3288" w:type="dxa"/>
            <w:gridSpan w:val="2"/>
            <w:vAlign w:val="center"/>
          </w:tcPr>
          <w:p>
            <w:pPr>
              <w:shd w:val="clear"/>
              <w:adjustRightInd w:val="0"/>
              <w:snapToGrid w:val="0"/>
              <w:spacing w:line="400" w:lineRule="exact"/>
              <w:jc w:val="center"/>
              <w:rPr>
                <w:rFonts w:ascii="宋体" w:hAnsi="宋体" w:cs="Times New Roman"/>
                <w:b/>
                <w:szCs w:val="21"/>
                <w:highlight w:val="none"/>
              </w:rPr>
            </w:pPr>
            <w:r>
              <w:rPr>
                <w:rFonts w:hint="eastAsia" w:ascii="宋体" w:hAnsi="宋体"/>
                <w:b/>
                <w:bCs/>
                <w:kern w:val="0"/>
                <w:szCs w:val="21"/>
                <w:highlight w:val="none"/>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0" w:type="dxa"/>
            <w:vMerge w:val="continue"/>
            <w:vAlign w:val="center"/>
          </w:tcPr>
          <w:p>
            <w:pPr>
              <w:shd w:val="clear"/>
              <w:adjustRightInd w:val="0"/>
              <w:snapToGrid w:val="0"/>
              <w:spacing w:line="400" w:lineRule="exact"/>
              <w:jc w:val="center"/>
              <w:rPr>
                <w:rFonts w:ascii="宋体" w:hAnsi="宋体" w:cs="Times New Roman"/>
                <w:b/>
                <w:szCs w:val="21"/>
                <w:highlight w:val="none"/>
              </w:rPr>
            </w:pPr>
          </w:p>
        </w:tc>
        <w:tc>
          <w:tcPr>
            <w:tcW w:w="1837" w:type="dxa"/>
            <w:vMerge w:val="continue"/>
            <w:vAlign w:val="center"/>
          </w:tcPr>
          <w:p>
            <w:pPr>
              <w:shd w:val="clear"/>
              <w:adjustRightInd w:val="0"/>
              <w:snapToGrid w:val="0"/>
              <w:spacing w:line="400" w:lineRule="exact"/>
              <w:jc w:val="center"/>
              <w:rPr>
                <w:rFonts w:ascii="宋体" w:hAnsi="宋体" w:cs="Times New Roman"/>
                <w:b/>
                <w:szCs w:val="21"/>
                <w:highlight w:val="none"/>
              </w:rPr>
            </w:pPr>
          </w:p>
        </w:tc>
        <w:tc>
          <w:tcPr>
            <w:tcW w:w="2417" w:type="dxa"/>
            <w:vMerge w:val="continue"/>
            <w:vAlign w:val="center"/>
          </w:tcPr>
          <w:p>
            <w:pPr>
              <w:widowControl/>
              <w:shd w:val="clear"/>
              <w:adjustRightInd w:val="0"/>
              <w:snapToGrid w:val="0"/>
              <w:spacing w:line="400" w:lineRule="exact"/>
              <w:jc w:val="center"/>
              <w:rPr>
                <w:rFonts w:ascii="宋体" w:hAnsi="宋体"/>
                <w:b/>
                <w:bCs/>
                <w:kern w:val="0"/>
                <w:szCs w:val="21"/>
                <w:highlight w:val="none"/>
              </w:rPr>
            </w:pPr>
          </w:p>
        </w:tc>
        <w:tc>
          <w:tcPr>
            <w:tcW w:w="2177" w:type="dxa"/>
            <w:vAlign w:val="center"/>
          </w:tcPr>
          <w:p>
            <w:pPr>
              <w:widowControl/>
              <w:shd w:val="clear"/>
              <w:adjustRightInd w:val="0"/>
              <w:snapToGrid w:val="0"/>
              <w:spacing w:line="400" w:lineRule="exact"/>
              <w:jc w:val="center"/>
              <w:rPr>
                <w:rFonts w:ascii="宋体" w:hAnsi="宋体"/>
                <w:b/>
                <w:bCs/>
                <w:kern w:val="0"/>
                <w:szCs w:val="21"/>
                <w:highlight w:val="none"/>
              </w:rPr>
            </w:pPr>
            <w:r>
              <w:rPr>
                <w:rFonts w:hint="eastAsia" w:ascii="宋体" w:hAnsi="宋体"/>
                <w:b/>
                <w:bCs/>
                <w:kern w:val="0"/>
                <w:szCs w:val="21"/>
                <w:highlight w:val="none"/>
              </w:rPr>
              <w:t>名称</w:t>
            </w:r>
          </w:p>
        </w:tc>
        <w:tc>
          <w:tcPr>
            <w:tcW w:w="1111" w:type="dxa"/>
            <w:vAlign w:val="center"/>
          </w:tcPr>
          <w:p>
            <w:pPr>
              <w:widowControl/>
              <w:shd w:val="clear"/>
              <w:adjustRightInd w:val="0"/>
              <w:snapToGrid w:val="0"/>
              <w:spacing w:line="400" w:lineRule="exact"/>
              <w:jc w:val="center"/>
              <w:rPr>
                <w:rFonts w:ascii="宋体" w:hAnsi="宋体"/>
                <w:b/>
                <w:bCs/>
                <w:kern w:val="0"/>
                <w:szCs w:val="21"/>
                <w:highlight w:val="none"/>
              </w:rPr>
            </w:pPr>
            <w:r>
              <w:rPr>
                <w:rFonts w:hint="eastAsia" w:ascii="宋体" w:hAnsi="宋体"/>
                <w:b/>
                <w:bCs/>
                <w:kern w:val="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10" w:type="dxa"/>
            <w:vMerge w:val="restart"/>
            <w:vAlign w:val="center"/>
          </w:tcPr>
          <w:p>
            <w:pPr>
              <w:shd w:val="clear"/>
              <w:adjustRightInd w:val="0"/>
              <w:snapToGrid w:val="0"/>
              <w:spacing w:line="400" w:lineRule="exact"/>
              <w:jc w:val="center"/>
              <w:rPr>
                <w:rFonts w:ascii="宋体" w:hAnsi="宋体" w:cs="Times New Roman"/>
                <w:szCs w:val="21"/>
                <w:highlight w:val="none"/>
              </w:rPr>
            </w:pPr>
            <w:r>
              <w:rPr>
                <w:rFonts w:hint="eastAsia" w:ascii="宋体" w:hAnsi="宋体" w:cs="Times New Roman"/>
                <w:szCs w:val="21"/>
                <w:highlight w:val="none"/>
              </w:rPr>
              <w:t>1</w:t>
            </w:r>
          </w:p>
        </w:tc>
        <w:tc>
          <w:tcPr>
            <w:tcW w:w="1837" w:type="dxa"/>
            <w:vMerge w:val="restart"/>
            <w:vAlign w:val="center"/>
          </w:tcPr>
          <w:p>
            <w:pPr>
              <w:shd w:val="clear"/>
              <w:adjustRightInd w:val="0"/>
              <w:snapToGrid w:val="0"/>
              <w:spacing w:line="400" w:lineRule="exact"/>
              <w:jc w:val="center"/>
              <w:rPr>
                <w:rFonts w:ascii="宋体" w:hAnsi="宋体" w:cs="Times New Roman"/>
                <w:szCs w:val="21"/>
                <w:highlight w:val="none"/>
              </w:rPr>
            </w:pPr>
            <w:r>
              <w:rPr>
                <w:rFonts w:hint="eastAsia" w:ascii="宋体" w:hAnsi="宋体"/>
                <w:kern w:val="0"/>
                <w:szCs w:val="21"/>
                <w:highlight w:val="none"/>
              </w:rPr>
              <w:t>综合实训机房</w:t>
            </w:r>
            <w:r>
              <w:rPr>
                <w:rFonts w:ascii="宋体" w:hAnsi="宋体"/>
                <w:kern w:val="0"/>
                <w:szCs w:val="21"/>
                <w:highlight w:val="none"/>
              </w:rPr>
              <w:t>200m</w:t>
            </w:r>
            <w:r>
              <w:rPr>
                <w:rFonts w:ascii="宋体" w:hAnsi="宋体"/>
                <w:kern w:val="0"/>
                <w:szCs w:val="21"/>
                <w:highlight w:val="none"/>
                <w:vertAlign w:val="superscript"/>
              </w:rPr>
              <w:t>2</w:t>
            </w:r>
          </w:p>
        </w:tc>
        <w:tc>
          <w:tcPr>
            <w:tcW w:w="2417" w:type="dxa"/>
            <w:vAlign w:val="center"/>
          </w:tcPr>
          <w:p>
            <w:pPr>
              <w:widowControl/>
              <w:shd w:val="clear"/>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商品描述模块设计</w:t>
            </w:r>
          </w:p>
        </w:tc>
        <w:tc>
          <w:tcPr>
            <w:tcW w:w="2177" w:type="dxa"/>
            <w:vAlign w:val="center"/>
          </w:tcPr>
          <w:p>
            <w:pPr>
              <w:widowControl/>
              <w:shd w:val="clear"/>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计算机</w:t>
            </w:r>
          </w:p>
        </w:tc>
        <w:tc>
          <w:tcPr>
            <w:tcW w:w="1111" w:type="dxa"/>
          </w:tcPr>
          <w:p>
            <w:pPr>
              <w:widowControl/>
              <w:shd w:val="clear"/>
              <w:adjustRightInd w:val="0"/>
              <w:snapToGrid w:val="0"/>
              <w:spacing w:line="400" w:lineRule="exact"/>
              <w:jc w:val="center"/>
              <w:rPr>
                <w:rFonts w:ascii="宋体" w:hAnsi="宋体"/>
                <w:kern w:val="0"/>
                <w:szCs w:val="21"/>
                <w:highlight w:val="none"/>
              </w:rPr>
            </w:pPr>
            <w:r>
              <w:rPr>
                <w:rFonts w:ascii="宋体" w:hAnsi="宋体"/>
                <w:kern w:val="0"/>
                <w:szCs w:val="21"/>
                <w:highlight w:val="none"/>
              </w:rPr>
              <w:t>160</w:t>
            </w:r>
            <w:r>
              <w:rPr>
                <w:rFonts w:hint="eastAsia" w:ascii="宋体" w:hAnsi="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0" w:type="dxa"/>
            <w:vMerge w:val="continue"/>
            <w:vAlign w:val="center"/>
          </w:tcPr>
          <w:p>
            <w:pPr>
              <w:shd w:val="clear"/>
              <w:adjustRightInd w:val="0"/>
              <w:snapToGrid w:val="0"/>
              <w:spacing w:line="400" w:lineRule="exact"/>
              <w:jc w:val="center"/>
              <w:rPr>
                <w:rFonts w:ascii="宋体" w:hAnsi="宋体" w:cs="Times New Roman"/>
                <w:szCs w:val="21"/>
                <w:highlight w:val="none"/>
              </w:rPr>
            </w:pPr>
          </w:p>
        </w:tc>
        <w:tc>
          <w:tcPr>
            <w:tcW w:w="1837" w:type="dxa"/>
            <w:vMerge w:val="continue"/>
            <w:vAlign w:val="center"/>
          </w:tcPr>
          <w:p>
            <w:pPr>
              <w:shd w:val="clear"/>
              <w:adjustRightInd w:val="0"/>
              <w:snapToGrid w:val="0"/>
              <w:spacing w:line="400" w:lineRule="exact"/>
              <w:jc w:val="center"/>
              <w:rPr>
                <w:rFonts w:ascii="宋体" w:hAnsi="宋体" w:cs="Times New Roman"/>
                <w:szCs w:val="21"/>
                <w:highlight w:val="none"/>
              </w:rPr>
            </w:pPr>
          </w:p>
        </w:tc>
        <w:tc>
          <w:tcPr>
            <w:tcW w:w="2417" w:type="dxa"/>
            <w:vAlign w:val="center"/>
          </w:tcPr>
          <w:p>
            <w:pPr>
              <w:widowControl/>
              <w:shd w:val="clear"/>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软文营销</w:t>
            </w:r>
          </w:p>
        </w:tc>
        <w:tc>
          <w:tcPr>
            <w:tcW w:w="2177" w:type="dxa"/>
            <w:vAlign w:val="center"/>
          </w:tcPr>
          <w:p>
            <w:pPr>
              <w:widowControl/>
              <w:shd w:val="clear"/>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桌子</w:t>
            </w:r>
          </w:p>
        </w:tc>
        <w:tc>
          <w:tcPr>
            <w:tcW w:w="1111" w:type="dxa"/>
          </w:tcPr>
          <w:p>
            <w:pPr>
              <w:widowControl/>
              <w:shd w:val="clear"/>
              <w:adjustRightInd w:val="0"/>
              <w:snapToGrid w:val="0"/>
              <w:spacing w:line="400" w:lineRule="exact"/>
              <w:jc w:val="center"/>
              <w:rPr>
                <w:rFonts w:ascii="宋体" w:hAnsi="宋体"/>
                <w:kern w:val="0"/>
                <w:szCs w:val="21"/>
                <w:highlight w:val="none"/>
              </w:rPr>
            </w:pPr>
            <w:r>
              <w:rPr>
                <w:rFonts w:ascii="宋体" w:hAnsi="宋体"/>
                <w:kern w:val="0"/>
                <w:szCs w:val="21"/>
                <w:highlight w:val="none"/>
              </w:rPr>
              <w:t>160</w:t>
            </w:r>
            <w:r>
              <w:rPr>
                <w:rFonts w:hint="eastAsia" w:ascii="宋体" w:hAnsi="宋体"/>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10" w:type="dxa"/>
            <w:vMerge w:val="continue"/>
            <w:vAlign w:val="center"/>
          </w:tcPr>
          <w:p>
            <w:pPr>
              <w:shd w:val="clear"/>
              <w:adjustRightInd w:val="0"/>
              <w:snapToGrid w:val="0"/>
              <w:spacing w:line="400" w:lineRule="exact"/>
              <w:jc w:val="center"/>
              <w:rPr>
                <w:rFonts w:ascii="宋体" w:hAnsi="宋体" w:cs="Times New Roman"/>
                <w:szCs w:val="21"/>
                <w:highlight w:val="none"/>
              </w:rPr>
            </w:pPr>
          </w:p>
        </w:tc>
        <w:tc>
          <w:tcPr>
            <w:tcW w:w="1837" w:type="dxa"/>
            <w:vMerge w:val="continue"/>
            <w:vAlign w:val="center"/>
          </w:tcPr>
          <w:p>
            <w:pPr>
              <w:shd w:val="clear"/>
              <w:adjustRightInd w:val="0"/>
              <w:snapToGrid w:val="0"/>
              <w:spacing w:line="400" w:lineRule="exact"/>
              <w:jc w:val="center"/>
              <w:rPr>
                <w:rFonts w:ascii="宋体" w:hAnsi="宋体" w:cs="Times New Roman"/>
                <w:szCs w:val="21"/>
                <w:highlight w:val="none"/>
              </w:rPr>
            </w:pPr>
          </w:p>
        </w:tc>
        <w:tc>
          <w:tcPr>
            <w:tcW w:w="2417" w:type="dxa"/>
            <w:vAlign w:val="center"/>
          </w:tcPr>
          <w:p>
            <w:pPr>
              <w:widowControl/>
              <w:shd w:val="clear"/>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网店营销策划方案</w:t>
            </w:r>
          </w:p>
        </w:tc>
        <w:tc>
          <w:tcPr>
            <w:tcW w:w="2177" w:type="dxa"/>
            <w:vAlign w:val="center"/>
          </w:tcPr>
          <w:p>
            <w:pPr>
              <w:widowControl/>
              <w:shd w:val="clear"/>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凳子</w:t>
            </w:r>
          </w:p>
        </w:tc>
        <w:tc>
          <w:tcPr>
            <w:tcW w:w="1111" w:type="dxa"/>
          </w:tcPr>
          <w:p>
            <w:pPr>
              <w:widowControl/>
              <w:shd w:val="clear"/>
              <w:adjustRightInd w:val="0"/>
              <w:snapToGrid w:val="0"/>
              <w:spacing w:line="400" w:lineRule="exact"/>
              <w:jc w:val="center"/>
              <w:rPr>
                <w:rFonts w:ascii="宋体" w:hAnsi="宋体"/>
                <w:kern w:val="0"/>
                <w:szCs w:val="21"/>
                <w:highlight w:val="none"/>
              </w:rPr>
            </w:pPr>
            <w:r>
              <w:rPr>
                <w:rFonts w:ascii="宋体" w:hAnsi="宋体"/>
                <w:kern w:val="0"/>
                <w:szCs w:val="21"/>
                <w:highlight w:val="none"/>
              </w:rPr>
              <w:t>160</w:t>
            </w:r>
            <w:r>
              <w:rPr>
                <w:rFonts w:hint="eastAsia" w:ascii="宋体" w:hAnsi="宋体"/>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10" w:type="dxa"/>
            <w:vMerge w:val="continue"/>
            <w:vAlign w:val="center"/>
          </w:tcPr>
          <w:p>
            <w:pPr>
              <w:shd w:val="clear"/>
              <w:adjustRightInd w:val="0"/>
              <w:snapToGrid w:val="0"/>
              <w:spacing w:line="400" w:lineRule="exact"/>
              <w:jc w:val="center"/>
              <w:rPr>
                <w:rFonts w:ascii="宋体" w:hAnsi="宋体" w:cs="Times New Roman"/>
                <w:szCs w:val="21"/>
                <w:highlight w:val="none"/>
              </w:rPr>
            </w:pPr>
          </w:p>
        </w:tc>
        <w:tc>
          <w:tcPr>
            <w:tcW w:w="1837" w:type="dxa"/>
            <w:vMerge w:val="continue"/>
            <w:vAlign w:val="center"/>
          </w:tcPr>
          <w:p>
            <w:pPr>
              <w:shd w:val="clear"/>
              <w:adjustRightInd w:val="0"/>
              <w:snapToGrid w:val="0"/>
              <w:spacing w:line="400" w:lineRule="exact"/>
              <w:jc w:val="center"/>
              <w:rPr>
                <w:rFonts w:ascii="宋体" w:hAnsi="宋体" w:cs="Times New Roman"/>
                <w:szCs w:val="21"/>
                <w:highlight w:val="none"/>
              </w:rPr>
            </w:pPr>
          </w:p>
        </w:tc>
        <w:tc>
          <w:tcPr>
            <w:tcW w:w="2417" w:type="dxa"/>
            <w:vAlign w:val="center"/>
          </w:tcPr>
          <w:p>
            <w:pPr>
              <w:widowControl/>
              <w:shd w:val="clear"/>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客户服务与管理</w:t>
            </w:r>
          </w:p>
        </w:tc>
        <w:tc>
          <w:tcPr>
            <w:tcW w:w="2177" w:type="dxa"/>
            <w:tcBorders>
              <w:bottom w:val="single" w:color="auto" w:sz="4" w:space="0"/>
            </w:tcBorders>
            <w:vAlign w:val="center"/>
          </w:tcPr>
          <w:p>
            <w:pPr>
              <w:widowControl/>
              <w:shd w:val="clear"/>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服务器中心</w:t>
            </w:r>
          </w:p>
        </w:tc>
        <w:tc>
          <w:tcPr>
            <w:tcW w:w="1111" w:type="dxa"/>
            <w:tcBorders>
              <w:bottom w:val="single" w:color="auto" w:sz="4" w:space="0"/>
            </w:tcBorders>
          </w:tcPr>
          <w:p>
            <w:pPr>
              <w:widowControl/>
              <w:shd w:val="clear"/>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10" w:type="dxa"/>
            <w:vMerge w:val="continue"/>
            <w:vAlign w:val="center"/>
          </w:tcPr>
          <w:p>
            <w:pPr>
              <w:shd w:val="clear"/>
              <w:adjustRightInd w:val="0"/>
              <w:snapToGrid w:val="0"/>
              <w:spacing w:line="400" w:lineRule="exact"/>
              <w:jc w:val="center"/>
              <w:rPr>
                <w:rFonts w:ascii="宋体" w:hAnsi="宋体" w:cs="Times New Roman"/>
                <w:szCs w:val="21"/>
                <w:highlight w:val="none"/>
              </w:rPr>
            </w:pPr>
          </w:p>
        </w:tc>
        <w:tc>
          <w:tcPr>
            <w:tcW w:w="1837" w:type="dxa"/>
            <w:vMerge w:val="continue"/>
            <w:vAlign w:val="center"/>
          </w:tcPr>
          <w:p>
            <w:pPr>
              <w:shd w:val="clear"/>
              <w:adjustRightInd w:val="0"/>
              <w:snapToGrid w:val="0"/>
              <w:spacing w:line="400" w:lineRule="exact"/>
              <w:jc w:val="center"/>
              <w:rPr>
                <w:rFonts w:ascii="宋体" w:hAnsi="宋体" w:cs="Times New Roman"/>
                <w:szCs w:val="21"/>
                <w:highlight w:val="none"/>
              </w:rPr>
            </w:pPr>
          </w:p>
        </w:tc>
        <w:tc>
          <w:tcPr>
            <w:tcW w:w="2417" w:type="dxa"/>
            <w:vAlign w:val="center"/>
          </w:tcPr>
          <w:p>
            <w:pPr>
              <w:widowControl/>
              <w:shd w:val="clear"/>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网店推广</w:t>
            </w:r>
          </w:p>
        </w:tc>
        <w:tc>
          <w:tcPr>
            <w:tcW w:w="2177" w:type="dxa"/>
            <w:tcBorders>
              <w:tl2br w:val="single" w:color="auto" w:sz="4" w:space="0"/>
            </w:tcBorders>
            <w:vAlign w:val="center"/>
          </w:tcPr>
          <w:p>
            <w:pPr>
              <w:widowControl/>
              <w:shd w:val="clear"/>
              <w:adjustRightInd w:val="0"/>
              <w:snapToGrid w:val="0"/>
              <w:spacing w:line="400" w:lineRule="exact"/>
              <w:jc w:val="center"/>
              <w:rPr>
                <w:rFonts w:ascii="宋体" w:hAnsi="宋体"/>
                <w:kern w:val="0"/>
                <w:szCs w:val="21"/>
                <w:highlight w:val="none"/>
              </w:rPr>
            </w:pPr>
          </w:p>
        </w:tc>
        <w:tc>
          <w:tcPr>
            <w:tcW w:w="1111" w:type="dxa"/>
            <w:tcBorders>
              <w:tl2br w:val="single" w:color="auto" w:sz="4" w:space="0"/>
            </w:tcBorders>
          </w:tcPr>
          <w:p>
            <w:pPr>
              <w:widowControl/>
              <w:shd w:val="clear"/>
              <w:adjustRightInd w:val="0"/>
              <w:snapToGrid w:val="0"/>
              <w:spacing w:line="400" w:lineRule="exact"/>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10" w:type="dxa"/>
            <w:vMerge w:val="continue"/>
            <w:vAlign w:val="center"/>
          </w:tcPr>
          <w:p>
            <w:pPr>
              <w:shd w:val="clear"/>
              <w:adjustRightInd w:val="0"/>
              <w:snapToGrid w:val="0"/>
              <w:spacing w:line="400" w:lineRule="exact"/>
              <w:jc w:val="center"/>
              <w:rPr>
                <w:rFonts w:ascii="宋体" w:hAnsi="宋体" w:cs="Times New Roman"/>
                <w:szCs w:val="21"/>
                <w:highlight w:val="none"/>
              </w:rPr>
            </w:pPr>
          </w:p>
        </w:tc>
        <w:tc>
          <w:tcPr>
            <w:tcW w:w="1837" w:type="dxa"/>
            <w:vMerge w:val="continue"/>
            <w:vAlign w:val="center"/>
          </w:tcPr>
          <w:p>
            <w:pPr>
              <w:shd w:val="clear"/>
              <w:adjustRightInd w:val="0"/>
              <w:snapToGrid w:val="0"/>
              <w:spacing w:line="400" w:lineRule="exact"/>
              <w:jc w:val="center"/>
              <w:rPr>
                <w:rFonts w:ascii="宋体" w:hAnsi="宋体" w:cs="Times New Roman"/>
                <w:szCs w:val="21"/>
                <w:highlight w:val="none"/>
              </w:rPr>
            </w:pPr>
          </w:p>
        </w:tc>
        <w:tc>
          <w:tcPr>
            <w:tcW w:w="2417" w:type="dxa"/>
            <w:vAlign w:val="center"/>
          </w:tcPr>
          <w:p>
            <w:pPr>
              <w:widowControl/>
              <w:shd w:val="clear"/>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新媒体营销</w:t>
            </w:r>
          </w:p>
        </w:tc>
        <w:tc>
          <w:tcPr>
            <w:tcW w:w="2177" w:type="dxa"/>
            <w:tcBorders>
              <w:tl2br w:val="single" w:color="auto" w:sz="4" w:space="0"/>
            </w:tcBorders>
            <w:vAlign w:val="center"/>
          </w:tcPr>
          <w:p>
            <w:pPr>
              <w:widowControl/>
              <w:shd w:val="clear"/>
              <w:adjustRightInd w:val="0"/>
              <w:snapToGrid w:val="0"/>
              <w:spacing w:line="400" w:lineRule="exact"/>
              <w:jc w:val="center"/>
              <w:rPr>
                <w:rFonts w:ascii="宋体" w:hAnsi="宋体"/>
                <w:kern w:val="0"/>
                <w:szCs w:val="21"/>
                <w:highlight w:val="none"/>
              </w:rPr>
            </w:pPr>
          </w:p>
        </w:tc>
        <w:tc>
          <w:tcPr>
            <w:tcW w:w="1111" w:type="dxa"/>
            <w:tcBorders>
              <w:tl2br w:val="single" w:color="auto" w:sz="4" w:space="0"/>
            </w:tcBorders>
          </w:tcPr>
          <w:p>
            <w:pPr>
              <w:widowControl/>
              <w:shd w:val="clear"/>
              <w:adjustRightInd w:val="0"/>
              <w:snapToGrid w:val="0"/>
              <w:spacing w:line="400" w:lineRule="exact"/>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0" w:type="dxa"/>
            <w:vAlign w:val="center"/>
          </w:tcPr>
          <w:p>
            <w:pPr>
              <w:shd w:val="clear"/>
              <w:adjustRightInd w:val="0"/>
              <w:snapToGrid w:val="0"/>
              <w:spacing w:line="400" w:lineRule="exact"/>
              <w:jc w:val="center"/>
              <w:rPr>
                <w:rFonts w:ascii="宋体" w:hAnsi="宋体" w:cs="Times New Roman"/>
                <w:szCs w:val="21"/>
                <w:highlight w:val="none"/>
              </w:rPr>
            </w:pPr>
            <w:r>
              <w:rPr>
                <w:rFonts w:hint="eastAsia" w:ascii="宋体" w:hAnsi="宋体" w:cs="Times New Roman"/>
                <w:szCs w:val="21"/>
                <w:highlight w:val="none"/>
              </w:rPr>
              <w:t>2</w:t>
            </w:r>
          </w:p>
        </w:tc>
        <w:tc>
          <w:tcPr>
            <w:tcW w:w="1837" w:type="dxa"/>
            <w:vAlign w:val="center"/>
          </w:tcPr>
          <w:p>
            <w:pPr>
              <w:shd w:val="clear"/>
              <w:adjustRightInd w:val="0"/>
              <w:snapToGrid w:val="0"/>
              <w:spacing w:line="400" w:lineRule="exact"/>
              <w:jc w:val="center"/>
              <w:rPr>
                <w:rFonts w:ascii="宋体" w:hAnsi="宋体" w:cs="Times New Roman"/>
                <w:szCs w:val="21"/>
                <w:highlight w:val="none"/>
              </w:rPr>
            </w:pPr>
            <w:r>
              <w:rPr>
                <w:rFonts w:hint="eastAsia" w:ascii="宋体" w:hAnsi="宋体" w:cs="Times New Roman"/>
                <w:szCs w:val="21"/>
                <w:highlight w:val="none"/>
              </w:rPr>
              <w:t>直播实训室</w:t>
            </w:r>
          </w:p>
          <w:p>
            <w:pPr>
              <w:shd w:val="clear"/>
              <w:adjustRightInd w:val="0"/>
              <w:snapToGrid w:val="0"/>
              <w:spacing w:line="400" w:lineRule="exact"/>
              <w:jc w:val="center"/>
              <w:rPr>
                <w:rFonts w:ascii="宋体" w:hAnsi="宋体" w:cs="Times New Roman"/>
                <w:szCs w:val="21"/>
                <w:highlight w:val="none"/>
              </w:rPr>
            </w:pPr>
            <w:r>
              <w:rPr>
                <w:rFonts w:hint="eastAsia" w:ascii="宋体" w:hAnsi="宋体" w:cs="Times New Roman"/>
                <w:szCs w:val="21"/>
                <w:highlight w:val="none"/>
              </w:rPr>
              <w:t>5</w:t>
            </w:r>
            <w:r>
              <w:rPr>
                <w:rFonts w:ascii="宋体" w:hAnsi="宋体" w:cs="Times New Roman"/>
                <w:szCs w:val="21"/>
                <w:highlight w:val="none"/>
              </w:rPr>
              <w:t>0</w:t>
            </w:r>
            <w:r>
              <w:rPr>
                <w:rFonts w:hint="eastAsia" w:ascii="宋体" w:hAnsi="宋体" w:cs="Times New Roman"/>
                <w:szCs w:val="21"/>
                <w:highlight w:val="none"/>
              </w:rPr>
              <w:t>㎡</w:t>
            </w:r>
          </w:p>
        </w:tc>
        <w:tc>
          <w:tcPr>
            <w:tcW w:w="2417" w:type="dxa"/>
            <w:vAlign w:val="center"/>
          </w:tcPr>
          <w:p>
            <w:pPr>
              <w:widowControl/>
              <w:shd w:val="clear"/>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直播营销</w:t>
            </w:r>
          </w:p>
        </w:tc>
        <w:tc>
          <w:tcPr>
            <w:tcW w:w="2177" w:type="dxa"/>
            <w:vAlign w:val="center"/>
          </w:tcPr>
          <w:p>
            <w:pPr>
              <w:widowControl/>
              <w:shd w:val="clear"/>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基础直播设备</w:t>
            </w:r>
          </w:p>
        </w:tc>
        <w:tc>
          <w:tcPr>
            <w:tcW w:w="1111" w:type="dxa"/>
            <w:vAlign w:val="center"/>
          </w:tcPr>
          <w:p>
            <w:pPr>
              <w:widowControl/>
              <w:shd w:val="clear"/>
              <w:adjustRightInd w:val="0"/>
              <w:snapToGrid w:val="0"/>
              <w:spacing w:line="400" w:lineRule="exact"/>
              <w:jc w:val="center"/>
              <w:rPr>
                <w:rFonts w:ascii="宋体" w:hAnsi="宋体"/>
                <w:kern w:val="0"/>
                <w:szCs w:val="21"/>
                <w:highlight w:val="none"/>
              </w:rPr>
            </w:pPr>
            <w:r>
              <w:rPr>
                <w:rFonts w:hint="eastAsia" w:ascii="宋体" w:hAnsi="宋体"/>
                <w:kern w:val="0"/>
                <w:szCs w:val="21"/>
                <w:highlight w:val="none"/>
              </w:rPr>
              <w:t>5</w:t>
            </w:r>
            <w:r>
              <w:rPr>
                <w:rFonts w:ascii="宋体" w:hAnsi="宋体"/>
                <w:kern w:val="0"/>
                <w:szCs w:val="21"/>
                <w:highlight w:val="none"/>
              </w:rPr>
              <w:t>0</w:t>
            </w:r>
            <w:r>
              <w:rPr>
                <w:rFonts w:hint="eastAsia" w:ascii="宋体" w:hAnsi="宋体"/>
                <w:kern w:val="0"/>
                <w:szCs w:val="21"/>
                <w:highlight w:val="none"/>
              </w:rPr>
              <w:t>套</w:t>
            </w:r>
          </w:p>
        </w:tc>
      </w:tr>
    </w:tbl>
    <w:p>
      <w:pPr>
        <w:numPr>
          <w:ilvl w:val="0"/>
          <w:numId w:val="6"/>
        </w:num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校外实训场所基本要求</w:t>
      </w:r>
    </w:p>
    <w:tbl>
      <w:tblPr>
        <w:tblStyle w:val="43"/>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709"/>
        <w:gridCol w:w="1559"/>
        <w:gridCol w:w="2034"/>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19" w:type="dxa"/>
            <w:vAlign w:val="center"/>
          </w:tcPr>
          <w:p>
            <w:pPr>
              <w:shd w:val="clear"/>
              <w:spacing w:line="400" w:lineRule="exact"/>
              <w:jc w:val="center"/>
              <w:rPr>
                <w:rFonts w:ascii="宋体" w:hAnsi="宋体" w:cs="Times New Roman"/>
                <w:b/>
                <w:kern w:val="0"/>
                <w:szCs w:val="21"/>
                <w:highlight w:val="none"/>
              </w:rPr>
            </w:pPr>
            <w:r>
              <w:rPr>
                <w:rFonts w:hint="eastAsia" w:ascii="宋体" w:hAnsi="宋体" w:cs="Times New Roman"/>
                <w:b/>
                <w:kern w:val="0"/>
                <w:szCs w:val="21"/>
                <w:highlight w:val="none"/>
              </w:rPr>
              <w:t>序号</w:t>
            </w:r>
          </w:p>
        </w:tc>
        <w:tc>
          <w:tcPr>
            <w:tcW w:w="1709" w:type="dxa"/>
            <w:vAlign w:val="center"/>
          </w:tcPr>
          <w:p>
            <w:pPr>
              <w:shd w:val="clear"/>
              <w:spacing w:line="400" w:lineRule="exact"/>
              <w:jc w:val="center"/>
              <w:rPr>
                <w:rFonts w:ascii="宋体" w:hAnsi="宋体" w:cs="Times New Roman"/>
                <w:b/>
                <w:kern w:val="0"/>
                <w:szCs w:val="21"/>
                <w:highlight w:val="none"/>
              </w:rPr>
            </w:pPr>
            <w:r>
              <w:rPr>
                <w:rFonts w:hint="eastAsia" w:ascii="宋体" w:hAnsi="宋体" w:cs="Times New Roman"/>
                <w:b/>
                <w:kern w:val="0"/>
                <w:szCs w:val="21"/>
                <w:highlight w:val="none"/>
              </w:rPr>
              <w:t>实训基地名称</w:t>
            </w:r>
          </w:p>
        </w:tc>
        <w:tc>
          <w:tcPr>
            <w:tcW w:w="1559" w:type="dxa"/>
            <w:vAlign w:val="center"/>
          </w:tcPr>
          <w:p>
            <w:pPr>
              <w:shd w:val="clear"/>
              <w:spacing w:line="400" w:lineRule="exact"/>
              <w:jc w:val="center"/>
              <w:rPr>
                <w:rFonts w:ascii="宋体" w:hAnsi="宋体" w:cs="Times New Roman"/>
                <w:b/>
                <w:kern w:val="0"/>
                <w:szCs w:val="21"/>
                <w:highlight w:val="none"/>
              </w:rPr>
            </w:pPr>
            <w:r>
              <w:rPr>
                <w:rFonts w:hint="eastAsia" w:ascii="宋体" w:hAnsi="宋体" w:cs="Times New Roman"/>
                <w:b/>
                <w:kern w:val="0"/>
                <w:szCs w:val="21"/>
                <w:highlight w:val="none"/>
              </w:rPr>
              <w:t>对应课程</w:t>
            </w:r>
          </w:p>
        </w:tc>
        <w:tc>
          <w:tcPr>
            <w:tcW w:w="2034" w:type="dxa"/>
            <w:vAlign w:val="center"/>
          </w:tcPr>
          <w:p>
            <w:pPr>
              <w:shd w:val="clear"/>
              <w:snapToGrid w:val="0"/>
              <w:jc w:val="center"/>
              <w:rPr>
                <w:rFonts w:ascii="宋体" w:hAnsi="宋体" w:cs="Times New Roman"/>
                <w:b/>
                <w:kern w:val="0"/>
                <w:szCs w:val="21"/>
                <w:highlight w:val="none"/>
              </w:rPr>
            </w:pPr>
            <w:r>
              <w:rPr>
                <w:rFonts w:hint="eastAsia" w:ascii="宋体" w:hAnsi="宋体" w:cs="Times New Roman"/>
                <w:b/>
                <w:kern w:val="0"/>
                <w:szCs w:val="21"/>
                <w:highlight w:val="none"/>
              </w:rPr>
              <w:t>需提供的主要设备</w:t>
            </w:r>
          </w:p>
        </w:tc>
        <w:tc>
          <w:tcPr>
            <w:tcW w:w="2157" w:type="dxa"/>
            <w:vAlign w:val="center"/>
          </w:tcPr>
          <w:p>
            <w:pPr>
              <w:shd w:val="clear"/>
              <w:snapToGrid w:val="0"/>
              <w:jc w:val="center"/>
              <w:rPr>
                <w:rFonts w:ascii="宋体" w:hAnsi="宋体" w:cs="Times New Roman"/>
                <w:b/>
                <w:kern w:val="0"/>
                <w:szCs w:val="21"/>
                <w:highlight w:val="none"/>
              </w:rPr>
            </w:pPr>
            <w:r>
              <w:rPr>
                <w:rFonts w:hint="eastAsia" w:ascii="宋体" w:hAnsi="宋体" w:cs="Times New Roman"/>
                <w:b/>
                <w:kern w:val="0"/>
                <w:szCs w:val="21"/>
                <w:highlight w:val="none"/>
              </w:rPr>
              <w:t>能开展的实训活动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pPr>
              <w:shd w:val="clear"/>
              <w:spacing w:line="400" w:lineRule="exact"/>
              <w:jc w:val="center"/>
              <w:rPr>
                <w:rFonts w:ascii="宋体" w:hAnsi="宋体" w:cs="Times New Roman"/>
                <w:kern w:val="0"/>
                <w:szCs w:val="21"/>
                <w:highlight w:val="none"/>
              </w:rPr>
            </w:pPr>
            <w:r>
              <w:rPr>
                <w:rFonts w:hint="eastAsia" w:ascii="宋体" w:hAnsi="宋体" w:cs="Times New Roman"/>
                <w:kern w:val="0"/>
                <w:szCs w:val="21"/>
                <w:highlight w:val="none"/>
              </w:rPr>
              <w:t>1</w:t>
            </w:r>
          </w:p>
        </w:tc>
        <w:tc>
          <w:tcPr>
            <w:tcW w:w="1709" w:type="dxa"/>
            <w:vAlign w:val="center"/>
          </w:tcPr>
          <w:p>
            <w:pPr>
              <w:shd w:val="clear"/>
              <w:spacing w:line="400" w:lineRule="exact"/>
              <w:jc w:val="center"/>
              <w:rPr>
                <w:rFonts w:ascii="宋体" w:hAnsi="宋体" w:cs="Times New Roman"/>
                <w:kern w:val="0"/>
                <w:szCs w:val="21"/>
                <w:highlight w:val="none"/>
              </w:rPr>
            </w:pPr>
            <w:r>
              <w:rPr>
                <w:rFonts w:hint="eastAsia" w:ascii="宋体" w:hAnsi="宋体" w:cs="Times New Roman"/>
                <w:kern w:val="0"/>
                <w:szCs w:val="21"/>
                <w:highlight w:val="none"/>
              </w:rPr>
              <w:t>电子商务创业园</w:t>
            </w:r>
          </w:p>
        </w:tc>
        <w:tc>
          <w:tcPr>
            <w:tcW w:w="1559" w:type="dxa"/>
            <w:vAlign w:val="center"/>
          </w:tcPr>
          <w:p>
            <w:pPr>
              <w:shd w:val="clear"/>
              <w:spacing w:line="400" w:lineRule="exact"/>
              <w:jc w:val="center"/>
              <w:rPr>
                <w:rFonts w:ascii="宋体" w:hAnsi="宋体" w:cs="Times New Roman"/>
                <w:kern w:val="0"/>
                <w:szCs w:val="21"/>
                <w:highlight w:val="none"/>
              </w:rPr>
            </w:pPr>
            <w:r>
              <w:rPr>
                <w:rFonts w:hint="eastAsia" w:ascii="宋体" w:hAnsi="宋体" w:cs="Times New Roman"/>
                <w:kern w:val="0"/>
                <w:szCs w:val="21"/>
                <w:highlight w:val="none"/>
              </w:rPr>
              <w:t>网店推广</w:t>
            </w:r>
          </w:p>
        </w:tc>
        <w:tc>
          <w:tcPr>
            <w:tcW w:w="2034" w:type="dxa"/>
            <w:vAlign w:val="center"/>
          </w:tcPr>
          <w:p>
            <w:pPr>
              <w:shd w:val="clear"/>
              <w:spacing w:line="400" w:lineRule="exact"/>
              <w:jc w:val="center"/>
              <w:rPr>
                <w:rFonts w:ascii="宋体" w:hAnsi="宋体" w:cs="Times New Roman"/>
                <w:kern w:val="0"/>
                <w:szCs w:val="21"/>
                <w:highlight w:val="none"/>
              </w:rPr>
            </w:pPr>
            <w:r>
              <w:rPr>
                <w:rFonts w:hint="eastAsia" w:ascii="宋体" w:hAnsi="宋体" w:cs="Times New Roman"/>
                <w:kern w:val="0"/>
                <w:szCs w:val="21"/>
                <w:highlight w:val="none"/>
              </w:rPr>
              <w:t>计算机</w:t>
            </w:r>
          </w:p>
        </w:tc>
        <w:tc>
          <w:tcPr>
            <w:tcW w:w="2157" w:type="dxa"/>
            <w:vAlign w:val="center"/>
          </w:tcPr>
          <w:p>
            <w:pPr>
              <w:shd w:val="clear"/>
              <w:spacing w:line="400" w:lineRule="exact"/>
              <w:jc w:val="center"/>
              <w:rPr>
                <w:rFonts w:ascii="宋体" w:hAnsi="宋体" w:cs="Times New Roman"/>
                <w:kern w:val="0"/>
                <w:szCs w:val="21"/>
                <w:highlight w:val="none"/>
              </w:rPr>
            </w:pPr>
            <w:r>
              <w:rPr>
                <w:rFonts w:hint="eastAsia" w:ascii="宋体" w:hAnsi="宋体" w:cs="Times New Roman"/>
                <w:kern w:val="0"/>
                <w:szCs w:val="21"/>
                <w:highlight w:val="none"/>
              </w:rPr>
              <w:t>开设网店、店铺推广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pPr>
              <w:shd w:val="clear"/>
              <w:spacing w:line="400" w:lineRule="exact"/>
              <w:jc w:val="center"/>
              <w:rPr>
                <w:rFonts w:ascii="宋体" w:hAnsi="宋体" w:cs="Times New Roman"/>
                <w:kern w:val="0"/>
                <w:szCs w:val="21"/>
                <w:highlight w:val="none"/>
              </w:rPr>
            </w:pPr>
            <w:r>
              <w:rPr>
                <w:rFonts w:hint="eastAsia" w:ascii="宋体" w:hAnsi="宋体" w:cs="Times New Roman"/>
                <w:kern w:val="0"/>
                <w:szCs w:val="21"/>
                <w:highlight w:val="none"/>
              </w:rPr>
              <w:t>2</w:t>
            </w:r>
          </w:p>
        </w:tc>
        <w:tc>
          <w:tcPr>
            <w:tcW w:w="1709" w:type="dxa"/>
            <w:vAlign w:val="center"/>
          </w:tcPr>
          <w:p>
            <w:pPr>
              <w:shd w:val="clear"/>
              <w:spacing w:line="400" w:lineRule="exact"/>
              <w:jc w:val="center"/>
              <w:rPr>
                <w:rFonts w:ascii="宋体" w:hAnsi="宋体" w:cs="Times New Roman"/>
                <w:kern w:val="0"/>
                <w:szCs w:val="21"/>
                <w:highlight w:val="none"/>
              </w:rPr>
            </w:pPr>
            <w:r>
              <w:rPr>
                <w:rFonts w:hint="eastAsia" w:ascii="宋体" w:hAnsi="宋体" w:cs="Times New Roman"/>
                <w:kern w:val="0"/>
                <w:szCs w:val="21"/>
                <w:highlight w:val="none"/>
              </w:rPr>
              <w:t>电子商务创业园</w:t>
            </w:r>
          </w:p>
        </w:tc>
        <w:tc>
          <w:tcPr>
            <w:tcW w:w="1559" w:type="dxa"/>
            <w:vAlign w:val="center"/>
          </w:tcPr>
          <w:p>
            <w:pPr>
              <w:shd w:val="clear"/>
              <w:tabs>
                <w:tab w:val="left" w:pos="408"/>
              </w:tabs>
              <w:spacing w:line="400" w:lineRule="exact"/>
              <w:jc w:val="center"/>
              <w:rPr>
                <w:rFonts w:ascii="宋体" w:hAnsi="宋体" w:cs="Times New Roman"/>
                <w:kern w:val="0"/>
                <w:szCs w:val="21"/>
                <w:highlight w:val="none"/>
              </w:rPr>
            </w:pPr>
            <w:r>
              <w:rPr>
                <w:rFonts w:hint="eastAsia" w:ascii="宋体" w:hAnsi="宋体" w:cs="Times New Roman"/>
                <w:kern w:val="0"/>
                <w:szCs w:val="21"/>
                <w:highlight w:val="none"/>
              </w:rPr>
              <w:t>直播营销</w:t>
            </w:r>
          </w:p>
        </w:tc>
        <w:tc>
          <w:tcPr>
            <w:tcW w:w="2034" w:type="dxa"/>
            <w:vAlign w:val="center"/>
          </w:tcPr>
          <w:p>
            <w:pPr>
              <w:shd w:val="clear"/>
              <w:spacing w:line="400" w:lineRule="exact"/>
              <w:jc w:val="center"/>
              <w:rPr>
                <w:rFonts w:ascii="宋体" w:hAnsi="宋体" w:cs="Times New Roman"/>
                <w:kern w:val="0"/>
                <w:szCs w:val="21"/>
                <w:highlight w:val="none"/>
              </w:rPr>
            </w:pPr>
            <w:r>
              <w:rPr>
                <w:rFonts w:hint="eastAsia" w:ascii="宋体" w:hAnsi="宋体" w:cs="Times New Roman"/>
                <w:kern w:val="0"/>
                <w:szCs w:val="21"/>
                <w:highlight w:val="none"/>
              </w:rPr>
              <w:t>直播设备</w:t>
            </w:r>
          </w:p>
        </w:tc>
        <w:tc>
          <w:tcPr>
            <w:tcW w:w="2157" w:type="dxa"/>
            <w:vAlign w:val="center"/>
          </w:tcPr>
          <w:p>
            <w:pPr>
              <w:shd w:val="clear"/>
              <w:spacing w:line="400" w:lineRule="exact"/>
              <w:jc w:val="center"/>
              <w:rPr>
                <w:rFonts w:ascii="宋体" w:hAnsi="宋体" w:cs="Times New Roman"/>
                <w:kern w:val="0"/>
                <w:szCs w:val="21"/>
                <w:highlight w:val="none"/>
              </w:rPr>
            </w:pPr>
            <w:r>
              <w:rPr>
                <w:rFonts w:hint="eastAsia" w:ascii="宋体" w:hAnsi="宋体" w:cs="Times New Roman"/>
                <w:kern w:val="0"/>
                <w:szCs w:val="21"/>
                <w:highlight w:val="none"/>
              </w:rPr>
              <w:t>直播卖货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pPr>
              <w:shd w:val="clear"/>
              <w:spacing w:line="400" w:lineRule="exact"/>
              <w:jc w:val="center"/>
              <w:rPr>
                <w:rFonts w:ascii="宋体" w:hAnsi="宋体" w:cs="Times New Roman"/>
                <w:kern w:val="0"/>
                <w:szCs w:val="21"/>
                <w:highlight w:val="none"/>
              </w:rPr>
            </w:pPr>
            <w:r>
              <w:rPr>
                <w:rFonts w:hint="eastAsia" w:ascii="宋体" w:hAnsi="宋体" w:cs="Times New Roman"/>
                <w:kern w:val="0"/>
                <w:szCs w:val="21"/>
                <w:highlight w:val="none"/>
              </w:rPr>
              <w:t>3</w:t>
            </w:r>
          </w:p>
        </w:tc>
        <w:tc>
          <w:tcPr>
            <w:tcW w:w="1709" w:type="dxa"/>
            <w:vAlign w:val="center"/>
          </w:tcPr>
          <w:p>
            <w:pPr>
              <w:shd w:val="clear"/>
              <w:spacing w:line="400" w:lineRule="exact"/>
              <w:jc w:val="center"/>
              <w:rPr>
                <w:rFonts w:ascii="宋体" w:hAnsi="宋体" w:cs="Times New Roman"/>
                <w:kern w:val="0"/>
                <w:szCs w:val="21"/>
                <w:highlight w:val="none"/>
              </w:rPr>
            </w:pPr>
            <w:r>
              <w:rPr>
                <w:rFonts w:hint="eastAsia" w:ascii="宋体" w:hAnsi="宋体" w:cs="Times New Roman"/>
                <w:kern w:val="0"/>
                <w:szCs w:val="21"/>
                <w:highlight w:val="none"/>
              </w:rPr>
              <w:t>物流创业园</w:t>
            </w:r>
          </w:p>
        </w:tc>
        <w:tc>
          <w:tcPr>
            <w:tcW w:w="1559" w:type="dxa"/>
            <w:vAlign w:val="center"/>
          </w:tcPr>
          <w:p>
            <w:pPr>
              <w:shd w:val="clear"/>
              <w:spacing w:line="400" w:lineRule="exact"/>
              <w:jc w:val="center"/>
              <w:rPr>
                <w:rFonts w:ascii="宋体" w:hAnsi="宋体" w:cs="Times New Roman"/>
                <w:kern w:val="0"/>
                <w:szCs w:val="21"/>
                <w:highlight w:val="none"/>
              </w:rPr>
            </w:pPr>
            <w:r>
              <w:rPr>
                <w:rFonts w:hint="eastAsia" w:ascii="宋体" w:hAnsi="宋体" w:cs="Times New Roman"/>
                <w:kern w:val="0"/>
                <w:szCs w:val="21"/>
                <w:highlight w:val="none"/>
              </w:rPr>
              <w:t>电子商务物流</w:t>
            </w:r>
          </w:p>
        </w:tc>
        <w:tc>
          <w:tcPr>
            <w:tcW w:w="2034" w:type="dxa"/>
            <w:vAlign w:val="center"/>
          </w:tcPr>
          <w:p>
            <w:pPr>
              <w:shd w:val="clear"/>
              <w:spacing w:line="400" w:lineRule="exact"/>
              <w:jc w:val="center"/>
              <w:rPr>
                <w:rFonts w:ascii="宋体" w:hAnsi="宋体" w:cs="Times New Roman"/>
                <w:kern w:val="0"/>
                <w:szCs w:val="21"/>
                <w:highlight w:val="none"/>
              </w:rPr>
            </w:pPr>
            <w:r>
              <w:rPr>
                <w:rFonts w:hint="eastAsia" w:ascii="宋体" w:hAnsi="宋体" w:cs="Times New Roman"/>
                <w:kern w:val="0"/>
                <w:szCs w:val="21"/>
                <w:highlight w:val="none"/>
              </w:rPr>
              <w:t>仓储设备</w:t>
            </w:r>
          </w:p>
        </w:tc>
        <w:tc>
          <w:tcPr>
            <w:tcW w:w="2157" w:type="dxa"/>
            <w:vAlign w:val="center"/>
          </w:tcPr>
          <w:p>
            <w:pPr>
              <w:shd w:val="clear"/>
              <w:spacing w:line="400" w:lineRule="exact"/>
              <w:jc w:val="center"/>
              <w:rPr>
                <w:rFonts w:ascii="宋体" w:hAnsi="宋体" w:cs="Times New Roman"/>
                <w:kern w:val="0"/>
                <w:szCs w:val="21"/>
                <w:highlight w:val="none"/>
              </w:rPr>
            </w:pPr>
            <w:r>
              <w:rPr>
                <w:rFonts w:hint="eastAsia" w:ascii="宋体" w:hAnsi="宋体" w:cs="Times New Roman"/>
                <w:kern w:val="0"/>
                <w:szCs w:val="21"/>
                <w:highlight w:val="none"/>
              </w:rPr>
              <w:t>熟练使用物流设备</w:t>
            </w:r>
          </w:p>
        </w:tc>
      </w:tr>
    </w:tbl>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3. 实习场所基本要求</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pPr>
        <w:shd w:val="clear"/>
        <w:spacing w:line="400" w:lineRule="exact"/>
        <w:ind w:firstLine="480" w:firstLineChars="200"/>
        <w:outlineLvl w:val="1"/>
        <w:rPr>
          <w:rFonts w:ascii="仿宋_GB2312" w:hAnsi="仿宋_GB2312" w:eastAsia="仿宋_GB2312" w:cs="仿宋_GB2312"/>
          <w:sz w:val="24"/>
          <w:szCs w:val="24"/>
          <w:highlight w:val="none"/>
        </w:rPr>
      </w:pPr>
      <w:bookmarkStart w:id="67" w:name="_Toc19298"/>
      <w:bookmarkStart w:id="68" w:name="_Toc25068"/>
      <w:bookmarkStart w:id="69" w:name="_Toc16132"/>
      <w:bookmarkStart w:id="70" w:name="_Toc109224864"/>
      <w:bookmarkStart w:id="71" w:name="_Toc117938459"/>
      <w:r>
        <w:rPr>
          <w:rFonts w:hint="eastAsia" w:ascii="仿宋_GB2312" w:hAnsi="仿宋_GB2312" w:eastAsia="仿宋_GB2312" w:cs="仿宋_GB2312"/>
          <w:sz w:val="24"/>
          <w:szCs w:val="24"/>
          <w:highlight w:val="none"/>
        </w:rPr>
        <w:t>根据本专业人才培养的需要和未来就业需求，实习基地应能提供美工、客服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bookmarkEnd w:id="67"/>
      <w:bookmarkEnd w:id="68"/>
      <w:bookmarkEnd w:id="69"/>
    </w:p>
    <w:p>
      <w:pPr>
        <w:pStyle w:val="2"/>
        <w:numPr>
          <w:ilvl w:val="0"/>
          <w:numId w:val="0"/>
        </w:numPr>
        <w:shd w:val="clear"/>
        <w:snapToGrid w:val="0"/>
        <w:spacing w:before="0" w:after="0" w:line="400" w:lineRule="exact"/>
        <w:ind w:firstLine="480" w:firstLineChars="200"/>
        <w:jc w:val="both"/>
        <w:rPr>
          <w:rFonts w:hint="eastAsia" w:ascii="楷体" w:hAnsi="楷体" w:eastAsia="楷体"/>
          <w:sz w:val="24"/>
          <w:szCs w:val="24"/>
          <w:lang w:val="en-US" w:eastAsia="zh-CN"/>
        </w:rPr>
      </w:pPr>
      <w:bookmarkStart w:id="72" w:name="_Toc25416"/>
      <w:bookmarkStart w:id="73" w:name="_Toc25393"/>
      <w:r>
        <w:rPr>
          <w:rFonts w:hint="eastAsia" w:ascii="楷体" w:hAnsi="楷体" w:eastAsia="楷体"/>
          <w:sz w:val="24"/>
          <w:szCs w:val="24"/>
          <w:lang w:val="en-US" w:eastAsia="zh-CN"/>
        </w:rPr>
        <w:t>（三）教学资源</w:t>
      </w:r>
      <w:bookmarkEnd w:id="66"/>
      <w:bookmarkEnd w:id="70"/>
      <w:bookmarkEnd w:id="71"/>
      <w:bookmarkEnd w:id="72"/>
      <w:bookmarkEnd w:id="73"/>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主要包括能够满足学生专业学习、教师专业教学研究和教学实施需要的教材、图书及数字化资源等。</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1.教材选用要求</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按照国家规定，经过规范程序选用教材，优先选用国家规划教材、国家优秀教材和省级规划教材。专业课程教材应体现本行业新技术、新规范、新标准、新形态。</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2.图书资料配备要求</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本专业相关图书文献配备，应能满足人才培养、专业建设、教科研等工作需要，方便师生查询、借阅，且定期更新。主要包括：</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中华人民共和国电子商务法</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中华人民共和国电子签名法</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等技术类和案例类图书，以及</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经济与管理评论</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商业经济研究</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经济问题探索</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等专业学术期刊。</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3.数字资源配备要求</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推进信息技术与教学有机融合，加快建设智能化教学支持环境，建设能够满足多样化需求的数字资源。建设、配备与本专业有关的音视频素材、教学课件、数字化教学案例库、虚拟仿真软件、数字教材等专业教学资源库，种类丰富、形式多样、使用便捷、动态更新、满足教学。</w:t>
      </w:r>
    </w:p>
    <w:p>
      <w:pPr>
        <w:pStyle w:val="2"/>
        <w:numPr>
          <w:ilvl w:val="0"/>
          <w:numId w:val="0"/>
        </w:numPr>
        <w:shd w:val="clear"/>
        <w:snapToGrid w:val="0"/>
        <w:spacing w:before="0" w:after="0" w:line="400" w:lineRule="exact"/>
        <w:ind w:firstLine="480" w:firstLineChars="200"/>
        <w:jc w:val="both"/>
        <w:rPr>
          <w:rFonts w:hint="eastAsia" w:ascii="楷体" w:hAnsi="楷体" w:eastAsia="楷体"/>
          <w:sz w:val="24"/>
          <w:szCs w:val="24"/>
          <w:lang w:val="en-US" w:eastAsia="zh-CN"/>
        </w:rPr>
      </w:pPr>
      <w:bookmarkStart w:id="74" w:name="_Toc13130"/>
      <w:bookmarkStart w:id="75" w:name="_Toc117938460"/>
      <w:bookmarkStart w:id="76" w:name="_Toc109224865"/>
      <w:bookmarkStart w:id="77" w:name="_Toc26527"/>
      <w:r>
        <w:rPr>
          <w:rFonts w:hint="eastAsia" w:ascii="楷体" w:hAnsi="楷体" w:eastAsia="楷体"/>
          <w:sz w:val="24"/>
          <w:szCs w:val="24"/>
          <w:lang w:val="en-US" w:eastAsia="zh-CN"/>
        </w:rPr>
        <w:t>（四）教学方面</w:t>
      </w:r>
      <w:bookmarkEnd w:id="74"/>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公共基础课程教学，要符合教育部有关教育教学及“三教”改革要求，打造优质课堂，推动课堂革命，调动学生学习积极性，为学生综合素质的提高、职业能力的形成和可持续发展奠定扎实基础。</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专业（技能）课程教学，要坚持校企合作、工学结合的人才培养模式，利用校内外实训基地，按照相应职业岗位（群）的能力要求，强化理论实践一体化，突出“做中学、做中教”的职业教育教学特色。普及项目教学、案例教学、情境教学、模块化教学等教学方式，广泛运用启发式、探究式、讨论式、参与式等教学方法，推广翻转课堂、混合式教学、理实一体教学等新型教学模式；将学生的自主学习、合作学习和教师引导教学有机结合，优化教学过程，提升学习效率。</w:t>
      </w:r>
    </w:p>
    <w:p>
      <w:pPr>
        <w:pStyle w:val="2"/>
        <w:numPr>
          <w:ilvl w:val="0"/>
          <w:numId w:val="0"/>
        </w:numPr>
        <w:shd w:val="clear"/>
        <w:snapToGrid w:val="0"/>
        <w:spacing w:before="0" w:after="0" w:line="400" w:lineRule="exact"/>
        <w:ind w:firstLine="480" w:firstLineChars="200"/>
        <w:jc w:val="both"/>
        <w:rPr>
          <w:rFonts w:hint="eastAsia" w:ascii="楷体" w:hAnsi="楷体" w:eastAsia="楷体"/>
          <w:sz w:val="24"/>
          <w:szCs w:val="24"/>
          <w:lang w:val="en-US" w:eastAsia="zh-CN"/>
        </w:rPr>
      </w:pPr>
      <w:bookmarkStart w:id="78" w:name="_Toc109224856"/>
      <w:bookmarkStart w:id="79" w:name="_Toc1717"/>
      <w:bookmarkStart w:id="80" w:name="_Toc117938451"/>
      <w:bookmarkStart w:id="81" w:name="_Toc30162"/>
      <w:r>
        <w:rPr>
          <w:rFonts w:hint="eastAsia" w:ascii="楷体" w:hAnsi="楷体" w:eastAsia="楷体"/>
          <w:sz w:val="24"/>
          <w:szCs w:val="24"/>
          <w:lang w:val="en-US" w:eastAsia="zh-CN"/>
        </w:rPr>
        <w:t>（五）学习评价</w:t>
      </w:r>
      <w:bookmarkEnd w:id="78"/>
      <w:bookmarkEnd w:id="79"/>
      <w:bookmarkEnd w:id="80"/>
      <w:bookmarkEnd w:id="81"/>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改进学习评价方式。根据本专业培养目标和以人为本的发展理念，建立科学的评价标准。学习评价要体现评价主体、评价方式、评价过程的多元化，注意吸收家长、行业和企业参与。注重校内评价与校外评价相结合，职业技能鉴定与学业考核相结合，教师评价、学生互评与自我评价相结合，过程性评价与结果性评价结合。</w:t>
      </w:r>
    </w:p>
    <w:p>
      <w:pPr>
        <w:shd w:val="clear"/>
        <w:spacing w:line="400" w:lineRule="exact"/>
        <w:ind w:firstLine="480" w:firstLineChars="200"/>
        <w:rPr>
          <w:rFonts w:hint="eastAsia" w:ascii="黑体" w:hAnsi="Times New Roman"/>
          <w:bCs w:val="0"/>
          <w:sz w:val="24"/>
          <w:szCs w:val="21"/>
          <w:highlight w:val="none"/>
        </w:rPr>
      </w:pPr>
      <w:r>
        <w:rPr>
          <w:rFonts w:hint="eastAsia" w:ascii="仿宋_GB2312" w:hAnsi="Times New Roman" w:eastAsia="仿宋_GB2312" w:cs="Times New Roman"/>
          <w:sz w:val="24"/>
          <w:szCs w:val="24"/>
          <w:highlight w:val="none"/>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bookmarkEnd w:id="75"/>
    <w:bookmarkEnd w:id="76"/>
    <w:bookmarkEnd w:id="77"/>
    <w:p>
      <w:pPr>
        <w:pStyle w:val="2"/>
        <w:numPr>
          <w:ilvl w:val="0"/>
          <w:numId w:val="0"/>
        </w:numPr>
        <w:shd w:val="clear"/>
        <w:snapToGrid w:val="0"/>
        <w:spacing w:before="0" w:after="0" w:line="400" w:lineRule="exact"/>
        <w:ind w:firstLine="480" w:firstLineChars="200"/>
        <w:jc w:val="both"/>
        <w:rPr>
          <w:rFonts w:hint="default" w:ascii="楷体" w:hAnsi="楷体" w:eastAsia="楷体"/>
          <w:sz w:val="24"/>
          <w:szCs w:val="24"/>
          <w:lang w:val="en-US" w:eastAsia="zh-CN"/>
        </w:rPr>
      </w:pPr>
      <w:bookmarkStart w:id="82" w:name="_Toc27244"/>
      <w:bookmarkStart w:id="83" w:name="_Toc25333"/>
      <w:r>
        <w:rPr>
          <w:rFonts w:hint="eastAsia" w:ascii="楷体" w:hAnsi="楷体" w:eastAsia="楷体"/>
          <w:sz w:val="24"/>
          <w:szCs w:val="24"/>
          <w:lang w:val="en-US" w:eastAsia="zh-CN"/>
        </w:rPr>
        <w:t>（六）质量管理</w:t>
      </w:r>
      <w:bookmarkEnd w:id="82"/>
      <w:bookmarkEnd w:id="83"/>
    </w:p>
    <w:p>
      <w:pPr>
        <w:spacing w:line="400" w:lineRule="exact"/>
        <w:ind w:firstLine="480" w:firstLineChars="20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lang w:val="en-US" w:eastAsia="zh-CN"/>
        </w:rPr>
        <w:t>1.</w:t>
      </w:r>
      <w:r>
        <w:rPr>
          <w:rFonts w:hint="eastAsia" w:ascii="仿宋_GB2312" w:hAnsi="Times New Roman" w:eastAsia="仿宋_GB2312" w:cs="Times New Roman"/>
          <w:sz w:val="24"/>
          <w:szCs w:val="24"/>
        </w:rPr>
        <w:t>建立专业人才培养质量保障机制</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建立专业人才培养质量保障机制，健全专业教学质量监控管理制度，改进结果评价，强化过程评价，探索增值评价，健全综合评价。完善人才培养方案、课程标准、课堂评价、实验教学、实习实训、毕业设计以及资源建设等质量标准建设，通过教学实施、过程监控、质量评价和持续改进，达到人才培养规格要求。</w:t>
      </w:r>
    </w:p>
    <w:p>
      <w:pPr>
        <w:spacing w:line="400" w:lineRule="exact"/>
        <w:ind w:firstLine="480" w:firstLineChars="20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lang w:val="en-US" w:eastAsia="zh-CN"/>
        </w:rPr>
        <w:t>2.</w:t>
      </w:r>
      <w:r>
        <w:rPr>
          <w:rFonts w:hint="eastAsia" w:ascii="仿宋_GB2312" w:hAnsi="Times New Roman" w:eastAsia="仿宋_GB2312" w:cs="Times New Roman"/>
          <w:sz w:val="24"/>
          <w:szCs w:val="24"/>
        </w:rPr>
        <w:t>完善教学管理机制</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pPr>
        <w:spacing w:line="400" w:lineRule="exact"/>
        <w:ind w:firstLine="480" w:firstLineChars="20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lang w:val="en-US" w:eastAsia="zh-CN"/>
        </w:rPr>
        <w:t>3.</w:t>
      </w:r>
      <w:r>
        <w:rPr>
          <w:rFonts w:hint="eastAsia" w:ascii="仿宋_GB2312" w:hAnsi="Times New Roman" w:eastAsia="仿宋_GB2312" w:cs="Times New Roman"/>
          <w:sz w:val="24"/>
          <w:szCs w:val="24"/>
        </w:rPr>
        <w:t>建立专业建立集中备课制度</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专业教研组织应建立集中备课制度，定期召开教学研讨会议，利用评价分析结果有效改进专业教学，持续提高人才培养质量。</w:t>
      </w:r>
    </w:p>
    <w:p>
      <w:pPr>
        <w:spacing w:line="400" w:lineRule="exact"/>
        <w:ind w:firstLine="480" w:firstLineChars="20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lang w:val="en-US" w:eastAsia="zh-CN"/>
        </w:rPr>
        <w:t>4.</w:t>
      </w:r>
      <w:r>
        <w:rPr>
          <w:rFonts w:hint="eastAsia" w:ascii="仿宋_GB2312" w:hAnsi="Times New Roman" w:eastAsia="仿宋_GB2312" w:cs="Times New Roman"/>
          <w:sz w:val="24"/>
          <w:szCs w:val="24"/>
        </w:rPr>
        <w:t>建立毕业生跟踪反馈机制及社会评价机制</w:t>
      </w:r>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建立毕业生跟踪反馈机制及社会评价机制，并对生源情况、在校生学业水平、毕业生就业情况等进行分析，定期评价人才培养质量和培养目标达成情况。</w:t>
      </w:r>
    </w:p>
    <w:p>
      <w:pPr>
        <w:pStyle w:val="2"/>
        <w:shd w:val="clear"/>
        <w:snapToGrid w:val="0"/>
        <w:spacing w:before="0" w:after="0" w:line="400" w:lineRule="exact"/>
        <w:ind w:firstLine="480" w:firstLineChars="200"/>
        <w:jc w:val="both"/>
        <w:rPr>
          <w:rFonts w:ascii="黑体" w:hAnsi="Times New Roman"/>
          <w:sz w:val="24"/>
          <w:szCs w:val="21"/>
          <w:highlight w:val="none"/>
        </w:rPr>
      </w:pPr>
      <w:bookmarkStart w:id="84" w:name="_Toc13637"/>
      <w:bookmarkStart w:id="85" w:name="_Toc21960"/>
      <w:bookmarkStart w:id="86" w:name="_Toc117938461"/>
      <w:r>
        <w:rPr>
          <w:rFonts w:hint="eastAsia" w:ascii="黑体" w:hAnsi="Times New Roman"/>
          <w:sz w:val="24"/>
          <w:szCs w:val="21"/>
          <w:highlight w:val="none"/>
        </w:rPr>
        <w:t>十、</w:t>
      </w:r>
      <w:r>
        <w:rPr>
          <w:rFonts w:ascii="黑体" w:hAnsi="Times New Roman"/>
          <w:sz w:val="24"/>
          <w:szCs w:val="21"/>
          <w:highlight w:val="none"/>
        </w:rPr>
        <w:t>毕业要求</w:t>
      </w:r>
      <w:bookmarkEnd w:id="84"/>
      <w:bookmarkEnd w:id="85"/>
      <w:bookmarkEnd w:id="86"/>
    </w:p>
    <w:p>
      <w:pPr>
        <w:pStyle w:val="2"/>
        <w:numPr>
          <w:ilvl w:val="0"/>
          <w:numId w:val="0"/>
        </w:numPr>
        <w:shd w:val="clear"/>
        <w:snapToGrid w:val="0"/>
        <w:spacing w:before="0" w:after="0" w:line="400" w:lineRule="exact"/>
        <w:ind w:firstLine="480" w:firstLineChars="200"/>
        <w:jc w:val="both"/>
        <w:rPr>
          <w:rFonts w:hint="eastAsia" w:ascii="楷体" w:hAnsi="楷体" w:eastAsia="楷体" w:cs="Times New Roman"/>
          <w:sz w:val="24"/>
          <w:szCs w:val="24"/>
          <w:lang w:val="en-US" w:eastAsia="zh-CN"/>
        </w:rPr>
      </w:pPr>
      <w:bookmarkStart w:id="87" w:name="_Toc1350"/>
      <w:bookmarkStart w:id="88" w:name="_Toc117938462"/>
      <w:bookmarkStart w:id="89" w:name="_Toc8322"/>
      <w:r>
        <w:rPr>
          <w:rFonts w:hint="eastAsia" w:ascii="楷体" w:hAnsi="楷体" w:eastAsia="楷体" w:cs="Times New Roman"/>
          <w:sz w:val="24"/>
          <w:szCs w:val="24"/>
          <w:lang w:val="en-US" w:eastAsia="zh-CN"/>
        </w:rPr>
        <w:t>（一）学业考核要求</w:t>
      </w:r>
      <w:bookmarkEnd w:id="87"/>
      <w:bookmarkEnd w:id="88"/>
      <w:bookmarkEnd w:id="89"/>
    </w:p>
    <w:p>
      <w:pPr>
        <w:shd w:val="clear"/>
        <w:spacing w:line="400" w:lineRule="exact"/>
        <w:ind w:firstLine="480" w:firstLineChars="200"/>
        <w:outlineLvl w:val="1"/>
        <w:rPr>
          <w:rFonts w:hint="default" w:ascii="仿宋_GB2312" w:hAnsi="Times New Roman" w:eastAsia="仿宋_GB2312" w:cs="Times New Roman"/>
          <w:sz w:val="24"/>
          <w:szCs w:val="24"/>
          <w:highlight w:val="yellow"/>
          <w:lang w:val="en-US" w:eastAsia="zh-CN"/>
        </w:rPr>
      </w:pPr>
      <w:bookmarkStart w:id="90" w:name="_Toc117938463"/>
      <w:bookmarkStart w:id="91" w:name="_Toc30128"/>
      <w:r>
        <w:rPr>
          <w:rFonts w:hint="eastAsia" w:ascii="仿宋_GB2312" w:hAnsi="Times New Roman" w:eastAsia="仿宋_GB2312" w:cs="Times New Roman"/>
          <w:sz w:val="24"/>
          <w:szCs w:val="24"/>
          <w:highlight w:val="none"/>
        </w:rPr>
        <w:t>根据本专业培养目标、培养规格及职业能力要求，结合高等职业院校办学情况调研结果，明确对学生学业成绩、实践经历、综合素质等方面的考核要求、考核方式和考核标准，以及学生毕业时应完成的规定学时学分。要从职业标准出发，注重学生的能力发展，一是职业道德，职业道德是学生胜任</w:t>
      </w:r>
      <w:r>
        <w:rPr>
          <w:rFonts w:hint="eastAsia" w:ascii="仿宋_GB2312" w:hAnsi="Times New Roman" w:eastAsia="仿宋_GB2312" w:cs="Times New Roman"/>
          <w:sz w:val="24"/>
          <w:szCs w:val="24"/>
          <w:highlight w:val="none"/>
          <w:lang w:val="en-US" w:eastAsia="zh-CN"/>
        </w:rPr>
        <w:t>电子商务相关</w:t>
      </w:r>
      <w:r>
        <w:rPr>
          <w:rFonts w:hint="eastAsia" w:ascii="仿宋_GB2312" w:hAnsi="Times New Roman" w:eastAsia="仿宋_GB2312" w:cs="Times New Roman"/>
          <w:sz w:val="24"/>
          <w:szCs w:val="24"/>
          <w:highlight w:val="none"/>
        </w:rPr>
        <w:t>岗位或其他岗位的思想政治水平和工作态度，对学生职业道德的考核主要体现在遵守规则、尊敬师长、团结协作、爱岗敬业、充满责任感等几个方面。二是职业技能，职业技能是学生的工作能力的体现，主要考核学生的基本技能、业务能力、专业水平、操作规范和应急处理能力等。</w:t>
      </w:r>
      <w:r>
        <w:rPr>
          <w:rFonts w:hint="eastAsia" w:ascii="仿宋_GB2312" w:hAnsi="Times New Roman" w:eastAsia="仿宋_GB2312" w:cs="Times New Roman"/>
          <w:sz w:val="24"/>
          <w:szCs w:val="24"/>
          <w:highlight w:val="yellow"/>
          <w:lang w:val="en-US" w:eastAsia="zh-CN"/>
        </w:rPr>
        <w:t>学生毕业需满足三学年全部课程学分修满，总计172学分，无挂科科目。</w:t>
      </w:r>
    </w:p>
    <w:p>
      <w:pPr>
        <w:pStyle w:val="2"/>
        <w:numPr>
          <w:ilvl w:val="0"/>
          <w:numId w:val="0"/>
        </w:numPr>
        <w:shd w:val="clear"/>
        <w:snapToGrid w:val="0"/>
        <w:spacing w:before="0" w:after="0" w:line="400" w:lineRule="exact"/>
        <w:ind w:firstLine="480" w:firstLineChars="200"/>
        <w:jc w:val="both"/>
        <w:rPr>
          <w:rFonts w:hint="eastAsia" w:ascii="楷体" w:hAnsi="楷体" w:eastAsia="楷体"/>
          <w:sz w:val="24"/>
          <w:szCs w:val="24"/>
          <w:lang w:val="en-US" w:eastAsia="zh-CN"/>
        </w:rPr>
      </w:pPr>
      <w:bookmarkStart w:id="92" w:name="_Toc31449"/>
      <w:r>
        <w:rPr>
          <w:rFonts w:hint="eastAsia" w:ascii="楷体" w:hAnsi="楷体" w:eastAsia="楷体"/>
          <w:sz w:val="24"/>
          <w:szCs w:val="24"/>
          <w:lang w:val="en-US" w:eastAsia="zh-CN"/>
        </w:rPr>
        <w:t>（二）证书考取要求</w:t>
      </w:r>
      <w:bookmarkEnd w:id="90"/>
      <w:bookmarkEnd w:id="91"/>
      <w:bookmarkEnd w:id="92"/>
    </w:p>
    <w:p>
      <w:pPr>
        <w:shd w:val="clear"/>
        <w:spacing w:line="400" w:lineRule="exact"/>
        <w:ind w:firstLine="480" w:firstLineChars="200"/>
        <w:outlineLvl w:val="1"/>
        <w:rPr>
          <w:rFonts w:hint="default" w:ascii="仿宋_GB2312" w:hAnsi="Times New Roman" w:eastAsia="仿宋_GB2312" w:cs="Times New Roman"/>
          <w:sz w:val="24"/>
          <w:szCs w:val="24"/>
          <w:highlight w:val="none"/>
          <w:lang w:val="en-US" w:eastAsia="zh-CN"/>
        </w:rPr>
      </w:pPr>
      <w:bookmarkStart w:id="93" w:name="_Toc117938464"/>
      <w:bookmarkStart w:id="94" w:name="_Toc14117"/>
      <w:r>
        <w:rPr>
          <w:rFonts w:hint="eastAsia" w:ascii="仿宋_GB2312" w:hAnsi="Times New Roman" w:eastAsia="仿宋_GB2312" w:cs="Times New Roman"/>
          <w:sz w:val="24"/>
          <w:szCs w:val="24"/>
          <w:highlight w:val="none"/>
        </w:rPr>
        <w:t>根据有关政策规定，对接职业岗位需求和学生职业发展需要，</w:t>
      </w:r>
      <w:r>
        <w:rPr>
          <w:rFonts w:hint="eastAsia" w:ascii="仿宋_GB2312" w:hAnsi="Times New Roman" w:eastAsia="仿宋_GB2312" w:cs="Times New Roman"/>
          <w:sz w:val="24"/>
          <w:szCs w:val="24"/>
          <w:highlight w:val="none"/>
          <w:lang w:val="en-US" w:eastAsia="zh-CN"/>
        </w:rPr>
        <w:t>电子商务</w:t>
      </w:r>
      <w:r>
        <w:rPr>
          <w:rFonts w:hint="eastAsia" w:ascii="仿宋_GB2312" w:hAnsi="Times New Roman" w:eastAsia="仿宋_GB2312" w:cs="Times New Roman"/>
          <w:sz w:val="24"/>
          <w:szCs w:val="24"/>
          <w:highlight w:val="none"/>
        </w:rPr>
        <w:t>专业学生考取的国家职业资格证书和职业技能等级证书主要有</w:t>
      </w:r>
      <w:r>
        <w:rPr>
          <w:rFonts w:hint="eastAsia" w:ascii="仿宋_GB2312" w:hAnsi="Times New Roman" w:eastAsia="仿宋_GB2312" w:cs="Times New Roman"/>
          <w:sz w:val="24"/>
          <w:szCs w:val="24"/>
          <w:highlight w:val="none"/>
          <w:lang w:val="en-US" w:eastAsia="zh-CN"/>
        </w:rPr>
        <w:t>电子商务员、互联网营销师、新媒体营销师</w:t>
      </w:r>
      <w:r>
        <w:rPr>
          <w:rFonts w:hint="eastAsia" w:ascii="仿宋_GB2312" w:hAnsi="Times New Roman" w:eastAsia="仿宋_GB2312" w:cs="Times New Roman"/>
          <w:sz w:val="24"/>
          <w:szCs w:val="24"/>
          <w:highlight w:val="none"/>
        </w:rPr>
        <w:t>证书等。</w:t>
      </w:r>
      <w:r>
        <w:rPr>
          <w:rFonts w:hint="eastAsia" w:ascii="仿宋_GB2312" w:hAnsi="Times New Roman" w:eastAsia="仿宋_GB2312" w:cs="Times New Roman"/>
          <w:sz w:val="24"/>
          <w:szCs w:val="24"/>
          <w:highlight w:val="none"/>
          <w:lang w:val="en-US" w:eastAsia="zh-CN"/>
        </w:rPr>
        <w:t>由于本专业为职教高考专业，学生毕业后升入高校继续专业学习，中职阶段对证书考取不做要求。</w:t>
      </w:r>
    </w:p>
    <w:bookmarkEnd w:id="93"/>
    <w:bookmarkEnd w:id="94"/>
    <w:p>
      <w:pPr>
        <w:pStyle w:val="2"/>
        <w:numPr>
          <w:ilvl w:val="0"/>
          <w:numId w:val="0"/>
        </w:numPr>
        <w:shd w:val="clear"/>
        <w:snapToGrid w:val="0"/>
        <w:spacing w:before="0" w:after="0" w:line="400" w:lineRule="exact"/>
        <w:ind w:firstLine="480" w:firstLineChars="200"/>
        <w:jc w:val="both"/>
        <w:rPr>
          <w:rFonts w:hint="eastAsia" w:ascii="楷体" w:hAnsi="楷体" w:eastAsia="楷体" w:cs="Times New Roman"/>
          <w:sz w:val="24"/>
          <w:szCs w:val="24"/>
          <w:lang w:val="en-US" w:eastAsia="zh-CN"/>
        </w:rPr>
      </w:pPr>
      <w:bookmarkStart w:id="95" w:name="_Toc31273"/>
      <w:bookmarkStart w:id="96" w:name="_Toc21015"/>
      <w:r>
        <w:rPr>
          <w:rFonts w:hint="eastAsia" w:ascii="楷体" w:hAnsi="楷体" w:eastAsia="楷体" w:cs="Times New Roman"/>
          <w:sz w:val="24"/>
          <w:szCs w:val="24"/>
          <w:lang w:val="en-US" w:eastAsia="zh-CN"/>
        </w:rPr>
        <w:t>（三）继续专业学习深造建议</w:t>
      </w:r>
      <w:bookmarkEnd w:id="95"/>
      <w:bookmarkEnd w:id="96"/>
    </w:p>
    <w:p>
      <w:pPr>
        <w:shd w:val="clear"/>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为体现终身学习理念，明确本专业毕业生继续学习的渠道和接受更高层次教育的专业面向。</w:t>
      </w:r>
    </w:p>
    <w:p>
      <w:pPr>
        <w:shd w:val="clear"/>
        <w:adjustRightInd w:val="0"/>
        <w:snapToGrid w:val="0"/>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接续高职专科专业举例：电子商务、移动电商、跨境电商等专业。</w:t>
      </w:r>
    </w:p>
    <w:p>
      <w:pPr>
        <w:shd w:val="clear"/>
        <w:adjustRightInd w:val="0"/>
        <w:snapToGrid w:val="0"/>
        <w:spacing w:line="400" w:lineRule="exact"/>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接续普通本科专业举例：电子商务、跨境电商、网络营销等专业</w:t>
      </w:r>
    </w:p>
    <w:p>
      <w:pPr>
        <w:shd w:val="clear"/>
        <w:spacing w:line="400" w:lineRule="exact"/>
        <w:ind w:firstLine="480" w:firstLineChars="200"/>
        <w:rPr>
          <w:rFonts w:ascii="仿宋_GB2312" w:hAnsi="Times New Roman" w:eastAsia="仿宋_GB2312" w:cs="Times New Roman"/>
          <w:sz w:val="24"/>
          <w:szCs w:val="24"/>
          <w:highlight w:val="none"/>
        </w:rPr>
      </w:pPr>
    </w:p>
    <w:p>
      <w:pPr>
        <w:shd w:val="clear"/>
        <w:spacing w:line="400" w:lineRule="exact"/>
        <w:ind w:firstLine="480" w:firstLineChars="200"/>
        <w:rPr>
          <w:rFonts w:ascii="仿宋_GB2312" w:hAnsi="Times New Roman" w:eastAsia="仿宋_GB2312" w:cs="Times New Roman"/>
          <w:sz w:val="24"/>
          <w:szCs w:val="24"/>
          <w:highlight w:val="none"/>
        </w:rPr>
      </w:pPr>
    </w:p>
    <w:p>
      <w:pPr>
        <w:widowControl/>
        <w:shd w:val="clear"/>
        <w:jc w:val="left"/>
        <w:rPr>
          <w:rFonts w:ascii="仿宋_GB2312" w:hAnsi="Times New Roman" w:eastAsia="仿宋_GB2312" w:cs="Times New Roman"/>
          <w:sz w:val="24"/>
          <w:szCs w:val="24"/>
          <w:highlight w:val="none"/>
        </w:rPr>
      </w:pPr>
      <w:r>
        <w:rPr>
          <w:rFonts w:ascii="仿宋_GB2312" w:hAnsi="Times New Roman" w:eastAsia="仿宋_GB2312" w:cs="Times New Roman"/>
          <w:sz w:val="24"/>
          <w:szCs w:val="24"/>
          <w:highlight w:val="none"/>
        </w:rPr>
        <w:br w:type="page"/>
      </w:r>
    </w:p>
    <w:p>
      <w:pPr>
        <w:overflowPunct w:val="0"/>
        <w:adjustRightInd w:val="0"/>
        <w:snapToGrid w:val="0"/>
        <w:spacing w:line="400" w:lineRule="atLeast"/>
        <w:jc w:val="center"/>
        <w:outlineLvl w:val="0"/>
        <w:rPr>
          <w:rFonts w:hint="default" w:ascii="Times New Roman" w:hAnsi="Times New Roman" w:eastAsia="方正小标宋简体" w:cs="Times New Roman"/>
          <w:color w:val="auto"/>
          <w:sz w:val="32"/>
          <w:szCs w:val="40"/>
          <w:highlight w:val="none"/>
        </w:rPr>
      </w:pPr>
      <w:bookmarkStart w:id="97" w:name="_Toc5127"/>
      <w:bookmarkStart w:id="98" w:name="_Toc6018"/>
      <w:bookmarkStart w:id="99" w:name="_Toc149987072"/>
      <w:bookmarkStart w:id="100" w:name="_Toc12677"/>
      <w:bookmarkStart w:id="101" w:name="_Toc22417"/>
      <w:bookmarkStart w:id="102" w:name="_Toc17044"/>
      <w:bookmarkStart w:id="103" w:name="_Toc24248"/>
      <w:r>
        <w:rPr>
          <w:rFonts w:hint="eastAsia" w:ascii="Times New Roman" w:hAnsi="Times New Roman" w:eastAsia="方正小标宋简体" w:cs="Times New Roman"/>
          <w:color w:val="auto"/>
          <w:sz w:val="32"/>
          <w:szCs w:val="40"/>
          <w:highlight w:val="none"/>
          <w:lang w:val="en-US" w:eastAsia="zh-CN"/>
        </w:rPr>
        <w:t>电子商务</w:t>
      </w:r>
      <w:r>
        <w:rPr>
          <w:rFonts w:hint="default" w:ascii="Times New Roman" w:hAnsi="Times New Roman" w:eastAsia="方正小标宋简体" w:cs="Times New Roman"/>
          <w:color w:val="auto"/>
          <w:sz w:val="32"/>
          <w:szCs w:val="40"/>
          <w:highlight w:val="none"/>
        </w:rPr>
        <w:t>专业师资配备标准</w:t>
      </w:r>
      <w:bookmarkEnd w:id="97"/>
      <w:bookmarkEnd w:id="98"/>
      <w:bookmarkEnd w:id="99"/>
      <w:bookmarkEnd w:id="100"/>
      <w:bookmarkEnd w:id="101"/>
    </w:p>
    <w:p>
      <w:pPr>
        <w:spacing w:line="400" w:lineRule="exact"/>
        <w:rPr>
          <w:rFonts w:hint="default" w:ascii="Times New Roman" w:hAnsi="Times New Roman" w:eastAsia="仿宋_GB2312" w:cs="Times New Roman"/>
          <w:color w:val="auto"/>
          <w:sz w:val="24"/>
          <w:szCs w:val="24"/>
          <w:highlight w:val="none"/>
        </w:rPr>
      </w:pPr>
    </w:p>
    <w:p>
      <w:pPr>
        <w:spacing w:line="400" w:lineRule="exact"/>
        <w:ind w:firstLine="480" w:firstLineChars="200"/>
        <w:rPr>
          <w:rFonts w:hint="default" w:ascii="仿宋_GB2312" w:hAnsi="Times New Roman" w:eastAsia="仿宋_GB2312" w:cs="Times New Roman"/>
          <w:color w:val="auto"/>
          <w:sz w:val="24"/>
          <w:szCs w:val="24"/>
          <w:highlight w:val="none"/>
          <w:lang w:val="en-US" w:eastAsia="zh-CN"/>
        </w:rPr>
      </w:pPr>
      <w:r>
        <w:rPr>
          <w:rFonts w:hint="default" w:ascii="仿宋_GB2312" w:hAnsi="Times New Roman" w:eastAsia="仿宋_GB2312" w:cs="Times New Roman"/>
          <w:color w:val="auto"/>
          <w:sz w:val="24"/>
          <w:szCs w:val="24"/>
          <w:highlight w:val="none"/>
        </w:rPr>
        <w:t>依据《山东省教育厅关于印发〈山东省中等职业学校分级标准（试行）〉的通知》（鲁教职字〔2012〕1 号）、《山东省教育厅山东省经济和信息化委员会关于印发〈山东省中等职业学校专业建设分级标准（试行）〉的通知》（鲁教职字〔2012〕2 号）、教育部等四部门关于印发《深化新时代职业教育“双师型”教师队伍建设改革实施方案》的通知（教师〔2019〕6 号）、《中等职业学校教师专业标准（试行）》等文件为主要依据</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而进行制订。</w:t>
      </w:r>
    </w:p>
    <w:p>
      <w:pPr>
        <w:spacing w:line="400" w:lineRule="exact"/>
        <w:jc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电子商务</w:t>
      </w:r>
      <w:r>
        <w:rPr>
          <w:rFonts w:hint="default" w:ascii="Times New Roman" w:hAnsi="Times New Roman" w:eastAsia="仿宋_GB2312" w:cs="Times New Roman"/>
          <w:color w:val="auto"/>
          <w:sz w:val="24"/>
          <w:szCs w:val="24"/>
          <w:highlight w:val="none"/>
        </w:rPr>
        <w:t>专业师资配备标准</w:t>
      </w:r>
    </w:p>
    <w:tbl>
      <w:tblPr>
        <w:tblStyle w:val="43"/>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543"/>
        <w:gridCol w:w="311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88" w:type="dxa"/>
            <w:shd w:val="clear" w:color="auto" w:fill="D8D8D8" w:themeFill="background1" w:themeFillShade="D9"/>
            <w:vAlign w:val="center"/>
          </w:tcPr>
          <w:p>
            <w:pPr>
              <w:spacing w:line="400" w:lineRule="exact"/>
              <w:jc w:val="center"/>
              <w:rPr>
                <w:rFonts w:hint="default" w:ascii="Times New Roman" w:hAnsi="Times New Roman" w:cs="Times New Roman"/>
                <w:b/>
                <w:szCs w:val="21"/>
              </w:rPr>
            </w:pPr>
            <w:r>
              <w:rPr>
                <w:rFonts w:hint="default" w:ascii="Times New Roman" w:hAnsi="Times New Roman" w:cs="Times New Roman"/>
                <w:b/>
                <w:szCs w:val="21"/>
              </w:rPr>
              <w:t>类别</w:t>
            </w:r>
          </w:p>
        </w:tc>
        <w:tc>
          <w:tcPr>
            <w:tcW w:w="3543" w:type="dxa"/>
            <w:shd w:val="clear" w:color="auto" w:fill="D8D8D8" w:themeFill="background1" w:themeFillShade="D9"/>
            <w:vAlign w:val="center"/>
          </w:tcPr>
          <w:p>
            <w:pPr>
              <w:spacing w:line="400" w:lineRule="exact"/>
              <w:jc w:val="center"/>
              <w:rPr>
                <w:rFonts w:hint="default" w:ascii="Times New Roman" w:hAnsi="Times New Roman" w:cs="Times New Roman"/>
                <w:b/>
                <w:szCs w:val="21"/>
              </w:rPr>
            </w:pPr>
            <w:r>
              <w:rPr>
                <w:rFonts w:hint="default" w:ascii="Times New Roman" w:hAnsi="Times New Roman" w:cs="Times New Roman"/>
                <w:b/>
                <w:szCs w:val="21"/>
              </w:rPr>
              <w:t>标准要求</w:t>
            </w:r>
          </w:p>
        </w:tc>
        <w:tc>
          <w:tcPr>
            <w:tcW w:w="3119" w:type="dxa"/>
            <w:shd w:val="clear" w:color="auto" w:fill="D8D8D8" w:themeFill="background1" w:themeFillShade="D9"/>
            <w:vAlign w:val="center"/>
          </w:tcPr>
          <w:p>
            <w:pPr>
              <w:spacing w:line="400" w:lineRule="exact"/>
              <w:jc w:val="center"/>
              <w:rPr>
                <w:rFonts w:hint="default" w:ascii="Times New Roman" w:hAnsi="Times New Roman" w:cs="Times New Roman"/>
                <w:b/>
                <w:szCs w:val="21"/>
              </w:rPr>
            </w:pPr>
            <w:r>
              <w:rPr>
                <w:rFonts w:hint="default" w:ascii="Times New Roman" w:hAnsi="Times New Roman" w:cs="Times New Roman"/>
                <w:b/>
                <w:szCs w:val="21"/>
              </w:rPr>
              <w:t>数量要求</w:t>
            </w:r>
          </w:p>
        </w:tc>
        <w:tc>
          <w:tcPr>
            <w:tcW w:w="650" w:type="dxa"/>
            <w:shd w:val="clear" w:color="auto" w:fill="D8D8D8" w:themeFill="background1" w:themeFillShade="D9"/>
            <w:vAlign w:val="center"/>
          </w:tcPr>
          <w:p>
            <w:pPr>
              <w:spacing w:line="400" w:lineRule="exact"/>
              <w:jc w:val="center"/>
              <w:rPr>
                <w:rFonts w:hint="default" w:ascii="Times New Roman" w:hAnsi="Times New Roman" w:cs="Times New Roman"/>
                <w:b/>
                <w:szCs w:val="21"/>
              </w:rPr>
            </w:pPr>
            <w:r>
              <w:rPr>
                <w:rFonts w:hint="default" w:ascii="Times New Roman" w:hAnsi="Times New Roman" w:cs="Times New Roman"/>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公共基础课教师</w:t>
            </w:r>
          </w:p>
        </w:tc>
        <w:tc>
          <w:tcPr>
            <w:tcW w:w="35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具有本科及以上学历</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中职及以上</w:t>
            </w:r>
            <w:r>
              <w:rPr>
                <w:rFonts w:hint="default" w:ascii="Times New Roman" w:hAnsi="Times New Roman" w:cs="Times New Roman"/>
                <w:szCs w:val="21"/>
              </w:rPr>
              <w:t>教师任职资格。具有较高的文化知识和素养；语言表达和沟通能力较好；具有一定的职教理念；身心健康。</w:t>
            </w:r>
          </w:p>
        </w:tc>
        <w:tc>
          <w:tcPr>
            <w:tcW w:w="311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具有本科学历</w:t>
            </w:r>
            <w:r>
              <w:rPr>
                <w:rFonts w:hint="eastAsia" w:ascii="Times New Roman" w:hAnsi="Times New Roman" w:cs="Times New Roman"/>
                <w:szCs w:val="21"/>
                <w:lang w:val="en-US" w:eastAsia="zh-CN"/>
              </w:rPr>
              <w:t>占</w:t>
            </w:r>
            <w:r>
              <w:rPr>
                <w:rFonts w:hint="default" w:ascii="Times New Roman" w:hAnsi="Times New Roman" w:cs="Times New Roman"/>
                <w:szCs w:val="21"/>
              </w:rPr>
              <w:t>95%以上；其中具有相关专业中级专业技术职务的人数不少于50%</w:t>
            </w:r>
            <w:r>
              <w:rPr>
                <w:rFonts w:hint="eastAsia" w:ascii="Times New Roman" w:hAnsi="Times New Roman" w:cs="Times New Roman"/>
                <w:szCs w:val="21"/>
                <w:lang w:val="en-US" w:eastAsia="zh-CN"/>
              </w:rPr>
              <w:t>；满足开齐开足公共基础课程</w:t>
            </w:r>
            <w:r>
              <w:rPr>
                <w:rFonts w:hint="default" w:ascii="Times New Roman" w:hAnsi="Times New Roman" w:cs="Times New Roman"/>
                <w:szCs w:val="21"/>
              </w:rPr>
              <w:t>。</w:t>
            </w:r>
          </w:p>
        </w:tc>
        <w:tc>
          <w:tcPr>
            <w:tcW w:w="650" w:type="dxa"/>
          </w:tcPr>
          <w:p>
            <w:pPr>
              <w:spacing w:line="40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专业课教师</w:t>
            </w:r>
          </w:p>
        </w:tc>
        <w:tc>
          <w:tcPr>
            <w:tcW w:w="35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专</w:t>
            </w:r>
            <w:r>
              <w:rPr>
                <w:rFonts w:hint="eastAsia" w:ascii="Times New Roman" w:hAnsi="Times New Roman" w:cs="Times New Roman"/>
                <w:szCs w:val="21"/>
                <w:lang w:val="en-US" w:eastAsia="zh-CN"/>
              </w:rPr>
              <w:t>业</w:t>
            </w:r>
            <w:r>
              <w:rPr>
                <w:rFonts w:hint="default" w:ascii="Times New Roman" w:hAnsi="Times New Roman" w:cs="Times New Roman"/>
                <w:szCs w:val="21"/>
              </w:rPr>
              <w:t>教师具有</w:t>
            </w:r>
            <w:r>
              <w:rPr>
                <w:rFonts w:hint="eastAsia" w:ascii="Times New Roman" w:hAnsi="Times New Roman" w:cs="Times New Roman"/>
                <w:szCs w:val="21"/>
                <w:lang w:val="en-US" w:eastAsia="zh-CN"/>
              </w:rPr>
              <w:t>XX</w:t>
            </w:r>
            <w:r>
              <w:rPr>
                <w:rFonts w:hint="default" w:ascii="Times New Roman" w:hAnsi="Times New Roman" w:cs="Times New Roman"/>
                <w:szCs w:val="21"/>
              </w:rPr>
              <w:t>相关职业资格证书，具有</w:t>
            </w:r>
            <w:r>
              <w:rPr>
                <w:rFonts w:hint="eastAsia" w:ascii="Times New Roman" w:hAnsi="Times New Roman" w:cs="Times New Roman"/>
                <w:szCs w:val="21"/>
                <w:lang w:val="en-US" w:eastAsia="zh-CN"/>
              </w:rPr>
              <w:t>XX</w:t>
            </w:r>
            <w:r>
              <w:rPr>
                <w:rFonts w:hint="default" w:ascii="Times New Roman" w:hAnsi="Times New Roman" w:cs="Times New Roman"/>
                <w:szCs w:val="21"/>
              </w:rPr>
              <w:t>专业学历；具有本专业理论和实践能力；能够落实课程思政要求，挖掘专业课程中的思政教育元素和资源；胜任理论实践一体化教学，课堂和技能实训教学目标达成度高，具有熟练应用信息化教学设计的能力；能够运用信息技术开展混合式教学等教法改革；能够跟踪新经济、新技术发展前沿，开展社会服务；每年暑假或寒假至少有1个月在企业或实训基地实训，每5年累计不少于6个月的企业实践经历，具有丰富的企业实践，提升了实践教学能力。</w:t>
            </w:r>
          </w:p>
        </w:tc>
        <w:tc>
          <w:tcPr>
            <w:tcW w:w="311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专业专任教师与本专业在籍学生之比不低于1:</w:t>
            </w:r>
            <w:r>
              <w:rPr>
                <w:rFonts w:hint="eastAsia" w:ascii="Times New Roman" w:hAnsi="Times New Roman" w:cs="Times New Roman"/>
                <w:szCs w:val="21"/>
                <w:lang w:val="en-US" w:eastAsia="zh-CN"/>
              </w:rPr>
              <w:t>3</w:t>
            </w:r>
            <w:r>
              <w:rPr>
                <w:rFonts w:hint="default" w:ascii="Times New Roman" w:hAnsi="Times New Roman" w:cs="Times New Roman"/>
                <w:szCs w:val="21"/>
              </w:rPr>
              <w:t>0；专任专业教师本科学历95%以上，研究生学历（或硕士学位）5%以上，高级职称25%以上，获得高级工职业资格80%以上；获得与专业相关的技师职业资格或非教师系列中级技术职称或执业资格40%以上；制订校本教研工作方案，普遍开展校本教研和校本培训，每年40%以上专任专业教师参加市级以上培训和进修，年均师资培训经费不低于教师工资总额的8%。</w:t>
            </w:r>
          </w:p>
        </w:tc>
        <w:tc>
          <w:tcPr>
            <w:tcW w:w="650" w:type="dxa"/>
            <w:vAlign w:val="center"/>
          </w:tcPr>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专任教师师生比在1∶20以内。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专业负责人</w:t>
            </w:r>
          </w:p>
        </w:tc>
        <w:tc>
          <w:tcPr>
            <w:tcW w:w="35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具有</w:t>
            </w:r>
            <w:r>
              <w:rPr>
                <w:rFonts w:hint="eastAsia" w:ascii="Times New Roman" w:hAnsi="Times New Roman" w:cs="Times New Roman"/>
                <w:szCs w:val="21"/>
                <w:lang w:val="en-US" w:eastAsia="zh-CN"/>
              </w:rPr>
              <w:t>XX</w:t>
            </w:r>
            <w:r>
              <w:rPr>
                <w:rFonts w:hint="default" w:ascii="Times New Roman" w:hAnsi="Times New Roman" w:cs="Times New Roman"/>
                <w:szCs w:val="21"/>
              </w:rPr>
              <w:t>相关专业本科以上学历，高级讲师。具有高级职业资格证书，熟悉行业和本专业发展现状与趋势，积极参与企业项目，并经常参加本市行业企业的相关活动，社会知名度较高。</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具有丰富的教学经验，同时教学能力强，教学水平高，受到师生的一致好评。教学研究能力强，主持过省级教研课题。具有较强的实践能力，能广泛联系</w:t>
            </w:r>
            <w:r>
              <w:rPr>
                <w:rFonts w:hint="eastAsia" w:ascii="Times New Roman" w:hAnsi="Times New Roman" w:cs="Times New Roman"/>
                <w:szCs w:val="21"/>
                <w:lang w:val="en-US" w:eastAsia="zh-CN"/>
              </w:rPr>
              <w:t>电子商务</w:t>
            </w:r>
            <w:r>
              <w:rPr>
                <w:rFonts w:hint="default" w:ascii="Times New Roman" w:hAnsi="Times New Roman" w:cs="Times New Roman"/>
                <w:szCs w:val="21"/>
              </w:rPr>
              <w:t>行业企业，了解</w:t>
            </w:r>
            <w:r>
              <w:rPr>
                <w:rFonts w:hint="eastAsia" w:ascii="Times New Roman" w:hAnsi="Times New Roman" w:cs="Times New Roman"/>
                <w:szCs w:val="21"/>
                <w:lang w:val="en-US" w:eastAsia="zh-CN"/>
              </w:rPr>
              <w:t>电商</w:t>
            </w:r>
            <w:r>
              <w:rPr>
                <w:rFonts w:hint="default" w:ascii="Times New Roman" w:hAnsi="Times New Roman" w:cs="Times New Roman"/>
                <w:szCs w:val="21"/>
              </w:rPr>
              <w:t>行业发展新趋势，准确把握行业企业用人需求，具有组织开展专业建设、教科研工作和企业服务的能力，在本专业改革发展中起引领作用。</w:t>
            </w:r>
          </w:p>
        </w:tc>
        <w:tc>
          <w:tcPr>
            <w:tcW w:w="3119" w:type="dxa"/>
            <w:vAlign w:val="center"/>
          </w:tcPr>
          <w:p>
            <w:pPr>
              <w:spacing w:line="360" w:lineRule="exact"/>
              <w:rPr>
                <w:rFonts w:hint="default" w:ascii="Times New Roman" w:hAnsi="Times New Roman" w:cs="Times New Roman"/>
                <w:szCs w:val="21"/>
              </w:rPr>
            </w:pPr>
            <w:r>
              <w:rPr>
                <w:rFonts w:hint="default" w:ascii="Times New Roman" w:hAnsi="Times New Roman" w:cs="Times New Roman"/>
                <w:szCs w:val="21"/>
              </w:rPr>
              <w:t>具有高级职称，从事本专业教学5年以上；具有与专业相关的技师职业资格或非教师系列中级技术职称执业资格；主持省级以上教学改革课题研究，或有2篇以上与专业相关的论文在省级以上刊物发表。</w:t>
            </w:r>
          </w:p>
        </w:tc>
        <w:tc>
          <w:tcPr>
            <w:tcW w:w="650" w:type="dxa"/>
          </w:tcPr>
          <w:p>
            <w:pPr>
              <w:spacing w:line="400" w:lineRule="exact"/>
              <w:jc w:val="both"/>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兼职教师</w:t>
            </w:r>
          </w:p>
        </w:tc>
        <w:tc>
          <w:tcPr>
            <w:tcW w:w="35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从</w:t>
            </w:r>
            <w:r>
              <w:rPr>
                <w:rFonts w:hint="eastAsia" w:ascii="Times New Roman" w:hAnsi="Times New Roman" w:cs="Times New Roman"/>
                <w:szCs w:val="21"/>
                <w:lang w:val="en-US" w:eastAsia="zh-CN"/>
              </w:rPr>
              <w:t>电商</w:t>
            </w:r>
            <w:r>
              <w:rPr>
                <w:rFonts w:hint="default" w:ascii="Times New Roman" w:hAnsi="Times New Roman" w:cs="Times New Roman"/>
                <w:szCs w:val="21"/>
              </w:rPr>
              <w:t>行业企业的高级技术技能人才中聘任，具有扎实的专业知识和丰富的实际工作经验，有</w:t>
            </w:r>
            <w:r>
              <w:rPr>
                <w:rFonts w:hint="eastAsia" w:ascii="Times New Roman" w:hAnsi="Times New Roman" w:cs="Times New Roman"/>
                <w:szCs w:val="21"/>
                <w:lang w:val="en-US" w:eastAsia="zh-CN"/>
              </w:rPr>
              <w:t>中高级</w:t>
            </w:r>
            <w:r>
              <w:rPr>
                <w:rFonts w:hint="default" w:ascii="Times New Roman" w:hAnsi="Times New Roman" w:cs="Times New Roman"/>
                <w:szCs w:val="21"/>
              </w:rPr>
              <w:t>职称，他们了解教育教学规律，能承担专业课程教学、实习实训指导和学生职业发展规划指导等专业教学任务。</w:t>
            </w:r>
          </w:p>
        </w:tc>
        <w:tc>
          <w:tcPr>
            <w:tcW w:w="311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聘请能工巧匠等兼职教师占专业教师比例25%，根据学校兼职教师管理制度实施。</w:t>
            </w:r>
          </w:p>
        </w:tc>
        <w:tc>
          <w:tcPr>
            <w:tcW w:w="65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Cs w:val="21"/>
              </w:rPr>
            </w:pPr>
          </w:p>
        </w:tc>
      </w:tr>
    </w:tbl>
    <w:p>
      <w:pPr>
        <w:rPr>
          <w:rFonts w:hint="eastAsia" w:ascii="Times New Roman" w:hAnsi="Times New Roman" w:eastAsia="方正小标宋简体" w:cs="Times New Roman"/>
          <w:sz w:val="32"/>
          <w:szCs w:val="32"/>
          <w:highlight w:val="cyan"/>
          <w:lang w:val="en-US" w:eastAsia="zh-CN"/>
        </w:rPr>
      </w:pPr>
      <w:bookmarkStart w:id="104" w:name="_Toc15691"/>
      <w:bookmarkStart w:id="105" w:name="_Toc149987073"/>
      <w:bookmarkStart w:id="106" w:name="_Toc31648"/>
      <w:r>
        <w:rPr>
          <w:rFonts w:hint="eastAsia" w:ascii="Times New Roman" w:hAnsi="Times New Roman" w:eastAsia="方正小标宋简体" w:cs="Times New Roman"/>
          <w:sz w:val="32"/>
          <w:szCs w:val="32"/>
          <w:highlight w:val="cyan"/>
          <w:lang w:val="en-US" w:eastAsia="zh-CN"/>
        </w:rPr>
        <w:br w:type="page"/>
      </w:r>
    </w:p>
    <w:p>
      <w:pPr>
        <w:spacing w:line="400" w:lineRule="exact"/>
        <w:jc w:val="center"/>
        <w:outlineLvl w:val="0"/>
        <w:rPr>
          <w:rFonts w:hint="default" w:ascii="Times New Roman" w:hAnsi="Times New Roman" w:eastAsia="方正小标宋简体" w:cs="Times New Roman"/>
          <w:sz w:val="32"/>
          <w:szCs w:val="32"/>
          <w:highlight w:val="none"/>
        </w:rPr>
      </w:pPr>
      <w:bookmarkStart w:id="107" w:name="_Toc31489"/>
      <w:r>
        <w:rPr>
          <w:rFonts w:hint="eastAsia" w:ascii="Times New Roman" w:hAnsi="Times New Roman" w:eastAsia="方正小标宋简体" w:cs="Times New Roman"/>
          <w:sz w:val="32"/>
          <w:szCs w:val="32"/>
          <w:highlight w:val="none"/>
          <w:lang w:val="en-US" w:eastAsia="zh-CN"/>
        </w:rPr>
        <w:t>电子商务</w:t>
      </w:r>
      <w:r>
        <w:rPr>
          <w:rFonts w:hint="default" w:ascii="Times New Roman" w:hAnsi="Times New Roman" w:eastAsia="方正小标宋简体" w:cs="Times New Roman"/>
          <w:sz w:val="32"/>
          <w:szCs w:val="32"/>
          <w:highlight w:val="none"/>
        </w:rPr>
        <w:t>专业技能实训室实训设备配备标准</w:t>
      </w:r>
      <w:bookmarkEnd w:id="104"/>
      <w:bookmarkEnd w:id="105"/>
      <w:bookmarkEnd w:id="106"/>
      <w:bookmarkEnd w:id="107"/>
    </w:p>
    <w:p>
      <w:pPr>
        <w:spacing w:line="400" w:lineRule="exact"/>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一、校内实训室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（一）参照依据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参照《山东省教育厅关于印发〈山东省中等职业学校分级标准（试行）〉的通知》（鲁教职字〔2012〕1 号）和《山东省教育厅山东省经济和信息化委员会关于印发〈山东省中等职业学校专业建设分级标准（试行）〉的通知》（鲁教职字〔2012〕2 号）的有关要求。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（二）级别划分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1.基本原则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根据我省中等职业学校专业建设标准（试行）、中等职业学校分级标准（试行），我校将</w:t>
      </w:r>
      <w:r>
        <w:rPr>
          <w:rFonts w:hint="eastAsia" w:ascii="Times New Roman" w:hAnsi="Times New Roman" w:eastAsia="仿宋_GB2312" w:cs="Times New Roman"/>
          <w:sz w:val="24"/>
          <w:szCs w:val="24"/>
          <w:lang w:val="en-US" w:eastAsia="zh-CN"/>
        </w:rPr>
        <w:t>电商</w:t>
      </w:r>
      <w:r>
        <w:rPr>
          <w:rFonts w:hint="default" w:ascii="Times New Roman" w:hAnsi="Times New Roman" w:eastAsia="仿宋_GB2312" w:cs="Times New Roman"/>
          <w:sz w:val="24"/>
          <w:szCs w:val="24"/>
        </w:rPr>
        <w:t>专业技能实训室、教学仪器设备配备标准定位于示范级别。</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2.示范级别要求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实训室配置具有满足教学计划规定的主要实训项目的教学设施设备，设施设备先进，数量和工位与办学规模相适应。教学设施能为潍坊市内同行学校所共享。实训设备总值不低于</w:t>
      </w:r>
      <w:r>
        <w:rPr>
          <w:rFonts w:hint="eastAsia" w:ascii="Times New Roman" w:hAnsi="Times New Roman" w:eastAsia="仿宋_GB2312" w:cs="Times New Roman"/>
          <w:sz w:val="24"/>
          <w:szCs w:val="24"/>
          <w:lang w:val="en-US" w:eastAsia="zh-CN"/>
        </w:rPr>
        <w:t>46</w:t>
      </w:r>
      <w:r>
        <w:rPr>
          <w:rFonts w:hint="default" w:ascii="Times New Roman" w:hAnsi="Times New Roman" w:eastAsia="仿宋_GB2312" w:cs="Times New Roman"/>
          <w:sz w:val="24"/>
          <w:szCs w:val="24"/>
        </w:rPr>
        <w:t>万元；生均实训设备值不低于</w:t>
      </w:r>
      <w:r>
        <w:rPr>
          <w:rFonts w:hint="eastAsia" w:ascii="Times New Roman" w:hAnsi="Times New Roman" w:eastAsia="仿宋_GB2312" w:cs="Times New Roman"/>
          <w:sz w:val="24"/>
          <w:szCs w:val="24"/>
          <w:lang w:val="en-US" w:eastAsia="zh-CN"/>
        </w:rPr>
        <w:t>2500</w:t>
      </w:r>
      <w:r>
        <w:rPr>
          <w:rFonts w:hint="default" w:ascii="Times New Roman" w:hAnsi="Times New Roman" w:eastAsia="仿宋_GB2312" w:cs="Times New Roman"/>
          <w:sz w:val="24"/>
          <w:szCs w:val="24"/>
        </w:rPr>
        <w:t>元。实训项目开出率95%以上。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（三）配备标准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本专业实训（实验）室建设应以培养</w:t>
      </w:r>
      <w:r>
        <w:rPr>
          <w:rFonts w:hint="eastAsia" w:ascii="Times New Roman" w:hAnsi="Times New Roman" w:eastAsia="仿宋_GB2312" w:cs="Times New Roman"/>
          <w:sz w:val="24"/>
          <w:szCs w:val="24"/>
          <w:lang w:val="en-US" w:eastAsia="zh-CN"/>
        </w:rPr>
        <w:t>电商</w:t>
      </w:r>
      <w:r>
        <w:rPr>
          <w:rFonts w:hint="default" w:ascii="Times New Roman" w:hAnsi="Times New Roman" w:eastAsia="仿宋_GB2312" w:cs="Times New Roman"/>
          <w:sz w:val="24"/>
          <w:szCs w:val="24"/>
        </w:rPr>
        <w:t>行业高素质技术技能专门人才为目标，建设集专业教学、社会服务、职业技能鉴定和技术研发于一 体的校内综合实习实训基地。实训场地、仪器设备套数可按同时满足40 人/班开设实训（实验）教学的标准进行配置，专业根据在校生人数和建筑面积、实训（实验）教学分类和教学对应课程，确定实训（实验）室的建设数量，并建立一一对应的实训（实验）室。配置要求见下表：</w:t>
      </w:r>
    </w:p>
    <w:tbl>
      <w:tblPr>
        <w:tblStyle w:val="179"/>
        <w:tblW w:w="83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1155"/>
        <w:gridCol w:w="2265"/>
        <w:gridCol w:w="705"/>
        <w:gridCol w:w="2145"/>
        <w:gridCol w:w="705"/>
        <w:gridCol w:w="6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blHeader/>
        </w:trPr>
        <w:tc>
          <w:tcPr>
            <w:tcW w:w="706" w:type="dxa"/>
            <w:vMerge w:val="restart"/>
            <w:tcBorders>
              <w:top w:val="single" w:color="000000" w:sz="6" w:space="0"/>
              <w:left w:val="single" w:color="000000" w:sz="6" w:space="0"/>
              <w:bottom w:val="nil"/>
            </w:tcBorders>
            <w:shd w:val="clear" w:color="auto" w:fill="D7D7D7" w:themeFill="background1" w:themeFillShade="D8"/>
            <w:vAlign w:val="center"/>
          </w:tcPr>
          <w:p>
            <w:pPr>
              <w:pStyle w:val="5"/>
              <w:ind w:left="0" w:leftChars="0" w:right="21" w:rightChars="10" w:firstLine="0" w:firstLineChars="0"/>
              <w:jc w:val="center"/>
              <w:rPr>
                <w:rFonts w:hint="default" w:ascii="Times New Roman" w:hAnsi="Times New Roman" w:cs="Times New Roman" w:eastAsiaTheme="minorEastAsia"/>
                <w:b/>
                <w:snapToGrid w:val="0"/>
                <w:color w:val="000000"/>
                <w:szCs w:val="21"/>
              </w:rPr>
            </w:pPr>
            <w:r>
              <w:rPr>
                <w:rFonts w:hint="default" w:ascii="Times New Roman" w:hAnsi="Times New Roman" w:cs="Times New Roman" w:eastAsiaTheme="minorEastAsia"/>
                <w:b/>
                <w:snapToGrid w:val="0"/>
                <w:color w:val="000000"/>
                <w:szCs w:val="21"/>
              </w:rPr>
              <w:t>实训</w:t>
            </w:r>
          </w:p>
          <w:p>
            <w:pPr>
              <w:pStyle w:val="5"/>
              <w:ind w:left="0" w:leftChars="0" w:right="21" w:rightChars="10" w:firstLine="0" w:firstLineChars="0"/>
              <w:jc w:val="center"/>
              <w:rPr>
                <w:rFonts w:hint="default" w:ascii="Times New Roman" w:hAnsi="Times New Roman" w:cs="Times New Roman" w:eastAsiaTheme="minorEastAsia"/>
                <w:b/>
                <w:snapToGrid w:val="0"/>
                <w:color w:val="000000"/>
                <w:szCs w:val="21"/>
              </w:rPr>
            </w:pPr>
            <w:r>
              <w:rPr>
                <w:rFonts w:hint="default" w:ascii="Times New Roman" w:hAnsi="Times New Roman" w:cs="Times New Roman" w:eastAsiaTheme="minorEastAsia"/>
                <w:b/>
                <w:snapToGrid w:val="0"/>
                <w:color w:val="000000"/>
                <w:szCs w:val="21"/>
              </w:rPr>
              <w:t>教学</w:t>
            </w:r>
          </w:p>
          <w:p>
            <w:pPr>
              <w:pStyle w:val="5"/>
              <w:ind w:left="0" w:leftChars="0" w:right="21" w:rightChars="10" w:firstLine="0" w:firstLineChars="0"/>
              <w:jc w:val="center"/>
              <w:rPr>
                <w:rFonts w:hint="default" w:ascii="Times New Roman" w:hAnsi="Times New Roman" w:cs="Times New Roman" w:eastAsiaTheme="minorEastAsia"/>
                <w:b/>
                <w:snapToGrid w:val="0"/>
                <w:color w:val="000000"/>
                <w:szCs w:val="21"/>
              </w:rPr>
            </w:pPr>
            <w:r>
              <w:rPr>
                <w:rFonts w:hint="default" w:ascii="Times New Roman" w:hAnsi="Times New Roman" w:cs="Times New Roman" w:eastAsiaTheme="minorEastAsia"/>
                <w:b/>
                <w:snapToGrid w:val="0"/>
                <w:color w:val="000000"/>
                <w:szCs w:val="21"/>
              </w:rPr>
              <w:t>分类</w:t>
            </w:r>
          </w:p>
        </w:tc>
        <w:tc>
          <w:tcPr>
            <w:tcW w:w="1155" w:type="dxa"/>
            <w:vMerge w:val="restart"/>
            <w:tcBorders>
              <w:top w:val="single" w:color="000000" w:sz="6" w:space="0"/>
              <w:bottom w:val="nil"/>
            </w:tcBorders>
            <w:shd w:val="clear" w:color="auto" w:fill="D7D7D7" w:themeFill="background1" w:themeFillShade="D8"/>
            <w:vAlign w:val="center"/>
          </w:tcPr>
          <w:p>
            <w:pPr>
              <w:pStyle w:val="5"/>
              <w:ind w:left="21" w:leftChars="10" w:right="21" w:rightChars="10" w:firstLine="0" w:firstLineChars="0"/>
              <w:jc w:val="center"/>
              <w:rPr>
                <w:rFonts w:hint="default" w:ascii="Times New Roman" w:hAnsi="Times New Roman" w:cs="Times New Roman" w:eastAsiaTheme="minorEastAsia"/>
                <w:b/>
                <w:snapToGrid w:val="0"/>
                <w:color w:val="000000"/>
                <w:szCs w:val="21"/>
              </w:rPr>
            </w:pPr>
            <w:r>
              <w:rPr>
                <w:rFonts w:hint="default" w:ascii="Times New Roman" w:hAnsi="Times New Roman" w:cs="Times New Roman" w:eastAsiaTheme="minorEastAsia"/>
                <w:b/>
                <w:snapToGrid w:val="0"/>
                <w:color w:val="000000"/>
                <w:szCs w:val="21"/>
              </w:rPr>
              <w:t>实训教</w:t>
            </w:r>
          </w:p>
          <w:p>
            <w:pPr>
              <w:pStyle w:val="5"/>
              <w:ind w:left="21" w:leftChars="10" w:right="21" w:rightChars="10" w:firstLine="0" w:firstLineChars="0"/>
              <w:jc w:val="center"/>
              <w:rPr>
                <w:rFonts w:hint="default" w:ascii="Times New Roman" w:hAnsi="Times New Roman" w:cs="Times New Roman" w:eastAsiaTheme="minorEastAsia"/>
                <w:b/>
                <w:snapToGrid w:val="0"/>
                <w:color w:val="000000"/>
                <w:szCs w:val="21"/>
              </w:rPr>
            </w:pPr>
            <w:r>
              <w:rPr>
                <w:rFonts w:hint="default" w:ascii="Times New Roman" w:hAnsi="Times New Roman" w:cs="Times New Roman" w:eastAsiaTheme="minorEastAsia"/>
                <w:b/>
                <w:snapToGrid w:val="0"/>
                <w:color w:val="000000"/>
                <w:szCs w:val="21"/>
              </w:rPr>
              <w:t>学场所</w:t>
            </w:r>
          </w:p>
        </w:tc>
        <w:tc>
          <w:tcPr>
            <w:tcW w:w="2265" w:type="dxa"/>
            <w:vMerge w:val="restart"/>
            <w:tcBorders>
              <w:top w:val="single" w:color="000000" w:sz="6" w:space="0"/>
              <w:bottom w:val="nil"/>
            </w:tcBorders>
            <w:shd w:val="clear" w:color="auto" w:fill="D7D7D7" w:themeFill="background1" w:themeFillShade="D8"/>
            <w:vAlign w:val="center"/>
          </w:tcPr>
          <w:p>
            <w:pPr>
              <w:pStyle w:val="5"/>
              <w:ind w:left="21" w:leftChars="10" w:right="21" w:rightChars="10" w:firstLine="0" w:firstLineChars="0"/>
              <w:jc w:val="center"/>
              <w:rPr>
                <w:rFonts w:hint="default" w:ascii="Times New Roman" w:hAnsi="Times New Roman" w:cs="Times New Roman" w:eastAsiaTheme="minorEastAsia"/>
                <w:b/>
                <w:snapToGrid w:val="0"/>
                <w:color w:val="000000"/>
                <w:szCs w:val="21"/>
              </w:rPr>
            </w:pPr>
            <w:r>
              <w:rPr>
                <w:rFonts w:hint="default" w:ascii="Times New Roman" w:hAnsi="Times New Roman" w:cs="Times New Roman" w:eastAsiaTheme="minorEastAsia"/>
                <w:b/>
                <w:snapToGrid w:val="0"/>
                <w:color w:val="000000"/>
                <w:szCs w:val="21"/>
              </w:rPr>
              <w:t>实训教学任务</w:t>
            </w:r>
          </w:p>
        </w:tc>
        <w:tc>
          <w:tcPr>
            <w:tcW w:w="4200" w:type="dxa"/>
            <w:gridSpan w:val="4"/>
            <w:tcBorders>
              <w:top w:val="single" w:color="000000" w:sz="6" w:space="0"/>
              <w:right w:val="single" w:color="000000" w:sz="6" w:space="0"/>
            </w:tcBorders>
            <w:shd w:val="clear" w:color="auto" w:fill="D7D7D7" w:themeFill="background1" w:themeFillShade="D8"/>
            <w:vAlign w:val="center"/>
          </w:tcPr>
          <w:p>
            <w:pPr>
              <w:pStyle w:val="5"/>
              <w:ind w:left="21" w:leftChars="10" w:right="21" w:rightChars="10" w:firstLine="0" w:firstLineChars="0"/>
              <w:jc w:val="center"/>
              <w:rPr>
                <w:rFonts w:hint="default" w:ascii="Times New Roman" w:hAnsi="Times New Roman" w:cs="Times New Roman" w:eastAsiaTheme="minorEastAsia"/>
                <w:b/>
                <w:snapToGrid w:val="0"/>
                <w:color w:val="000000"/>
                <w:szCs w:val="21"/>
              </w:rPr>
            </w:pPr>
            <w:r>
              <w:rPr>
                <w:rFonts w:hint="default" w:ascii="Times New Roman" w:hAnsi="Times New Roman" w:cs="Times New Roman" w:eastAsiaTheme="minorEastAsia"/>
                <w:b/>
                <w:snapToGrid w:val="0"/>
                <w:color w:val="000000"/>
                <w:szCs w:val="21"/>
              </w:rPr>
              <w:t>实    训    设    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blHeader/>
        </w:trPr>
        <w:tc>
          <w:tcPr>
            <w:tcW w:w="706" w:type="dxa"/>
            <w:vMerge w:val="continue"/>
            <w:tcBorders>
              <w:top w:val="nil"/>
              <w:left w:val="single" w:color="000000" w:sz="6" w:space="0"/>
              <w:bottom w:val="single" w:color="auto" w:sz="4" w:space="0"/>
            </w:tcBorders>
            <w:shd w:val="clear" w:color="auto" w:fill="D7D7D7" w:themeFill="background1" w:themeFillShade="D8"/>
            <w:vAlign w:val="center"/>
          </w:tcPr>
          <w:p>
            <w:pPr>
              <w:pStyle w:val="5"/>
              <w:ind w:left="21" w:leftChars="10" w:right="21" w:rightChars="10" w:firstLine="0" w:firstLineChars="0"/>
              <w:jc w:val="center"/>
              <w:rPr>
                <w:rFonts w:hint="default" w:ascii="Times New Roman" w:hAnsi="Times New Roman" w:cs="Times New Roman" w:eastAsiaTheme="minorEastAsia"/>
                <w:b/>
                <w:snapToGrid w:val="0"/>
                <w:color w:val="000000"/>
                <w:szCs w:val="21"/>
              </w:rPr>
            </w:pPr>
          </w:p>
        </w:tc>
        <w:tc>
          <w:tcPr>
            <w:tcW w:w="1155" w:type="dxa"/>
            <w:vMerge w:val="continue"/>
            <w:tcBorders>
              <w:top w:val="nil"/>
              <w:bottom w:val="single" w:color="auto" w:sz="4" w:space="0"/>
            </w:tcBorders>
            <w:shd w:val="clear" w:color="auto" w:fill="D7D7D7" w:themeFill="background1" w:themeFillShade="D8"/>
            <w:vAlign w:val="center"/>
          </w:tcPr>
          <w:p>
            <w:pPr>
              <w:pStyle w:val="5"/>
              <w:ind w:left="21" w:leftChars="10" w:right="21" w:rightChars="10" w:firstLine="0" w:firstLineChars="0"/>
              <w:jc w:val="center"/>
              <w:rPr>
                <w:rFonts w:hint="default" w:ascii="Times New Roman" w:hAnsi="Times New Roman" w:cs="Times New Roman" w:eastAsiaTheme="minorEastAsia"/>
                <w:b/>
                <w:snapToGrid w:val="0"/>
                <w:color w:val="000000"/>
                <w:szCs w:val="21"/>
              </w:rPr>
            </w:pPr>
          </w:p>
        </w:tc>
        <w:tc>
          <w:tcPr>
            <w:tcW w:w="2265" w:type="dxa"/>
            <w:vMerge w:val="continue"/>
            <w:tcBorders>
              <w:top w:val="nil"/>
              <w:bottom w:val="single" w:color="auto" w:sz="4" w:space="0"/>
            </w:tcBorders>
            <w:shd w:val="clear" w:color="auto" w:fill="D7D7D7" w:themeFill="background1" w:themeFillShade="D8"/>
            <w:vAlign w:val="center"/>
          </w:tcPr>
          <w:p>
            <w:pPr>
              <w:pStyle w:val="5"/>
              <w:ind w:left="21" w:leftChars="10" w:right="21" w:rightChars="10" w:firstLine="0" w:firstLineChars="0"/>
              <w:jc w:val="center"/>
              <w:rPr>
                <w:rFonts w:hint="default" w:ascii="Times New Roman" w:hAnsi="Times New Roman" w:cs="Times New Roman" w:eastAsiaTheme="minorEastAsia"/>
                <w:b/>
                <w:snapToGrid w:val="0"/>
                <w:color w:val="000000"/>
                <w:szCs w:val="21"/>
              </w:rPr>
            </w:pPr>
          </w:p>
        </w:tc>
        <w:tc>
          <w:tcPr>
            <w:tcW w:w="705" w:type="dxa"/>
            <w:tcBorders>
              <w:bottom w:val="single" w:color="auto" w:sz="4" w:space="0"/>
            </w:tcBorders>
            <w:shd w:val="clear" w:color="auto" w:fill="D7D7D7" w:themeFill="background1" w:themeFillShade="D8"/>
            <w:vAlign w:val="center"/>
          </w:tcPr>
          <w:p>
            <w:pPr>
              <w:pStyle w:val="5"/>
              <w:ind w:left="21" w:leftChars="10" w:right="21" w:rightChars="10" w:firstLine="0" w:firstLineChars="0"/>
              <w:jc w:val="center"/>
              <w:rPr>
                <w:rFonts w:hint="default" w:ascii="Times New Roman" w:hAnsi="Times New Roman" w:cs="Times New Roman" w:eastAsiaTheme="minorEastAsia"/>
                <w:b/>
                <w:snapToGrid w:val="0"/>
                <w:color w:val="000000"/>
                <w:szCs w:val="21"/>
              </w:rPr>
            </w:pPr>
            <w:r>
              <w:rPr>
                <w:rFonts w:hint="default" w:ascii="Times New Roman" w:hAnsi="Times New Roman" w:cs="Times New Roman" w:eastAsiaTheme="minorEastAsia"/>
                <w:b/>
                <w:snapToGrid w:val="0"/>
                <w:color w:val="000000"/>
                <w:szCs w:val="21"/>
              </w:rPr>
              <w:t>序号</w:t>
            </w:r>
          </w:p>
        </w:tc>
        <w:tc>
          <w:tcPr>
            <w:tcW w:w="2145" w:type="dxa"/>
            <w:tcBorders>
              <w:bottom w:val="single" w:color="auto" w:sz="4" w:space="0"/>
            </w:tcBorders>
            <w:shd w:val="clear" w:color="auto" w:fill="D7D7D7" w:themeFill="background1" w:themeFillShade="D8"/>
            <w:vAlign w:val="center"/>
          </w:tcPr>
          <w:p>
            <w:pPr>
              <w:pStyle w:val="5"/>
              <w:ind w:left="21" w:leftChars="10" w:right="21" w:rightChars="10" w:firstLine="0" w:firstLineChars="0"/>
              <w:jc w:val="center"/>
              <w:rPr>
                <w:rFonts w:hint="default" w:ascii="Times New Roman" w:hAnsi="Times New Roman" w:cs="Times New Roman" w:eastAsiaTheme="minorEastAsia"/>
                <w:b/>
                <w:snapToGrid w:val="0"/>
                <w:color w:val="000000"/>
                <w:szCs w:val="21"/>
              </w:rPr>
            </w:pPr>
            <w:r>
              <w:rPr>
                <w:rFonts w:hint="default" w:ascii="Times New Roman" w:hAnsi="Times New Roman" w:cs="Times New Roman" w:eastAsiaTheme="minorEastAsia"/>
                <w:b/>
                <w:snapToGrid w:val="0"/>
                <w:color w:val="000000"/>
                <w:szCs w:val="21"/>
              </w:rPr>
              <w:t>名  称</w:t>
            </w:r>
          </w:p>
        </w:tc>
        <w:tc>
          <w:tcPr>
            <w:tcW w:w="705" w:type="dxa"/>
            <w:tcBorders>
              <w:bottom w:val="single" w:color="auto" w:sz="4" w:space="0"/>
            </w:tcBorders>
            <w:shd w:val="clear" w:color="auto" w:fill="D7D7D7" w:themeFill="background1" w:themeFillShade="D8"/>
            <w:vAlign w:val="center"/>
          </w:tcPr>
          <w:p>
            <w:pPr>
              <w:pStyle w:val="5"/>
              <w:ind w:left="21" w:leftChars="10" w:right="21" w:rightChars="10" w:firstLine="0" w:firstLineChars="0"/>
              <w:jc w:val="center"/>
              <w:rPr>
                <w:rFonts w:hint="default" w:ascii="Times New Roman" w:hAnsi="Times New Roman" w:cs="Times New Roman" w:eastAsiaTheme="minorEastAsia"/>
                <w:b/>
                <w:snapToGrid w:val="0"/>
                <w:color w:val="000000"/>
                <w:szCs w:val="21"/>
              </w:rPr>
            </w:pPr>
            <w:r>
              <w:rPr>
                <w:rFonts w:hint="default" w:ascii="Times New Roman" w:hAnsi="Times New Roman" w:cs="Times New Roman" w:eastAsiaTheme="minorEastAsia"/>
                <w:b/>
                <w:snapToGrid w:val="0"/>
                <w:color w:val="000000"/>
                <w:szCs w:val="21"/>
              </w:rPr>
              <w:t>单位</w:t>
            </w:r>
          </w:p>
        </w:tc>
        <w:tc>
          <w:tcPr>
            <w:tcW w:w="645" w:type="dxa"/>
            <w:tcBorders>
              <w:bottom w:val="single" w:color="auto" w:sz="4" w:space="0"/>
            </w:tcBorders>
            <w:shd w:val="clear" w:color="auto" w:fill="D7D7D7" w:themeFill="background1" w:themeFillShade="D8"/>
            <w:vAlign w:val="center"/>
          </w:tcPr>
          <w:p>
            <w:pPr>
              <w:pStyle w:val="5"/>
              <w:ind w:left="21" w:leftChars="10" w:right="21" w:rightChars="10" w:firstLine="0" w:firstLineChars="0"/>
              <w:jc w:val="center"/>
              <w:rPr>
                <w:rFonts w:hint="default" w:ascii="Times New Roman" w:hAnsi="Times New Roman" w:cs="Times New Roman" w:eastAsiaTheme="minorEastAsia"/>
                <w:b/>
                <w:snapToGrid w:val="0"/>
                <w:color w:val="000000"/>
                <w:szCs w:val="21"/>
              </w:rPr>
            </w:pPr>
            <w:r>
              <w:rPr>
                <w:rFonts w:hint="default" w:ascii="Times New Roman" w:hAnsi="Times New Roman" w:cs="Times New Roman" w:eastAsiaTheme="minorEastAsia"/>
                <w:b/>
                <w:snapToGrid w:val="0"/>
                <w:color w:val="000000"/>
                <w:szCs w:val="21"/>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06" w:type="dxa"/>
            <w:vMerge w:val="restart"/>
            <w:tcBorders>
              <w:top w:val="single" w:color="auto" w:sz="4" w:space="0"/>
              <w:left w:val="single" w:color="auto" w:sz="4" w:space="0"/>
              <w:bottom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r>
              <w:rPr>
                <w:rFonts w:hint="default" w:ascii="Times New Roman" w:hAnsi="Times New Roman" w:cs="Times New Roman" w:eastAsiaTheme="minorEastAsia"/>
                <w:snapToGrid/>
                <w:color w:val="auto"/>
                <w:kern w:val="2"/>
                <w:sz w:val="21"/>
                <w:szCs w:val="21"/>
                <w:lang w:val="en-US" w:eastAsia="zh-CN" w:bidi="ar-SA"/>
              </w:rPr>
              <w:t>基础实验室</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计算机</w:t>
            </w:r>
            <w:r>
              <w:rPr>
                <w:rFonts w:hint="default" w:ascii="Times New Roman" w:hAnsi="Times New Roman" w:cs="Times New Roman" w:eastAsiaTheme="minorEastAsia"/>
                <w:snapToGrid/>
                <w:color w:val="auto"/>
                <w:kern w:val="2"/>
                <w:sz w:val="21"/>
                <w:szCs w:val="21"/>
                <w:lang w:val="en-US" w:eastAsia="zh-CN" w:bidi="ar-SA"/>
              </w:rPr>
              <w:t>实训室</w:t>
            </w:r>
          </w:p>
        </w:tc>
        <w:tc>
          <w:tcPr>
            <w:tcW w:w="22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cs="Times New Roman"/>
                <w:snapToGrid w:val="0"/>
                <w:color w:val="000000"/>
                <w:lang w:val="en-US" w:eastAsia="zh-CN"/>
              </w:rPr>
            </w:pPr>
            <w:r>
              <w:rPr>
                <w:rFonts w:hint="default" w:ascii="Times New Roman" w:hAnsi="Times New Roman" w:cs="Times New Roman"/>
                <w:snapToGrid w:val="0"/>
                <w:color w:val="000000"/>
                <w:lang w:val="en-US" w:eastAsia="zh-CN"/>
              </w:rPr>
              <w:t>1.</w:t>
            </w:r>
            <w:r>
              <w:rPr>
                <w:rFonts w:hint="eastAsia" w:ascii="Times New Roman" w:hAnsi="Times New Roman" w:cs="Times New Roman"/>
                <w:snapToGrid w:val="0"/>
                <w:color w:val="000000"/>
                <w:lang w:val="en-US" w:eastAsia="zh-CN"/>
              </w:rPr>
              <w:t>网店营销策划方案</w:t>
            </w:r>
            <w:r>
              <w:rPr>
                <w:rFonts w:hint="default" w:ascii="Times New Roman" w:hAnsi="Times New Roman" w:cs="Times New Roman"/>
                <w:snapToGrid w:val="0"/>
                <w:color w:val="000000"/>
                <w:lang w:val="en-US" w:eastAsia="zh-CN"/>
              </w:rPr>
              <w:t>；</w:t>
            </w:r>
          </w:p>
          <w:p>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cs="Times New Roman"/>
                <w:snapToGrid w:val="0"/>
                <w:color w:val="000000"/>
                <w:lang w:val="en-US" w:eastAsia="zh-CN"/>
              </w:rPr>
            </w:pPr>
            <w:r>
              <w:rPr>
                <w:rFonts w:hint="default" w:ascii="Times New Roman" w:hAnsi="Times New Roman" w:cs="Times New Roman"/>
                <w:snapToGrid w:val="0"/>
                <w:color w:val="000000"/>
                <w:lang w:val="en-US" w:eastAsia="zh-CN"/>
              </w:rPr>
              <w:t>2.</w:t>
            </w:r>
            <w:r>
              <w:rPr>
                <w:rFonts w:hint="eastAsia" w:ascii="Times New Roman" w:hAnsi="Times New Roman" w:cs="Times New Roman"/>
                <w:snapToGrid w:val="0"/>
                <w:color w:val="000000"/>
                <w:lang w:val="en-US" w:eastAsia="zh-CN"/>
              </w:rPr>
              <w:t>商品描述模板设计。</w:t>
            </w:r>
          </w:p>
        </w:tc>
        <w:tc>
          <w:tcPr>
            <w:tcW w:w="705" w:type="dxa"/>
            <w:tcBorders>
              <w:top w:val="single" w:color="auto" w:sz="4" w:space="0"/>
              <w:left w:val="single" w:color="auto" w:sz="4" w:space="0"/>
              <w:bottom w:val="single" w:color="auto" w:sz="4" w:space="0"/>
              <w:right w:val="single" w:color="auto" w:sz="4" w:space="0"/>
            </w:tcBorders>
            <w:vAlign w:val="center"/>
          </w:tcPr>
          <w:p>
            <w:pPr>
              <w:pStyle w:val="180"/>
              <w:jc w:val="center"/>
              <w:rPr>
                <w:rFonts w:hint="default" w:ascii="Times New Roman" w:hAnsi="Times New Roman" w:cs="Times New Roman" w:eastAsiaTheme="minorEastAsia"/>
                <w:snapToGrid/>
                <w:color w:val="auto"/>
                <w:kern w:val="2"/>
                <w:sz w:val="21"/>
                <w:szCs w:val="21"/>
                <w:lang w:val="en-US" w:eastAsia="zh-CN" w:bidi="ar-SA"/>
              </w:rPr>
            </w:pPr>
            <w:r>
              <w:rPr>
                <w:rFonts w:hint="default" w:ascii="Times New Roman" w:hAnsi="Times New Roman" w:cs="Times New Roman" w:eastAsiaTheme="minorEastAsia"/>
                <w:snapToGrid/>
                <w:color w:val="auto"/>
                <w:kern w:val="2"/>
                <w:sz w:val="21"/>
                <w:szCs w:val="21"/>
                <w:lang w:val="en-US" w:eastAsia="zh-CN" w:bidi="ar-SA"/>
              </w:rPr>
              <w:t>1</w:t>
            </w: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snapToGrid/>
                <w:color w:val="auto"/>
                <w:kern w:val="2"/>
                <w:sz w:val="21"/>
                <w:szCs w:val="21"/>
                <w:lang w:val="en-US" w:eastAsia="zh-CN" w:bidi="ar-SA"/>
              </w:rPr>
              <w:t>计算机</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snapToGrid/>
                <w:color w:val="auto"/>
                <w:kern w:val="2"/>
                <w:sz w:val="21"/>
                <w:szCs w:val="21"/>
                <w:lang w:val="en-US" w:eastAsia="zh-CN" w:bidi="ar-SA"/>
              </w:rPr>
            </w:pPr>
            <w:r>
              <w:rPr>
                <w:rFonts w:hint="default" w:ascii="helvetica" w:hAnsi="helvetica" w:eastAsia="helvetica" w:cs="helvetica"/>
                <w:i w:val="0"/>
                <w:iCs w:val="0"/>
                <w:caps w:val="0"/>
                <w:snapToGrid w:val="0"/>
                <w:color w:val="060607"/>
                <w:spacing w:val="8"/>
                <w:kern w:val="0"/>
                <w:sz w:val="21"/>
                <w:szCs w:val="21"/>
                <w:lang w:val="en-US" w:eastAsia="zh-CN" w:bidi="ar"/>
              </w:rPr>
              <w:t>台</w:t>
            </w:r>
          </w:p>
        </w:tc>
        <w:tc>
          <w:tcPr>
            <w:tcW w:w="645" w:type="dxa"/>
            <w:tcBorders>
              <w:top w:val="single" w:color="auto" w:sz="4" w:space="0"/>
              <w:left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4</w:t>
            </w:r>
            <w:r>
              <w:rPr>
                <w:rFonts w:hint="eastAsia" w:ascii="Times New Roman" w:hAnsi="Times New Roman" w:cs="Times New Roman"/>
                <w:snapToGrid/>
                <w:color w:val="auto"/>
                <w:kern w:val="2"/>
                <w:sz w:val="21"/>
                <w:szCs w:val="21"/>
                <w:lang w:val="en-US" w:eastAsia="zh-CN" w:bidi="ar-SA"/>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06" w:type="dxa"/>
            <w:vMerge w:val="continue"/>
            <w:tcBorders>
              <w:top w:val="single" w:color="auto" w:sz="4" w:space="0"/>
              <w:left w:val="single" w:color="auto" w:sz="4" w:space="0"/>
              <w:bottom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p>
        </w:tc>
        <w:tc>
          <w:tcPr>
            <w:tcW w:w="22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cs="Times New Roman"/>
                <w:snapToGrid w:val="0"/>
                <w:color w:val="000000"/>
                <w:lang w:val="en-US" w:eastAsia="zh-CN"/>
              </w:rPr>
            </w:pPr>
          </w:p>
        </w:tc>
        <w:tc>
          <w:tcPr>
            <w:tcW w:w="705" w:type="dxa"/>
            <w:tcBorders>
              <w:top w:val="single" w:color="auto" w:sz="4" w:space="0"/>
              <w:left w:val="single" w:color="auto" w:sz="4" w:space="0"/>
              <w:bottom w:val="single" w:color="auto" w:sz="4" w:space="0"/>
              <w:right w:val="single" w:color="auto" w:sz="4" w:space="0"/>
            </w:tcBorders>
            <w:vAlign w:val="center"/>
          </w:tcPr>
          <w:p>
            <w:pPr>
              <w:pStyle w:val="180"/>
              <w:jc w:val="center"/>
              <w:rPr>
                <w:rFonts w:hint="default" w:ascii="Times New Roman" w:hAnsi="Times New Roman" w:cs="Times New Roman" w:eastAsiaTheme="minorEastAsia"/>
                <w:snapToGrid/>
                <w:color w:val="auto"/>
                <w:kern w:val="2"/>
                <w:sz w:val="21"/>
                <w:szCs w:val="21"/>
                <w:lang w:val="en-US" w:eastAsia="zh-CN" w:bidi="ar-SA"/>
              </w:rPr>
            </w:pPr>
            <w:r>
              <w:rPr>
                <w:rFonts w:hint="default" w:ascii="Times New Roman" w:hAnsi="Times New Roman" w:cs="Times New Roman" w:eastAsiaTheme="minorEastAsia"/>
                <w:snapToGrid/>
                <w:color w:val="auto"/>
                <w:kern w:val="2"/>
                <w:sz w:val="21"/>
                <w:szCs w:val="21"/>
                <w:lang w:val="en-US" w:eastAsia="zh-CN" w:bidi="ar-SA"/>
              </w:rPr>
              <w:t>2</w:t>
            </w: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snapToGrid/>
                <w:color w:val="auto"/>
                <w:kern w:val="2"/>
                <w:sz w:val="21"/>
                <w:szCs w:val="21"/>
                <w:lang w:val="en-US" w:eastAsia="zh-CN" w:bidi="ar-SA"/>
              </w:rPr>
              <w:t>投影仪</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台</w:t>
            </w:r>
          </w:p>
        </w:tc>
        <w:tc>
          <w:tcPr>
            <w:tcW w:w="645" w:type="dxa"/>
            <w:tcBorders>
              <w:left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snapToGrid/>
                <w:color w:val="auto"/>
                <w:kern w:val="2"/>
                <w:sz w:val="21"/>
                <w:szCs w:val="21"/>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06" w:type="dxa"/>
            <w:vMerge w:val="continue"/>
            <w:tcBorders>
              <w:top w:val="single" w:color="auto" w:sz="4" w:space="0"/>
              <w:left w:val="single" w:color="auto" w:sz="4" w:space="0"/>
              <w:bottom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p>
        </w:tc>
        <w:tc>
          <w:tcPr>
            <w:tcW w:w="22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cs="Times New Roman"/>
                <w:snapToGrid w:val="0"/>
                <w:color w:val="000000"/>
                <w:lang w:val="en-US" w:eastAsia="zh-CN"/>
              </w:rPr>
            </w:pPr>
          </w:p>
        </w:tc>
        <w:tc>
          <w:tcPr>
            <w:tcW w:w="705" w:type="dxa"/>
            <w:tcBorders>
              <w:top w:val="single" w:color="auto" w:sz="4" w:space="0"/>
              <w:left w:val="single" w:color="auto" w:sz="4" w:space="0"/>
              <w:bottom w:val="single" w:color="auto" w:sz="4" w:space="0"/>
              <w:right w:val="single" w:color="auto" w:sz="4" w:space="0"/>
            </w:tcBorders>
            <w:vAlign w:val="center"/>
          </w:tcPr>
          <w:p>
            <w:pPr>
              <w:pStyle w:val="180"/>
              <w:jc w:val="center"/>
              <w:rPr>
                <w:rFonts w:hint="default" w:ascii="Times New Roman" w:hAnsi="Times New Roman" w:cs="Times New Roman" w:eastAsiaTheme="minorEastAsia"/>
                <w:snapToGrid/>
                <w:color w:val="auto"/>
                <w:kern w:val="2"/>
                <w:sz w:val="21"/>
                <w:szCs w:val="21"/>
                <w:lang w:val="en-US" w:eastAsia="zh-CN" w:bidi="ar-SA"/>
              </w:rPr>
            </w:pPr>
            <w:r>
              <w:rPr>
                <w:rFonts w:hint="default" w:ascii="Times New Roman" w:hAnsi="Times New Roman" w:cs="Times New Roman" w:eastAsiaTheme="minorEastAsia"/>
                <w:snapToGrid/>
                <w:color w:val="auto"/>
                <w:kern w:val="2"/>
                <w:sz w:val="21"/>
                <w:szCs w:val="21"/>
                <w:lang w:val="en-US" w:eastAsia="zh-CN" w:bidi="ar-SA"/>
              </w:rPr>
              <w:t>3</w:t>
            </w: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snapToGrid/>
                <w:color w:val="auto"/>
                <w:kern w:val="2"/>
                <w:sz w:val="21"/>
                <w:szCs w:val="21"/>
                <w:lang w:val="en-US" w:eastAsia="zh-CN" w:bidi="ar-SA"/>
              </w:rPr>
              <w:t>服务器</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台</w:t>
            </w:r>
          </w:p>
        </w:tc>
        <w:tc>
          <w:tcPr>
            <w:tcW w:w="645" w:type="dxa"/>
            <w:tcBorders>
              <w:left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snapToGrid/>
                <w:color w:val="auto"/>
                <w:kern w:val="2"/>
                <w:sz w:val="21"/>
                <w:szCs w:val="21"/>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06" w:type="dxa"/>
            <w:vMerge w:val="restart"/>
            <w:tcBorders>
              <w:top w:val="single" w:color="auto" w:sz="4" w:space="0"/>
              <w:left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技能</w:t>
            </w:r>
            <w:r>
              <w:rPr>
                <w:rFonts w:hint="default" w:ascii="Times New Roman" w:hAnsi="Times New Roman" w:cs="Times New Roman" w:eastAsiaTheme="minorEastAsia"/>
                <w:snapToGrid/>
                <w:color w:val="auto"/>
                <w:kern w:val="2"/>
                <w:sz w:val="21"/>
                <w:szCs w:val="21"/>
                <w:lang w:val="en-US" w:eastAsia="zh-CN" w:bidi="ar-SA"/>
              </w:rPr>
              <w:t>实验室</w:t>
            </w:r>
          </w:p>
        </w:tc>
        <w:tc>
          <w:tcPr>
            <w:tcW w:w="1155" w:type="dxa"/>
            <w:vMerge w:val="restart"/>
            <w:tcBorders>
              <w:top w:val="single" w:color="auto" w:sz="4" w:space="0"/>
              <w:left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专业实训室</w:t>
            </w:r>
          </w:p>
        </w:tc>
        <w:tc>
          <w:tcPr>
            <w:tcW w:w="226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adjustRightInd/>
              <w:snapToGrid/>
              <w:spacing w:line="360" w:lineRule="exact"/>
              <w:textAlignment w:val="auto"/>
              <w:rPr>
                <w:rFonts w:hint="default" w:ascii="Times New Roman" w:hAnsi="Times New Roman" w:cs="Times New Roman"/>
                <w:snapToGrid w:val="0"/>
                <w:color w:val="000000"/>
                <w:lang w:val="en-US" w:eastAsia="zh-CN"/>
              </w:rPr>
            </w:pPr>
            <w:r>
              <w:rPr>
                <w:rFonts w:hint="eastAsia" w:ascii="Times New Roman" w:hAnsi="Times New Roman" w:cs="Times New Roman" w:eastAsiaTheme="minorEastAsia"/>
                <w:snapToGrid w:val="0"/>
                <w:color w:val="000000"/>
                <w:kern w:val="2"/>
                <w:sz w:val="21"/>
                <w:szCs w:val="22"/>
                <w:lang w:val="en-US" w:eastAsia="zh-CN" w:bidi="ar-SA"/>
              </w:rPr>
              <w:t>1.</w:t>
            </w:r>
            <w:r>
              <w:rPr>
                <w:rFonts w:hint="eastAsia" w:ascii="Times New Roman" w:hAnsi="Times New Roman" w:cs="Times New Roman"/>
                <w:snapToGrid w:val="0"/>
                <w:color w:val="000000"/>
                <w:kern w:val="2"/>
                <w:sz w:val="21"/>
                <w:szCs w:val="22"/>
                <w:lang w:val="en-US" w:eastAsia="zh-CN" w:bidi="ar-SA"/>
              </w:rPr>
              <w:t>软文营销；</w:t>
            </w:r>
          </w:p>
          <w:p>
            <w:pPr>
              <w:keepNext w:val="0"/>
              <w:keepLines w:val="0"/>
              <w:pageBreakBefore w:val="0"/>
              <w:widowControl w:val="0"/>
              <w:numPr>
                <w:ilvl w:val="0"/>
                <w:numId w:val="0"/>
              </w:numPr>
              <w:kinsoku/>
              <w:wordWrap/>
              <w:overflowPunct/>
              <w:topLinePunct w:val="0"/>
              <w:bidi w:val="0"/>
              <w:adjustRightInd/>
              <w:snapToGrid/>
              <w:spacing w:line="360" w:lineRule="exact"/>
              <w:textAlignment w:val="auto"/>
              <w:rPr>
                <w:rFonts w:hint="default" w:ascii="Times New Roman" w:hAnsi="Times New Roman" w:cs="Times New Roman"/>
                <w:snapToGrid w:val="0"/>
                <w:color w:val="000000"/>
                <w:lang w:val="en-US" w:eastAsia="zh-CN"/>
              </w:rPr>
            </w:pPr>
            <w:r>
              <w:rPr>
                <w:rFonts w:hint="default" w:ascii="Times New Roman" w:hAnsi="Times New Roman" w:cs="Times New Roman" w:eastAsiaTheme="minorEastAsia"/>
                <w:snapToGrid w:val="0"/>
                <w:color w:val="000000"/>
                <w:kern w:val="2"/>
                <w:sz w:val="21"/>
                <w:szCs w:val="22"/>
                <w:lang w:val="en-US" w:eastAsia="zh-CN" w:bidi="ar-SA"/>
              </w:rPr>
              <w:t>2.</w:t>
            </w:r>
            <w:r>
              <w:rPr>
                <w:rFonts w:hint="eastAsia" w:ascii="Times New Roman" w:hAnsi="Times New Roman" w:cs="Times New Roman"/>
                <w:snapToGrid w:val="0"/>
                <w:color w:val="000000"/>
                <w:lang w:val="en-US" w:eastAsia="zh-CN"/>
              </w:rPr>
              <w:t>新媒体营销。</w:t>
            </w:r>
          </w:p>
        </w:tc>
        <w:tc>
          <w:tcPr>
            <w:tcW w:w="705" w:type="dxa"/>
            <w:tcBorders>
              <w:top w:val="single" w:color="auto" w:sz="4" w:space="0"/>
              <w:left w:val="single" w:color="auto" w:sz="4" w:space="0"/>
              <w:bottom w:val="single" w:color="auto" w:sz="4" w:space="0"/>
              <w:right w:val="single" w:color="auto" w:sz="4" w:space="0"/>
            </w:tcBorders>
            <w:vAlign w:val="center"/>
          </w:tcPr>
          <w:p>
            <w:pPr>
              <w:pStyle w:val="180"/>
              <w:jc w:val="center"/>
              <w:rPr>
                <w:rFonts w:hint="default" w:ascii="Times New Roman" w:hAnsi="Times New Roman" w:cs="Times New Roman" w:eastAsiaTheme="minorEastAsia"/>
                <w:snapToGrid/>
                <w:color w:val="auto"/>
                <w:kern w:val="2"/>
                <w:sz w:val="21"/>
                <w:szCs w:val="21"/>
                <w:lang w:val="en-US" w:eastAsia="zh-CN" w:bidi="ar-SA"/>
              </w:rPr>
            </w:pPr>
            <w:r>
              <w:rPr>
                <w:rFonts w:hint="default" w:ascii="Times New Roman" w:hAnsi="Times New Roman" w:cs="Times New Roman" w:eastAsiaTheme="minorEastAsia"/>
                <w:snapToGrid/>
                <w:color w:val="auto"/>
                <w:kern w:val="2"/>
                <w:sz w:val="21"/>
                <w:szCs w:val="21"/>
                <w:lang w:val="en-US" w:eastAsia="zh-CN" w:bidi="ar-SA"/>
              </w:rPr>
              <w:t>1</w:t>
            </w:r>
          </w:p>
        </w:tc>
        <w:tc>
          <w:tcPr>
            <w:tcW w:w="2145" w:type="dxa"/>
            <w:tcBorders>
              <w:top w:val="single" w:color="auto" w:sz="4" w:space="0"/>
              <w:left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snapToGrid/>
                <w:color w:val="auto"/>
                <w:kern w:val="2"/>
                <w:sz w:val="21"/>
                <w:szCs w:val="21"/>
                <w:lang w:val="en-US" w:eastAsia="zh-CN" w:bidi="ar-SA"/>
              </w:rPr>
              <w:t>计算机</w:t>
            </w:r>
          </w:p>
        </w:tc>
        <w:tc>
          <w:tcPr>
            <w:tcW w:w="705" w:type="dxa"/>
            <w:tcBorders>
              <w:top w:val="single" w:color="auto" w:sz="4" w:space="0"/>
              <w:left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snapToGrid/>
                <w:color w:val="auto"/>
                <w:kern w:val="2"/>
                <w:sz w:val="21"/>
                <w:szCs w:val="21"/>
                <w:lang w:val="en-US" w:eastAsia="zh-CN" w:bidi="ar-SA"/>
              </w:rPr>
            </w:pPr>
            <w:r>
              <w:rPr>
                <w:rFonts w:hint="default" w:ascii="helvetica" w:hAnsi="helvetica" w:eastAsia="helvetica" w:cs="helvetica"/>
                <w:i w:val="0"/>
                <w:iCs w:val="0"/>
                <w:caps w:val="0"/>
                <w:snapToGrid w:val="0"/>
                <w:color w:val="060607"/>
                <w:spacing w:val="8"/>
                <w:kern w:val="0"/>
                <w:sz w:val="21"/>
                <w:szCs w:val="21"/>
                <w:lang w:val="en-US" w:eastAsia="zh-CN" w:bidi="ar"/>
              </w:rPr>
              <w:t>台</w:t>
            </w:r>
          </w:p>
        </w:tc>
        <w:tc>
          <w:tcPr>
            <w:tcW w:w="645" w:type="dxa"/>
            <w:tcBorders>
              <w:top w:val="single" w:color="auto" w:sz="4" w:space="0"/>
              <w:left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4</w:t>
            </w:r>
            <w:r>
              <w:rPr>
                <w:rFonts w:hint="eastAsia" w:ascii="Times New Roman" w:hAnsi="Times New Roman" w:cs="Times New Roman"/>
                <w:snapToGrid/>
                <w:color w:val="auto"/>
                <w:kern w:val="2"/>
                <w:sz w:val="21"/>
                <w:szCs w:val="21"/>
                <w:lang w:val="en-US" w:eastAsia="zh-CN" w:bidi="ar-SA"/>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06" w:type="dxa"/>
            <w:vMerge w:val="continue"/>
            <w:tcBorders>
              <w:left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p>
        </w:tc>
        <w:tc>
          <w:tcPr>
            <w:tcW w:w="1155" w:type="dxa"/>
            <w:vMerge w:val="continue"/>
            <w:tcBorders>
              <w:left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p>
        </w:tc>
        <w:tc>
          <w:tcPr>
            <w:tcW w:w="226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cs="Times New Roman"/>
                <w:snapToGrid w:val="0"/>
                <w:color w:val="000000"/>
                <w:lang w:val="en-US" w:eastAsia="zh-CN"/>
              </w:rPr>
            </w:pPr>
          </w:p>
        </w:tc>
        <w:tc>
          <w:tcPr>
            <w:tcW w:w="705" w:type="dxa"/>
            <w:tcBorders>
              <w:top w:val="single" w:color="auto" w:sz="4" w:space="0"/>
              <w:left w:val="single" w:color="auto" w:sz="4" w:space="0"/>
              <w:bottom w:val="single" w:color="auto" w:sz="4" w:space="0"/>
              <w:right w:val="single" w:color="auto" w:sz="4" w:space="0"/>
            </w:tcBorders>
            <w:vAlign w:val="center"/>
          </w:tcPr>
          <w:p>
            <w:pPr>
              <w:pStyle w:val="180"/>
              <w:jc w:val="center"/>
              <w:rPr>
                <w:rFonts w:hint="default" w:ascii="Times New Roman" w:hAnsi="Times New Roman" w:cs="Times New Roman" w:eastAsiaTheme="minorEastAsia"/>
                <w:snapToGrid/>
                <w:color w:val="auto"/>
                <w:kern w:val="2"/>
                <w:sz w:val="21"/>
                <w:szCs w:val="21"/>
                <w:lang w:val="en-US" w:eastAsia="zh-CN" w:bidi="ar-SA"/>
              </w:rPr>
            </w:pPr>
            <w:r>
              <w:rPr>
                <w:rFonts w:hint="default" w:ascii="Times New Roman" w:hAnsi="Times New Roman" w:cs="Times New Roman" w:eastAsiaTheme="minorEastAsia"/>
                <w:snapToGrid/>
                <w:color w:val="auto"/>
                <w:kern w:val="2"/>
                <w:sz w:val="21"/>
                <w:szCs w:val="21"/>
                <w:lang w:val="en-US" w:eastAsia="zh-CN" w:bidi="ar-SA"/>
              </w:rPr>
              <w:t>2</w:t>
            </w:r>
          </w:p>
        </w:tc>
        <w:tc>
          <w:tcPr>
            <w:tcW w:w="2145" w:type="dxa"/>
            <w:tcBorders>
              <w:top w:val="single" w:color="auto" w:sz="4" w:space="0"/>
              <w:left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snapToGrid/>
                <w:color w:val="auto"/>
                <w:kern w:val="2"/>
                <w:sz w:val="21"/>
                <w:szCs w:val="21"/>
                <w:lang w:val="en-US" w:eastAsia="zh-CN" w:bidi="ar-SA"/>
              </w:rPr>
              <w:t>投影仪</w:t>
            </w:r>
          </w:p>
        </w:tc>
        <w:tc>
          <w:tcPr>
            <w:tcW w:w="705" w:type="dxa"/>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台</w:t>
            </w:r>
          </w:p>
        </w:tc>
        <w:tc>
          <w:tcPr>
            <w:tcW w:w="645" w:type="dxa"/>
            <w:tcBorders>
              <w:top w:val="single" w:color="auto" w:sz="4" w:space="0"/>
              <w:left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snapToGrid/>
                <w:color w:val="auto"/>
                <w:kern w:val="2"/>
                <w:sz w:val="21"/>
                <w:szCs w:val="21"/>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06" w:type="dxa"/>
            <w:vMerge w:val="continue"/>
            <w:tcBorders>
              <w:left w:val="single" w:color="auto" w:sz="4" w:space="0"/>
              <w:bottom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p>
        </w:tc>
        <w:tc>
          <w:tcPr>
            <w:tcW w:w="1155" w:type="dxa"/>
            <w:vMerge w:val="continue"/>
            <w:tcBorders>
              <w:left w:val="single" w:color="auto" w:sz="4" w:space="0"/>
              <w:bottom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p>
        </w:tc>
        <w:tc>
          <w:tcPr>
            <w:tcW w:w="226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cs="Times New Roman"/>
                <w:snapToGrid w:val="0"/>
                <w:color w:val="000000"/>
                <w:lang w:val="en-US" w:eastAsia="zh-CN"/>
              </w:rPr>
            </w:pPr>
          </w:p>
        </w:tc>
        <w:tc>
          <w:tcPr>
            <w:tcW w:w="705" w:type="dxa"/>
            <w:tcBorders>
              <w:top w:val="single" w:color="auto" w:sz="4" w:space="0"/>
              <w:left w:val="single" w:color="auto" w:sz="4" w:space="0"/>
              <w:bottom w:val="single" w:color="auto" w:sz="4" w:space="0"/>
              <w:right w:val="single" w:color="auto" w:sz="4" w:space="0"/>
            </w:tcBorders>
            <w:vAlign w:val="center"/>
          </w:tcPr>
          <w:p>
            <w:pPr>
              <w:pStyle w:val="18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3</w:t>
            </w:r>
          </w:p>
        </w:tc>
        <w:tc>
          <w:tcPr>
            <w:tcW w:w="2145"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snapToGrid/>
                <w:color w:val="auto"/>
                <w:kern w:val="2"/>
                <w:sz w:val="21"/>
                <w:szCs w:val="21"/>
                <w:lang w:val="en-US" w:eastAsia="zh-CN" w:bidi="ar-SA"/>
              </w:rPr>
              <w:t>服务器</w:t>
            </w:r>
          </w:p>
        </w:tc>
        <w:tc>
          <w:tcPr>
            <w:tcW w:w="705" w:type="dxa"/>
            <w:tcBorders>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台</w:t>
            </w:r>
          </w:p>
        </w:tc>
        <w:tc>
          <w:tcPr>
            <w:tcW w:w="645"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snapToGrid/>
                <w:color w:val="auto"/>
                <w:kern w:val="2"/>
                <w:sz w:val="21"/>
                <w:szCs w:val="21"/>
                <w:lang w:val="en-US" w:eastAsia="zh-CN" w:bidi="ar-SA"/>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06" w:type="dxa"/>
            <w:vMerge w:val="restart"/>
            <w:tcBorders>
              <w:top w:val="single" w:color="auto" w:sz="4" w:space="0"/>
              <w:left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仿真模拟</w:t>
            </w:r>
            <w:r>
              <w:rPr>
                <w:rFonts w:hint="default" w:ascii="Times New Roman" w:hAnsi="Times New Roman" w:cs="Times New Roman" w:eastAsiaTheme="minorEastAsia"/>
                <w:snapToGrid/>
                <w:color w:val="auto"/>
                <w:kern w:val="2"/>
                <w:sz w:val="21"/>
                <w:szCs w:val="21"/>
                <w:lang w:val="en-US" w:eastAsia="zh-CN" w:bidi="ar-SA"/>
              </w:rPr>
              <w:t>室</w:t>
            </w:r>
          </w:p>
        </w:tc>
        <w:tc>
          <w:tcPr>
            <w:tcW w:w="1155" w:type="dxa"/>
            <w:vMerge w:val="restart"/>
            <w:tcBorders>
              <w:top w:val="single" w:color="auto" w:sz="4" w:space="0"/>
              <w:left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实习实训室</w:t>
            </w:r>
          </w:p>
        </w:tc>
        <w:tc>
          <w:tcPr>
            <w:tcW w:w="226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cs="Times New Roman"/>
                <w:snapToGrid w:val="0"/>
                <w:color w:val="000000"/>
                <w:lang w:val="en-US" w:eastAsia="zh-CN"/>
              </w:rPr>
            </w:pPr>
            <w:r>
              <w:rPr>
                <w:rFonts w:hint="eastAsia" w:ascii="Times New Roman" w:hAnsi="Times New Roman" w:cs="Times New Roman"/>
                <w:snapToGrid w:val="0"/>
                <w:color w:val="000000"/>
                <w:lang w:val="en-US" w:eastAsia="zh-CN"/>
              </w:rPr>
              <w:t>1</w:t>
            </w:r>
            <w:r>
              <w:rPr>
                <w:rFonts w:hint="default" w:ascii="Times New Roman" w:hAnsi="Times New Roman" w:cs="Times New Roman"/>
                <w:snapToGrid w:val="0"/>
                <w:color w:val="000000"/>
                <w:lang w:val="en-US" w:eastAsia="zh-CN"/>
              </w:rPr>
              <w:t>.</w:t>
            </w:r>
            <w:r>
              <w:rPr>
                <w:rFonts w:hint="eastAsia" w:ascii="Times New Roman" w:hAnsi="Times New Roman" w:cs="Times New Roman"/>
                <w:snapToGrid w:val="0"/>
                <w:color w:val="000000"/>
                <w:lang w:val="en-US" w:eastAsia="zh-CN"/>
              </w:rPr>
              <w:t>网店推广</w:t>
            </w:r>
            <w:r>
              <w:rPr>
                <w:rFonts w:hint="default" w:ascii="Times New Roman" w:hAnsi="Times New Roman" w:cs="Times New Roman"/>
                <w:snapToGrid w:val="0"/>
                <w:color w:val="000000"/>
                <w:lang w:val="en-US" w:eastAsia="zh-CN"/>
              </w:rPr>
              <w:t>；</w:t>
            </w:r>
          </w:p>
          <w:p>
            <w:pPr>
              <w:keepNext w:val="0"/>
              <w:keepLines w:val="0"/>
              <w:pageBreakBefore w:val="0"/>
              <w:widowControl w:val="0"/>
              <w:kinsoku/>
              <w:wordWrap/>
              <w:overflowPunct/>
              <w:topLinePunct w:val="0"/>
              <w:bidi w:val="0"/>
              <w:adjustRightInd/>
              <w:snapToGrid/>
              <w:spacing w:line="360" w:lineRule="exact"/>
              <w:textAlignment w:val="auto"/>
              <w:rPr>
                <w:rFonts w:hint="eastAsia" w:ascii="Times New Roman" w:hAnsi="Times New Roman" w:cs="Times New Roman"/>
                <w:snapToGrid w:val="0"/>
                <w:color w:val="000000"/>
                <w:lang w:val="en-US" w:eastAsia="zh-CN"/>
              </w:rPr>
            </w:pPr>
            <w:r>
              <w:rPr>
                <w:rFonts w:hint="eastAsia" w:ascii="Times New Roman" w:hAnsi="Times New Roman" w:cs="Times New Roman"/>
                <w:snapToGrid w:val="0"/>
                <w:color w:val="000000"/>
                <w:lang w:val="en-US" w:eastAsia="zh-CN"/>
              </w:rPr>
              <w:t>2</w:t>
            </w:r>
            <w:r>
              <w:rPr>
                <w:rFonts w:hint="default" w:ascii="Times New Roman" w:hAnsi="Times New Roman" w:cs="Times New Roman"/>
                <w:snapToGrid w:val="0"/>
                <w:color w:val="000000"/>
                <w:lang w:val="en-US" w:eastAsia="zh-CN"/>
              </w:rPr>
              <w:t>.</w:t>
            </w:r>
            <w:r>
              <w:rPr>
                <w:rFonts w:hint="eastAsia" w:ascii="Times New Roman" w:hAnsi="Times New Roman" w:cs="Times New Roman"/>
                <w:snapToGrid w:val="0"/>
                <w:color w:val="000000"/>
                <w:lang w:val="en-US" w:eastAsia="zh-CN"/>
              </w:rPr>
              <w:t>客户服务与管理；</w:t>
            </w:r>
          </w:p>
          <w:p>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cs="Times New Roman"/>
                <w:snapToGrid w:val="0"/>
                <w:color w:val="000000"/>
                <w:lang w:val="en-US" w:eastAsia="zh-CN"/>
              </w:rPr>
            </w:pPr>
            <w:r>
              <w:rPr>
                <w:rFonts w:hint="eastAsia" w:ascii="Times New Roman" w:hAnsi="Times New Roman" w:cs="Times New Roman"/>
                <w:snapToGrid w:val="0"/>
                <w:color w:val="000000"/>
                <w:lang w:val="en-US" w:eastAsia="zh-CN"/>
              </w:rPr>
              <w:t>3.直播营销；</w:t>
            </w:r>
          </w:p>
        </w:tc>
        <w:tc>
          <w:tcPr>
            <w:tcW w:w="705" w:type="dxa"/>
            <w:tcBorders>
              <w:top w:val="single" w:color="auto" w:sz="4" w:space="0"/>
              <w:left w:val="single" w:color="auto" w:sz="4" w:space="0"/>
              <w:bottom w:val="single" w:color="auto" w:sz="4" w:space="0"/>
              <w:right w:val="single" w:color="auto" w:sz="4" w:space="0"/>
            </w:tcBorders>
            <w:vAlign w:val="center"/>
          </w:tcPr>
          <w:p>
            <w:pPr>
              <w:pStyle w:val="180"/>
              <w:jc w:val="center"/>
              <w:rPr>
                <w:rFonts w:hint="default" w:ascii="Times New Roman" w:hAnsi="Times New Roman" w:cs="Times New Roman" w:eastAsiaTheme="minorEastAsia"/>
                <w:snapToGrid/>
                <w:color w:val="auto"/>
                <w:kern w:val="2"/>
                <w:sz w:val="21"/>
                <w:szCs w:val="21"/>
                <w:lang w:val="en-US" w:eastAsia="zh-CN" w:bidi="ar-SA"/>
              </w:rPr>
            </w:pPr>
            <w:r>
              <w:rPr>
                <w:rFonts w:hint="default" w:ascii="Times New Roman" w:hAnsi="Times New Roman" w:cs="Times New Roman" w:eastAsiaTheme="minorEastAsia"/>
                <w:snapToGrid/>
                <w:color w:val="auto"/>
                <w:kern w:val="2"/>
                <w:sz w:val="21"/>
                <w:szCs w:val="21"/>
                <w:lang w:val="en-US" w:eastAsia="zh-CN" w:bidi="ar-SA"/>
              </w:rPr>
              <w:t>1</w:t>
            </w:r>
          </w:p>
        </w:tc>
        <w:tc>
          <w:tcPr>
            <w:tcW w:w="2145" w:type="dxa"/>
            <w:tcBorders>
              <w:top w:val="single" w:color="auto" w:sz="4" w:space="0"/>
              <w:left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直播设备</w:t>
            </w:r>
          </w:p>
        </w:tc>
        <w:tc>
          <w:tcPr>
            <w:tcW w:w="705" w:type="dxa"/>
            <w:tcBorders>
              <w:top w:val="single" w:color="auto" w:sz="4" w:space="0"/>
              <w:left w:val="single" w:color="auto" w:sz="4" w:space="0"/>
              <w:right w:val="single" w:color="auto" w:sz="4" w:space="0"/>
            </w:tcBorders>
            <w:vAlign w:val="center"/>
          </w:tcPr>
          <w:p>
            <w:pPr>
              <w:pStyle w:val="18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套</w:t>
            </w:r>
          </w:p>
        </w:tc>
        <w:tc>
          <w:tcPr>
            <w:tcW w:w="645" w:type="dxa"/>
            <w:tcBorders>
              <w:top w:val="single" w:color="auto" w:sz="4" w:space="0"/>
              <w:left w:val="single" w:color="auto" w:sz="4" w:space="0"/>
              <w:right w:val="single" w:color="auto" w:sz="4" w:space="0"/>
            </w:tcBorders>
            <w:vAlign w:val="center"/>
          </w:tcPr>
          <w:p>
            <w:pPr>
              <w:pStyle w:val="18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06" w:type="dxa"/>
            <w:vMerge w:val="continue"/>
            <w:tcBorders>
              <w:left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p>
        </w:tc>
        <w:tc>
          <w:tcPr>
            <w:tcW w:w="1155" w:type="dxa"/>
            <w:vMerge w:val="continue"/>
            <w:tcBorders>
              <w:left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p>
        </w:tc>
        <w:tc>
          <w:tcPr>
            <w:tcW w:w="226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cs="Times New Roman"/>
                <w:snapToGrid w:val="0"/>
                <w:color w:val="000000"/>
                <w:lang w:val="en-US" w:eastAsia="zh-CN"/>
              </w:rPr>
            </w:pPr>
          </w:p>
        </w:tc>
        <w:tc>
          <w:tcPr>
            <w:tcW w:w="705" w:type="dxa"/>
            <w:tcBorders>
              <w:top w:val="single" w:color="auto" w:sz="4" w:space="0"/>
              <w:left w:val="single" w:color="auto" w:sz="4" w:space="0"/>
              <w:bottom w:val="single" w:color="auto" w:sz="4" w:space="0"/>
              <w:right w:val="single" w:color="auto" w:sz="4" w:space="0"/>
            </w:tcBorders>
            <w:vAlign w:val="center"/>
          </w:tcPr>
          <w:p>
            <w:pPr>
              <w:pStyle w:val="180"/>
              <w:jc w:val="center"/>
              <w:rPr>
                <w:rFonts w:hint="default" w:ascii="Times New Roman" w:hAnsi="Times New Roman" w:cs="Times New Roman" w:eastAsiaTheme="minorEastAsia"/>
                <w:snapToGrid/>
                <w:color w:val="auto"/>
                <w:kern w:val="2"/>
                <w:sz w:val="21"/>
                <w:szCs w:val="21"/>
                <w:lang w:val="en-US" w:eastAsia="zh-CN" w:bidi="ar-SA"/>
              </w:rPr>
            </w:pPr>
            <w:r>
              <w:rPr>
                <w:rFonts w:hint="default" w:ascii="Times New Roman" w:hAnsi="Times New Roman" w:cs="Times New Roman" w:eastAsiaTheme="minorEastAsia"/>
                <w:snapToGrid/>
                <w:color w:val="auto"/>
                <w:kern w:val="2"/>
                <w:sz w:val="21"/>
                <w:szCs w:val="21"/>
                <w:lang w:val="en-US" w:eastAsia="zh-CN" w:bidi="ar-SA"/>
              </w:rPr>
              <w:t>2</w:t>
            </w:r>
          </w:p>
        </w:tc>
        <w:tc>
          <w:tcPr>
            <w:tcW w:w="2145" w:type="dxa"/>
            <w:tcBorders>
              <w:top w:val="single" w:color="auto" w:sz="4" w:space="0"/>
              <w:left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摄像设备</w:t>
            </w:r>
          </w:p>
        </w:tc>
        <w:tc>
          <w:tcPr>
            <w:tcW w:w="705" w:type="dxa"/>
            <w:tcBorders>
              <w:top w:val="single" w:color="auto" w:sz="4" w:space="0"/>
              <w:left w:val="single" w:color="auto" w:sz="4" w:space="0"/>
              <w:right w:val="single" w:color="auto" w:sz="4" w:space="0"/>
            </w:tcBorders>
            <w:vAlign w:val="center"/>
          </w:tcPr>
          <w:p>
            <w:pPr>
              <w:pStyle w:val="18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组</w:t>
            </w:r>
          </w:p>
        </w:tc>
        <w:tc>
          <w:tcPr>
            <w:tcW w:w="645" w:type="dxa"/>
            <w:tcBorders>
              <w:left w:val="single" w:color="auto" w:sz="4" w:space="0"/>
              <w:right w:val="single" w:color="auto" w:sz="4" w:space="0"/>
            </w:tcBorders>
            <w:vAlign w:val="center"/>
          </w:tcPr>
          <w:p>
            <w:pPr>
              <w:pStyle w:val="18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06" w:type="dxa"/>
            <w:vMerge w:val="continue"/>
            <w:tcBorders>
              <w:left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p>
        </w:tc>
        <w:tc>
          <w:tcPr>
            <w:tcW w:w="1155" w:type="dxa"/>
            <w:vMerge w:val="continue"/>
            <w:tcBorders>
              <w:left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p>
        </w:tc>
        <w:tc>
          <w:tcPr>
            <w:tcW w:w="226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cs="Times New Roman"/>
                <w:snapToGrid w:val="0"/>
                <w:color w:val="000000"/>
                <w:lang w:val="en-US" w:eastAsia="zh-CN"/>
              </w:rPr>
            </w:pPr>
          </w:p>
        </w:tc>
        <w:tc>
          <w:tcPr>
            <w:tcW w:w="705" w:type="dxa"/>
            <w:tcBorders>
              <w:top w:val="single" w:color="auto" w:sz="4" w:space="0"/>
              <w:left w:val="single" w:color="auto" w:sz="4" w:space="0"/>
              <w:bottom w:val="single" w:color="auto" w:sz="4" w:space="0"/>
              <w:right w:val="single" w:color="auto" w:sz="4" w:space="0"/>
            </w:tcBorders>
            <w:vAlign w:val="center"/>
          </w:tcPr>
          <w:p>
            <w:pPr>
              <w:pStyle w:val="180"/>
              <w:jc w:val="center"/>
              <w:rPr>
                <w:rFonts w:hint="default" w:ascii="Times New Roman" w:hAnsi="Times New Roman" w:cs="Times New Roman" w:eastAsiaTheme="minorEastAsia"/>
                <w:snapToGrid/>
                <w:color w:val="auto"/>
                <w:kern w:val="2"/>
                <w:sz w:val="21"/>
                <w:szCs w:val="21"/>
                <w:lang w:val="en-US" w:eastAsia="zh-CN" w:bidi="ar-SA"/>
              </w:rPr>
            </w:pPr>
            <w:r>
              <w:rPr>
                <w:rFonts w:hint="default" w:ascii="Times New Roman" w:hAnsi="Times New Roman" w:cs="Times New Roman" w:eastAsiaTheme="minorEastAsia"/>
                <w:snapToGrid/>
                <w:color w:val="auto"/>
                <w:kern w:val="2"/>
                <w:sz w:val="21"/>
                <w:szCs w:val="21"/>
                <w:lang w:val="en-US" w:eastAsia="zh-CN" w:bidi="ar-SA"/>
              </w:rPr>
              <w:t>3</w:t>
            </w:r>
          </w:p>
        </w:tc>
        <w:tc>
          <w:tcPr>
            <w:tcW w:w="2145" w:type="dxa"/>
            <w:tcBorders>
              <w:top w:val="single" w:color="auto" w:sz="4" w:space="0"/>
              <w:left w:val="single" w:color="auto" w:sz="4" w:space="0"/>
              <w:right w:val="single" w:color="auto" w:sz="4" w:space="0"/>
            </w:tcBorders>
            <w:vAlign w:val="center"/>
          </w:tcPr>
          <w:p>
            <w:pPr>
              <w:pStyle w:val="18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计算机</w:t>
            </w:r>
          </w:p>
        </w:tc>
        <w:tc>
          <w:tcPr>
            <w:tcW w:w="705" w:type="dxa"/>
            <w:tcBorders>
              <w:top w:val="single" w:color="auto" w:sz="4" w:space="0"/>
              <w:left w:val="single" w:color="auto" w:sz="4" w:space="0"/>
              <w:right w:val="single" w:color="auto" w:sz="4" w:space="0"/>
            </w:tcBorders>
            <w:vAlign w:val="center"/>
          </w:tcPr>
          <w:p>
            <w:pPr>
              <w:pStyle w:val="18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台</w:t>
            </w:r>
          </w:p>
        </w:tc>
        <w:tc>
          <w:tcPr>
            <w:tcW w:w="645" w:type="dxa"/>
            <w:tcBorders>
              <w:left w:val="single" w:color="auto" w:sz="4" w:space="0"/>
              <w:right w:val="single" w:color="auto" w:sz="4" w:space="0"/>
            </w:tcBorders>
            <w:vAlign w:val="center"/>
          </w:tcPr>
          <w:p>
            <w:pPr>
              <w:pStyle w:val="180"/>
              <w:jc w:val="center"/>
              <w:rPr>
                <w:rFonts w:hint="default" w:ascii="Times New Roman" w:hAnsi="Times New Roman" w:cs="Times New Roman" w:eastAsiaTheme="minorEastAsia"/>
                <w:snapToGrid/>
                <w:color w:val="auto"/>
                <w:kern w:val="2"/>
                <w:sz w:val="21"/>
                <w:szCs w:val="21"/>
                <w:lang w:val="en-US" w:eastAsia="zh-CN" w:bidi="ar-SA"/>
              </w:rPr>
            </w:pPr>
            <w:r>
              <w:rPr>
                <w:rFonts w:hint="eastAsia" w:ascii="Times New Roman" w:hAnsi="Times New Roman" w:cs="Times New Roman" w:eastAsiaTheme="minorEastAsia"/>
                <w:snapToGrid/>
                <w:color w:val="auto"/>
                <w:kern w:val="2"/>
                <w:sz w:val="21"/>
                <w:szCs w:val="21"/>
                <w:lang w:val="en-US" w:eastAsia="zh-CN" w:bidi="ar-SA"/>
              </w:rPr>
              <w:t>16</w:t>
            </w:r>
          </w:p>
        </w:tc>
      </w:tr>
    </w:tbl>
    <w:p>
      <w:pPr>
        <w:pStyle w:val="2"/>
        <w:bidi w:val="0"/>
        <w:rPr>
          <w:rFonts w:hint="eastAsia"/>
        </w:rPr>
      </w:pP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黑体" w:hAnsi="黑体" w:eastAsia="黑体"/>
          <w:sz w:val="24"/>
          <w:szCs w:val="24"/>
        </w:rPr>
      </w:pPr>
      <w:bookmarkStart w:id="108" w:name="_Toc13479"/>
      <w:r>
        <w:rPr>
          <w:rFonts w:hint="eastAsia" w:ascii="黑体" w:hAnsi="黑体" w:eastAsia="黑体"/>
          <w:sz w:val="24"/>
          <w:szCs w:val="24"/>
        </w:rPr>
        <w:t>附件</w:t>
      </w:r>
      <w:r>
        <w:rPr>
          <w:rFonts w:hint="eastAsia" w:ascii="黑体" w:hAnsi="黑体" w:eastAsia="黑体"/>
          <w:sz w:val="24"/>
          <w:szCs w:val="24"/>
          <w:lang w:eastAsia="zh-CN"/>
        </w:rPr>
        <w:t>：</w:t>
      </w:r>
      <w:r>
        <w:rPr>
          <w:rFonts w:hint="eastAsia" w:ascii="黑体" w:hAnsi="黑体" w:eastAsia="黑体"/>
          <w:sz w:val="24"/>
          <w:szCs w:val="24"/>
          <w:lang w:val="en-US" w:eastAsia="zh-CN"/>
        </w:rPr>
        <w:t>1.人才培养模式与课程体系改革调研报告</w:t>
      </w:r>
      <w:bookmarkEnd w:id="102"/>
      <w:bookmarkEnd w:id="108"/>
    </w:p>
    <w:p>
      <w:pPr>
        <w:shd w:val="clear"/>
        <w:adjustRightInd w:val="0"/>
        <w:snapToGrid w:val="0"/>
        <w:spacing w:after="156" w:afterLines="50" w:line="580" w:lineRule="exact"/>
        <w:jc w:val="center"/>
        <w:rPr>
          <w:rFonts w:ascii="方正小标宋简体" w:hAnsi="方正小标宋_GBK" w:eastAsia="方正小标宋简体" w:cs="方正小标宋_GBK"/>
          <w:kern w:val="0"/>
          <w:sz w:val="36"/>
          <w:szCs w:val="36"/>
          <w:highlight w:val="none"/>
        </w:rPr>
      </w:pPr>
      <w:r>
        <w:rPr>
          <w:rFonts w:hint="eastAsia" w:ascii="方正小标宋简体" w:hAnsi="方正小标宋_GBK" w:eastAsia="方正小标宋简体" w:cs="方正小标宋_GBK"/>
          <w:kern w:val="0"/>
          <w:sz w:val="36"/>
          <w:szCs w:val="36"/>
          <w:highlight w:val="none"/>
        </w:rPr>
        <w:t>电子商务专业人才培养模式和课程体系改革调研报告</w:t>
      </w:r>
    </w:p>
    <w:p>
      <w:pPr>
        <w:numPr>
          <w:ilvl w:val="0"/>
          <w:numId w:val="7"/>
        </w:numPr>
        <w:bidi w:val="0"/>
        <w:ind w:firstLine="480" w:firstLineChars="200"/>
        <w:rPr>
          <w:rFonts w:hint="eastAsia" w:ascii="黑体" w:hAnsi="黑体" w:eastAsia="黑体" w:cs="黑体"/>
          <w:sz w:val="24"/>
          <w:szCs w:val="24"/>
        </w:rPr>
      </w:pPr>
      <w:bookmarkStart w:id="109" w:name="_Toc11508"/>
      <w:r>
        <w:rPr>
          <w:rFonts w:hint="eastAsia" w:ascii="黑体" w:hAnsi="黑体" w:eastAsia="黑体" w:cs="黑体"/>
          <w:sz w:val="24"/>
          <w:szCs w:val="24"/>
        </w:rPr>
        <w:t>背景分析</w:t>
      </w:r>
      <w:bookmarkEnd w:id="109"/>
    </w:p>
    <w:p>
      <w:pPr>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ascii="楷体" w:hAnsi="楷体" w:eastAsia="楷体" w:cs="楷体"/>
          <w:bCs/>
          <w:sz w:val="24"/>
          <w:szCs w:val="24"/>
          <w:highlight w:val="none"/>
        </w:rPr>
      </w:pPr>
      <w:r>
        <w:rPr>
          <w:rFonts w:hint="eastAsia" w:ascii="楷体" w:hAnsi="楷体" w:eastAsia="楷体" w:cs="楷体"/>
          <w:bCs/>
          <w:sz w:val="24"/>
          <w:szCs w:val="24"/>
          <w:highlight w:val="none"/>
        </w:rPr>
        <w:t>（一）行业背景</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default"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近年来，</w:t>
      </w:r>
      <w:r>
        <w:rPr>
          <w:rFonts w:hint="eastAsia" w:ascii="仿宋_GB2312" w:hAnsi="仿宋_GB2312" w:eastAsia="仿宋_GB2312" w:cs="仿宋_GB2312"/>
          <w:bCs/>
          <w:sz w:val="24"/>
          <w:szCs w:val="24"/>
          <w:highlight w:val="none"/>
        </w:rPr>
        <w:t>随着电子商务的快速发展和电子商务人才需求的上升，以学院或高校为单位的电子商务教育陆续展开。</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作为数字经济新业态的典型代表，网络零售继续保持较快增长，成为推动消费扩容的重要力量。202</w:t>
      </w:r>
      <w:r>
        <w:rPr>
          <w:rFonts w:hint="eastAsia" w:ascii="仿宋_GB2312" w:hAnsi="仿宋_GB2312" w:eastAsia="仿宋_GB2312" w:cs="仿宋_GB2312"/>
          <w:bCs/>
          <w:sz w:val="24"/>
          <w:szCs w:val="24"/>
          <w:highlight w:val="none"/>
          <w:lang w:val="en-US" w:eastAsia="zh-CN"/>
        </w:rPr>
        <w:t>3</w:t>
      </w:r>
      <w:r>
        <w:rPr>
          <w:rFonts w:hint="eastAsia" w:ascii="仿宋_GB2312" w:hAnsi="仿宋_GB2312" w:eastAsia="仿宋_GB2312" w:cs="仿宋_GB2312"/>
          <w:bCs/>
          <w:sz w:val="24"/>
          <w:szCs w:val="24"/>
          <w:highlight w:val="none"/>
        </w:rPr>
        <w:t>年，全年网上零售额15.42万亿元，增长11%，连续11年成为全球第一大网络零售市场；实物商品网上零售额占</w:t>
      </w:r>
      <w:r>
        <w:rPr>
          <w:rFonts w:hint="eastAsia" w:ascii="仿宋_GB2312" w:hAnsi="仿宋_GB2312" w:eastAsia="仿宋_GB2312" w:cs="仿宋_GB2312"/>
          <w:bCs/>
          <w:sz w:val="24"/>
          <w:szCs w:val="24"/>
          <w:highlight w:val="none"/>
          <w:lang w:val="en-US" w:eastAsia="zh-CN"/>
        </w:rPr>
        <w:t>社会消费品零售额</w:t>
      </w:r>
      <w:r>
        <w:rPr>
          <w:rFonts w:hint="eastAsia" w:ascii="仿宋_GB2312" w:hAnsi="仿宋_GB2312" w:eastAsia="仿宋_GB2312" w:cs="仿宋_GB2312"/>
          <w:bCs/>
          <w:sz w:val="24"/>
          <w:szCs w:val="24"/>
          <w:highlight w:val="none"/>
        </w:rPr>
        <w:t>比重增至27.6%，创历史新高</w:t>
      </w:r>
      <w:r>
        <w:rPr>
          <w:rFonts w:hint="eastAsia" w:ascii="仿宋_GB2312" w:hAnsi="仿宋_GB2312" w:eastAsia="仿宋_GB2312" w:cs="仿宋_GB2312"/>
          <w:bCs/>
          <w:sz w:val="24"/>
          <w:szCs w:val="24"/>
          <w:highlight w:val="none"/>
          <w:lang w:val="en-US" w:eastAsia="zh-CN"/>
        </w:rPr>
        <w:t>。</w:t>
      </w:r>
      <w:r>
        <w:rPr>
          <w:rFonts w:hint="eastAsia" w:ascii="仿宋_GB2312" w:hAnsi="仿宋_GB2312" w:eastAsia="仿宋_GB2312" w:cs="仿宋_GB2312"/>
          <w:bCs/>
          <w:sz w:val="24"/>
          <w:szCs w:val="24"/>
          <w:highlight w:val="none"/>
        </w:rPr>
        <w:t>国家“十二五”规划把电子商务作为产业结构优化升级、转变区域经济发展方式的战略重点，明确提出要积极发展电子商务。国家“十三五”规划更是提出了“大众创业万众创新”的新理念，这为基于互联网的电子商务专业发展带来了更大的机遇。国家“十</w:t>
      </w:r>
      <w:r>
        <w:rPr>
          <w:rFonts w:hint="eastAsia" w:ascii="仿宋_GB2312" w:hAnsi="仿宋_GB2312" w:eastAsia="仿宋_GB2312" w:cs="仿宋_GB2312"/>
          <w:bCs/>
          <w:sz w:val="24"/>
          <w:szCs w:val="24"/>
          <w:highlight w:val="none"/>
          <w:lang w:val="en-US" w:eastAsia="zh-CN"/>
        </w:rPr>
        <w:t>四</w:t>
      </w:r>
      <w:r>
        <w:rPr>
          <w:rFonts w:hint="eastAsia" w:ascii="仿宋_GB2312" w:hAnsi="仿宋_GB2312" w:eastAsia="仿宋_GB2312" w:cs="仿宋_GB2312"/>
          <w:bCs/>
          <w:sz w:val="24"/>
          <w:szCs w:val="24"/>
          <w:highlight w:val="none"/>
        </w:rPr>
        <w:t>五”规划</w:t>
      </w:r>
      <w:r>
        <w:rPr>
          <w:rFonts w:hint="eastAsia" w:ascii="仿宋_GB2312" w:hAnsi="仿宋_GB2312" w:eastAsia="仿宋_GB2312" w:cs="仿宋_GB2312"/>
          <w:bCs/>
          <w:sz w:val="24"/>
          <w:szCs w:val="24"/>
          <w:highlight w:val="none"/>
          <w:lang w:val="en-US" w:eastAsia="zh-CN"/>
        </w:rPr>
        <w:t>指出要优化政策发展环境，持续改善电子商务营商环境；继续深化部省电商大数据共建共享，探索建立电子商务高质量发展指标体系，提高数据资源建设和应用能力；探索建立电子商务平台网络安全防护和金融风险预警机制，强化风险防控能力。</w:t>
      </w:r>
      <w:r>
        <w:rPr>
          <w:rFonts w:hint="eastAsia" w:ascii="仿宋_GB2312" w:hAnsi="仿宋_GB2312" w:eastAsia="仿宋_GB2312" w:cs="仿宋_GB2312"/>
          <w:bCs/>
          <w:sz w:val="24"/>
          <w:szCs w:val="24"/>
          <w:highlight w:val="none"/>
        </w:rPr>
        <w:t>商务部于2015年至</w:t>
      </w:r>
      <w:r>
        <w:rPr>
          <w:rFonts w:hint="eastAsia" w:ascii="仿宋_GB2312" w:hAnsi="仿宋_GB2312" w:eastAsia="仿宋_GB2312" w:cs="仿宋_GB2312"/>
          <w:bCs/>
          <w:sz w:val="24"/>
          <w:szCs w:val="24"/>
          <w:highlight w:val="none"/>
          <w:lang w:val="en-US" w:eastAsia="zh-CN"/>
        </w:rPr>
        <w:t>2024</w:t>
      </w:r>
      <w:r>
        <w:rPr>
          <w:rFonts w:hint="eastAsia" w:ascii="仿宋_GB2312" w:hAnsi="仿宋_GB2312" w:eastAsia="仿宋_GB2312" w:cs="仿宋_GB2312"/>
          <w:bCs/>
          <w:sz w:val="24"/>
          <w:szCs w:val="24"/>
          <w:highlight w:val="none"/>
        </w:rPr>
        <w:t>年陆续发布了，《</w:t>
      </w:r>
      <w:r>
        <w:rPr>
          <w:rFonts w:hint="eastAsia" w:ascii="仿宋_GB2312" w:hAnsi="仿宋_GB2312" w:eastAsia="仿宋_GB2312" w:cs="仿宋_GB2312"/>
          <w:highlight w:val="none"/>
        </w:rPr>
        <w:fldChar w:fldCharType="begin"/>
      </w:r>
      <w:r>
        <w:rPr>
          <w:rFonts w:hint="eastAsia" w:ascii="仿宋_GB2312" w:hAnsi="仿宋_GB2312" w:eastAsia="仿宋_GB2312" w:cs="仿宋_GB2312"/>
          <w:highlight w:val="none"/>
        </w:rPr>
        <w:instrText xml:space="preserve"> HYPERLINK "http://www.gov.cn/zhengce/content/2015-05/07/content_9707.htm" \t "http://sousuo.gov.cn/_blank"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4"/>
          <w:szCs w:val="24"/>
          <w:highlight w:val="none"/>
        </w:rPr>
        <w:t>国务院关于大力发展电子商务加快培育经济新动力的意见</w:t>
      </w:r>
      <w:r>
        <w:rPr>
          <w:rFonts w:hint="eastAsia" w:ascii="仿宋_GB2312" w:hAnsi="仿宋_GB2312" w:eastAsia="仿宋_GB2312" w:cs="仿宋_GB2312"/>
          <w:bCs/>
          <w:sz w:val="24"/>
          <w:szCs w:val="24"/>
          <w:highlight w:val="none"/>
        </w:rPr>
        <w:fldChar w:fldCharType="end"/>
      </w: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highlight w:val="none"/>
        </w:rPr>
        <w:fldChar w:fldCharType="begin"/>
      </w:r>
      <w:r>
        <w:rPr>
          <w:rFonts w:hint="eastAsia" w:ascii="仿宋_GB2312" w:hAnsi="仿宋_GB2312" w:eastAsia="仿宋_GB2312" w:cs="仿宋_GB2312"/>
          <w:highlight w:val="none"/>
        </w:rPr>
        <w:instrText xml:space="preserve"> HYPERLINK "http://www.gov.cn/zhengce/content/2015-06/20/content_9955.htm" \t "http://sousuo.gov.cn/_blank"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4"/>
          <w:szCs w:val="24"/>
          <w:highlight w:val="none"/>
        </w:rPr>
        <w:t>国务院办公厅关于促进跨境电子商务健康快速发展的指导意见</w:t>
      </w:r>
      <w:r>
        <w:rPr>
          <w:rFonts w:hint="eastAsia" w:ascii="仿宋_GB2312" w:hAnsi="仿宋_GB2312" w:eastAsia="仿宋_GB2312" w:cs="仿宋_GB2312"/>
          <w:bCs/>
          <w:sz w:val="24"/>
          <w:szCs w:val="24"/>
          <w:highlight w:val="none"/>
        </w:rPr>
        <w:fldChar w:fldCharType="end"/>
      </w: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highlight w:val="none"/>
        </w:rPr>
        <w:fldChar w:fldCharType="begin"/>
      </w:r>
      <w:r>
        <w:rPr>
          <w:rFonts w:hint="eastAsia" w:ascii="仿宋_GB2312" w:hAnsi="仿宋_GB2312" w:eastAsia="仿宋_GB2312" w:cs="仿宋_GB2312"/>
          <w:highlight w:val="none"/>
        </w:rPr>
        <w:instrText xml:space="preserve"> HYPERLINK "http://www.gov.cn/zhengce/content/2015-11/09/content_10279.htm" \t "http://sousuo.gov.cn/_blank"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4"/>
          <w:szCs w:val="24"/>
          <w:highlight w:val="none"/>
        </w:rPr>
        <w:t>国务院办公厅关于促进农村电子商务加快发展的指导意见</w:t>
      </w:r>
      <w:r>
        <w:rPr>
          <w:rFonts w:hint="eastAsia" w:ascii="仿宋_GB2312" w:hAnsi="仿宋_GB2312" w:eastAsia="仿宋_GB2312" w:cs="仿宋_GB2312"/>
          <w:bCs/>
          <w:sz w:val="24"/>
          <w:szCs w:val="24"/>
          <w:highlight w:val="none"/>
        </w:rPr>
        <w:fldChar w:fldCharType="end"/>
      </w: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highlight w:val="none"/>
        </w:rPr>
        <w:fldChar w:fldCharType="begin"/>
      </w:r>
      <w:r>
        <w:rPr>
          <w:rFonts w:hint="eastAsia" w:ascii="仿宋_GB2312" w:hAnsi="仿宋_GB2312" w:eastAsia="仿宋_GB2312" w:cs="仿宋_GB2312"/>
          <w:highlight w:val="none"/>
        </w:rPr>
        <w:instrText xml:space="preserve"> HYPERLINK "http://www.gov.cn/zhengce/content/2018-01/23/content_5259695.htm" \t "http://sousuo.gov.cn/_blank"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bCs/>
          <w:sz w:val="24"/>
          <w:szCs w:val="24"/>
          <w:highlight w:val="none"/>
        </w:rPr>
        <w:t>国务院办公厅关于推进电子商务与快递物流协同发展的意见</w:t>
      </w:r>
      <w:r>
        <w:rPr>
          <w:rFonts w:hint="eastAsia" w:ascii="仿宋_GB2312" w:hAnsi="仿宋_GB2312" w:eastAsia="仿宋_GB2312" w:cs="仿宋_GB2312"/>
          <w:bCs/>
          <w:sz w:val="24"/>
          <w:szCs w:val="24"/>
          <w:highlight w:val="none"/>
        </w:rPr>
        <w:fldChar w:fldCharType="end"/>
      </w: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rPr>
        <w:t>商务部等9部门关于推动农村电商高质量发展的实施意见</w:t>
      </w:r>
      <w:r>
        <w:rPr>
          <w:rFonts w:hint="eastAsia" w:ascii="仿宋_GB2312" w:hAnsi="仿宋_GB2312" w:eastAsia="仿宋_GB2312" w:cs="仿宋_GB2312"/>
          <w:bCs/>
          <w:sz w:val="24"/>
          <w:szCs w:val="24"/>
          <w:highlight w:val="none"/>
          <w:lang w:eastAsia="zh-CN"/>
        </w:rPr>
        <w:t>》《数字商务三年行动计划（2024-2026年）》</w:t>
      </w:r>
      <w:r>
        <w:rPr>
          <w:rFonts w:hint="eastAsia" w:ascii="仿宋_GB2312" w:hAnsi="仿宋_GB2312" w:eastAsia="仿宋_GB2312" w:cs="仿宋_GB2312"/>
          <w:bCs/>
          <w:sz w:val="24"/>
          <w:szCs w:val="24"/>
          <w:highlight w:val="none"/>
        </w:rPr>
        <w:t>等一系列促进电商发展的文件，由此可见我国的电商行业已经到了提质增效的阶段，国内电子商务将持续保持高速发展态势。</w:t>
      </w:r>
    </w:p>
    <w:p>
      <w:pPr>
        <w:keepNext w:val="0"/>
        <w:keepLines w:val="0"/>
        <w:pageBreakBefore w:val="0"/>
        <w:widowControl w:val="0"/>
        <w:numPr>
          <w:ilvl w:val="0"/>
          <w:numId w:val="8"/>
        </w:numPr>
        <w:shd w:val="clear"/>
        <w:kinsoku/>
        <w:wordWrap/>
        <w:overflowPunct/>
        <w:topLinePunct w:val="0"/>
        <w:autoSpaceDE/>
        <w:autoSpaceDN/>
        <w:bidi w:val="0"/>
        <w:adjustRightInd w:val="0"/>
        <w:snapToGrid w:val="0"/>
        <w:spacing w:line="400" w:lineRule="exact"/>
        <w:ind w:firstLine="480"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职教背景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仿宋_GB2312" w:hAnsi="Times New Roman" w:eastAsia="仿宋_GB2312" w:cs="Times New Roman"/>
          <w:bCs w:val="0"/>
          <w:kern w:val="2"/>
          <w:sz w:val="24"/>
          <w:szCs w:val="24"/>
          <w:highlight w:val="none"/>
          <w:lang w:val="en-US" w:eastAsia="zh-CN" w:bidi="ar-SA"/>
        </w:rPr>
      </w:pPr>
      <w:r>
        <w:rPr>
          <w:rFonts w:hint="eastAsia" w:ascii="仿宋_GB2312" w:hAnsi="Times New Roman" w:eastAsia="仿宋_GB2312" w:cs="Times New Roman"/>
          <w:b w:val="0"/>
          <w:bCs w:val="0"/>
          <w:kern w:val="2"/>
          <w:sz w:val="24"/>
          <w:szCs w:val="24"/>
          <w:highlight w:val="none"/>
          <w:lang w:val="en-US" w:eastAsia="zh-CN" w:bidi="ar-SA"/>
        </w:rPr>
        <w:t>2021年中共中央办公厅、国务院办公厅印发《关于推动现代职业教育高质量发展的意见》，强调职业教育在国民教育体系和人力资源开发中的重要性，提出到2025年，职业教育类型特色更加鲜明，现代职业教育体系基本建成，技能型社会建设全面推进。</w:t>
      </w:r>
      <w:r>
        <w:rPr>
          <w:rFonts w:hint="eastAsia" w:ascii="仿宋_GB2312" w:hAnsi="Times New Roman" w:eastAsia="仿宋_GB2312" w:cs="Times New Roman"/>
          <w:bCs w:val="0"/>
          <w:kern w:val="2"/>
          <w:sz w:val="24"/>
          <w:szCs w:val="24"/>
          <w:highlight w:val="none"/>
          <w:lang w:val="en-US" w:eastAsia="zh-CN" w:bidi="ar-SA"/>
        </w:rPr>
        <w:t>2022年中共中央办公厅、国务院办公厅印发《关于深化现代职业教育体系建设改革的意见》，该方案旨在拓宽学生成长成才通道，建设高水平职业学校和专业，完善职教高考制度，健全“文化素质+职业技能”考试招生办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bCs w:val="0"/>
          <w:kern w:val="2"/>
          <w:sz w:val="24"/>
          <w:szCs w:val="24"/>
          <w:highlight w:val="none"/>
          <w:lang w:val="en-US" w:eastAsia="zh-CN" w:bidi="ar-SA"/>
        </w:rPr>
        <w:t>2019年国务院印发的《国家职业教育改革实施方案》和2022年新修订的《职业教育法》为电子商务专业教学标准的实施指明了方向，并提出了新的要求，强调职业教育应根据职业能力要求制定培养方案。2021年教育部发布的《职业教育专业目录》，明确了电子商务专业在职业教育体系中的定位和发展方向。</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宋体" w:eastAsia="仿宋_GB2312"/>
          <w:bCs/>
          <w:sz w:val="24"/>
          <w:szCs w:val="24"/>
          <w:highlight w:val="none"/>
        </w:rPr>
      </w:pPr>
      <w:r>
        <w:rPr>
          <w:rFonts w:hint="eastAsia" w:ascii="仿宋_GB2312" w:hAnsi="宋体" w:eastAsia="仿宋_GB2312"/>
          <w:bCs/>
          <w:sz w:val="24"/>
          <w:szCs w:val="24"/>
          <w:highlight w:val="none"/>
          <w:lang w:val="en-US" w:eastAsia="zh-CN"/>
        </w:rPr>
        <w:t>（三）</w:t>
      </w:r>
      <w:r>
        <w:rPr>
          <w:rFonts w:hint="eastAsia" w:ascii="仿宋_GB2312" w:hAnsi="宋体" w:eastAsia="仿宋_GB2312"/>
          <w:bCs/>
          <w:sz w:val="24"/>
          <w:szCs w:val="24"/>
          <w:highlight w:val="none"/>
        </w:rPr>
        <w:t>产业结构发展现状及未来发展趋势</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中国商贸行业发展迅速，在新一轮信息技术革命的驱动下，全球网络经济与传统经济进一步融合，呈现出多元化、无边界化、服务化、全球化的发展趋势。多行业对市场营销工作的需求也进一步扩大，以电子商务和物流行业为例，作出说明。</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据中国电子商务研究中心(100EC.CN)2019年度中国电子商务市场数据监测报告显示，</w:t>
      </w:r>
      <w:r>
        <w:rPr>
          <w:rFonts w:ascii="仿宋_GB2312" w:hAnsi="宋体" w:eastAsia="仿宋_GB2312"/>
          <w:sz w:val="24"/>
          <w:highlight w:val="none"/>
        </w:rPr>
        <w:t>20</w:t>
      </w:r>
      <w:r>
        <w:rPr>
          <w:rFonts w:hint="eastAsia" w:ascii="仿宋_GB2312" w:hAnsi="宋体" w:eastAsia="仿宋_GB2312"/>
          <w:sz w:val="24"/>
          <w:highlight w:val="none"/>
          <w:lang w:val="en-US" w:eastAsia="zh-CN"/>
        </w:rPr>
        <w:t>23</w:t>
      </w:r>
      <w:r>
        <w:rPr>
          <w:rFonts w:ascii="仿宋_GB2312" w:hAnsi="宋体" w:eastAsia="仿宋_GB2312"/>
          <w:sz w:val="24"/>
          <w:highlight w:val="none"/>
        </w:rPr>
        <w:t>年全国电子商务交易额达</w:t>
      </w:r>
      <w:r>
        <w:rPr>
          <w:rFonts w:hint="eastAsia" w:ascii="仿宋_GB2312" w:hAnsi="宋体" w:eastAsia="仿宋_GB2312"/>
          <w:sz w:val="24"/>
          <w:highlight w:val="none"/>
          <w:lang w:val="en-US" w:eastAsia="zh-CN"/>
        </w:rPr>
        <w:t>31.6</w:t>
      </w:r>
      <w:r>
        <w:rPr>
          <w:rFonts w:ascii="仿宋_GB2312" w:hAnsi="宋体" w:eastAsia="仿宋_GB2312"/>
          <w:sz w:val="24"/>
          <w:highlight w:val="none"/>
        </w:rPr>
        <w:t>万亿元</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同比增长15.1%;</w:t>
      </w:r>
      <w:r>
        <w:rPr>
          <w:rFonts w:ascii="仿宋_GB2312" w:hAnsi="宋体" w:eastAsia="仿宋_GB2312"/>
          <w:sz w:val="24"/>
          <w:highlight w:val="none"/>
        </w:rPr>
        <w:t>网上零售交易总额达</w:t>
      </w:r>
      <w:r>
        <w:rPr>
          <w:rFonts w:hint="eastAsia" w:ascii="仿宋_GB2312" w:hAnsi="宋体" w:eastAsia="仿宋_GB2312"/>
          <w:sz w:val="24"/>
          <w:highlight w:val="none"/>
          <w:lang w:val="en-US" w:eastAsia="zh-CN"/>
        </w:rPr>
        <w:t>16.89亿元</w:t>
      </w:r>
      <w:r>
        <w:rPr>
          <w:rFonts w:ascii="仿宋_GB2312" w:hAnsi="宋体" w:eastAsia="仿宋_GB2312"/>
          <w:sz w:val="24"/>
          <w:highlight w:val="none"/>
        </w:rPr>
        <w:t>，同比增长</w:t>
      </w:r>
      <w:r>
        <w:rPr>
          <w:rFonts w:hint="eastAsia" w:ascii="仿宋_GB2312" w:hAnsi="宋体" w:eastAsia="仿宋_GB2312"/>
          <w:sz w:val="24"/>
          <w:highlight w:val="none"/>
          <w:lang w:val="en-US" w:eastAsia="zh-CN"/>
        </w:rPr>
        <w:t>17.9</w:t>
      </w:r>
      <w:r>
        <w:rPr>
          <w:rFonts w:ascii="仿宋_GB2312" w:hAnsi="宋体" w:eastAsia="仿宋_GB2312"/>
          <w:sz w:val="24"/>
          <w:highlight w:val="none"/>
        </w:rPr>
        <w:t>%，我国世界第一大网络零售市场地位进一步稳固；农村网络零售交易额</w:t>
      </w:r>
      <w:r>
        <w:rPr>
          <w:rFonts w:hint="eastAsia" w:ascii="仿宋_GB2312" w:hAnsi="宋体" w:eastAsia="仿宋_GB2312"/>
          <w:sz w:val="24"/>
          <w:highlight w:val="none"/>
          <w:lang w:val="en-US" w:eastAsia="zh-CN"/>
        </w:rPr>
        <w:t>2.58</w:t>
      </w:r>
      <w:r>
        <w:rPr>
          <w:rFonts w:ascii="仿宋_GB2312" w:hAnsi="宋体" w:eastAsia="仿宋_GB2312"/>
          <w:sz w:val="24"/>
          <w:highlight w:val="none"/>
        </w:rPr>
        <w:t>亿元，</w:t>
      </w:r>
      <w:r>
        <w:rPr>
          <w:rFonts w:hint="eastAsia" w:ascii="仿宋_GB2312" w:hAnsi="宋体" w:eastAsia="仿宋_GB2312"/>
          <w:sz w:val="24"/>
          <w:highlight w:val="none"/>
          <w:lang w:val="en-US" w:eastAsia="zh-CN"/>
        </w:rPr>
        <w:t>同比增长</w:t>
      </w:r>
      <w:r>
        <w:rPr>
          <w:rFonts w:ascii="仿宋_GB2312" w:hAnsi="宋体" w:eastAsia="仿宋_GB2312"/>
          <w:sz w:val="24"/>
          <w:highlight w:val="none"/>
        </w:rPr>
        <w:t>17.</w:t>
      </w:r>
      <w:r>
        <w:rPr>
          <w:rFonts w:hint="eastAsia" w:ascii="仿宋_GB2312" w:hAnsi="宋体" w:eastAsia="仿宋_GB2312"/>
          <w:sz w:val="24"/>
          <w:highlight w:val="none"/>
          <w:lang w:val="en-US" w:eastAsia="zh-CN"/>
        </w:rPr>
        <w:t>8</w:t>
      </w:r>
      <w:r>
        <w:rPr>
          <w:rFonts w:ascii="仿宋_GB2312" w:hAnsi="宋体" w:eastAsia="仿宋_GB2312"/>
          <w:sz w:val="24"/>
          <w:highlight w:val="none"/>
        </w:rPr>
        <w:t>%</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如今，网购不再是年轻人的专属，越来越多的大龄网民也加入到其中。 截至2023年6月，我国网络购物用户规模达8.84亿人，较2022年12月增长3880万人，占网民整体的82.0%</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说明移动商务呈现了飞跃式的发展。</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山东省发展现代物流具有较好的基础条件。物流设施条件逐步改善，公路密度大、质量好，三纵三横一环高等级公路网已基本形成，高速公路通车里程超过3000公里；拥有15个对外开放的一级口岸，已建成万吨级以上深水泊位73个，青岛港已成为国际性的亿吨大港；铁路运输网络比较完善，京沪铁路、胶济铁路等贯通南北东西，营运里程达到3087公里；信息基础设施规模、技术等居国内前列。</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随着中国加人</w:t>
      </w:r>
      <w:r>
        <w:rPr>
          <w:rFonts w:hint="default" w:ascii="Times New Roman" w:hAnsi="Times New Roman" w:eastAsia="仿宋_GB2312" w:cs="Times New Roman"/>
          <w:sz w:val="24"/>
          <w:highlight w:val="none"/>
        </w:rPr>
        <w:t xml:space="preserve">W T O </w:t>
      </w:r>
      <w:r>
        <w:rPr>
          <w:rFonts w:hint="eastAsia" w:ascii="仿宋_GB2312" w:hAnsi="宋体" w:eastAsia="仿宋_GB2312"/>
          <w:sz w:val="24"/>
          <w:highlight w:val="none"/>
        </w:rPr>
        <w:t>和经济国际化趋势, 各类外贸公司、国有工商企业、私营企业、合资企业和外资企业及涉外服务业需要大量的具有较好的综合素质、扎实的专业理论基础, 较强的业务能力的业务应用型人才。</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随着中国经济建设快速发展，国外企业、港、澳、台商投资企业、合资企业、独资经营企业、外商投资股份有限公司等等。国内国有、集体、股份、联营、私营等其他企业大量崛起。随着社会主义市场经济体制的建立和生产现代化、生产社会化的加速发展为巨大的社会背景。据有关专家介绍，商贸行业发展日益成熟，电商企业、物流企业、外资企业在不断丰富产品品类，提高物流及售后服务质量外，也在积极发展跨境网购，下沉渠道发展农村电商。在某些地区，农村电商也已经成为脱贫致富的重要途径，并得到大力扶持和推广。目前综合电商格局已定的情况下，一些企业倾力在垂直电商领域深耕，这也成为网络购物市场发展新的方向。</w:t>
      </w:r>
    </w:p>
    <w:p>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宋体" w:eastAsia="仿宋_GB2312"/>
          <w:bCs/>
          <w:sz w:val="24"/>
          <w:szCs w:val="24"/>
          <w:highlight w:val="none"/>
        </w:rPr>
      </w:pPr>
      <w:r>
        <w:rPr>
          <w:rFonts w:hint="eastAsia" w:ascii="仿宋_GB2312" w:hAnsi="宋体" w:eastAsia="仿宋_GB2312"/>
          <w:bCs/>
          <w:sz w:val="24"/>
          <w:szCs w:val="24"/>
          <w:highlight w:val="none"/>
        </w:rPr>
        <w:t>专业人才的需求状况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_GB2312" w:hAnsi="宋体" w:eastAsia="仿宋_GB2312"/>
          <w:sz w:val="24"/>
          <w:highlight w:val="none"/>
        </w:rPr>
      </w:pPr>
      <w:r>
        <w:rPr>
          <w:rFonts w:hint="eastAsia"/>
          <w:lang w:val="en-US" w:eastAsia="zh-CN"/>
        </w:rPr>
        <w:t xml:space="preserve">     </w:t>
      </w:r>
      <w:r>
        <w:rPr>
          <w:rFonts w:hint="eastAsia" w:ascii="仿宋_GB2312" w:hAnsi="宋体" w:eastAsia="仿宋_GB2312" w:cstheme="minorBidi"/>
          <w:kern w:val="2"/>
          <w:sz w:val="24"/>
          <w:szCs w:val="22"/>
          <w:highlight w:val="none"/>
          <w:lang w:val="en-US" w:eastAsia="zh-CN" w:bidi="ar-SA"/>
        </w:rPr>
        <w:t>随着全球经济一体化和经济全球化的发展趋势，电子商务方面的人才需求日益增大，其中主要是企业</w:t>
      </w:r>
      <w:r>
        <w:rPr>
          <w:rFonts w:hint="eastAsia" w:ascii="仿宋_GB2312" w:hAnsi="宋体" w:cstheme="minorBidi"/>
          <w:kern w:val="2"/>
          <w:sz w:val="24"/>
          <w:szCs w:val="22"/>
          <w:highlight w:val="none"/>
          <w:lang w:val="en-US" w:eastAsia="zh-CN" w:bidi="ar-SA"/>
        </w:rPr>
        <w:t>和</w:t>
      </w:r>
      <w:r>
        <w:rPr>
          <w:rFonts w:hint="eastAsia" w:ascii="仿宋_GB2312" w:hAnsi="宋体" w:eastAsia="仿宋_GB2312" w:cstheme="minorBidi"/>
          <w:kern w:val="2"/>
          <w:sz w:val="24"/>
          <w:szCs w:val="22"/>
          <w:highlight w:val="none"/>
          <w:lang w:val="en-US" w:eastAsia="zh-CN" w:bidi="ar-SA"/>
        </w:rPr>
        <w:t>社会各单位第一线需求的知识面宽、实践能力强、具有创新精神和创业意识的高素质全面发展的电子商务技术应用型及管理型专门人才需求。这为职业院校电子商务专业的发展提供良好的契机。</w:t>
      </w:r>
      <w:r>
        <w:rPr>
          <w:rFonts w:hint="eastAsia" w:ascii="仿宋_GB2312" w:hAnsi="宋体" w:eastAsia="仿宋_GB2312"/>
          <w:sz w:val="24"/>
          <w:highlight w:val="none"/>
          <w:lang w:val="en-US" w:eastAsia="zh-CN"/>
        </w:rPr>
        <w:t>尤其是近几年，</w:t>
      </w:r>
      <w:r>
        <w:rPr>
          <w:rFonts w:hint="eastAsia" w:ascii="仿宋_GB2312" w:hAnsi="宋体" w:eastAsia="仿宋_GB2312"/>
          <w:sz w:val="24"/>
          <w:highlight w:val="none"/>
        </w:rPr>
        <w:t>电商直播开始在网络经济中大放异彩，电子商务零售市场竞争激烈，市场对于高素质的电子商务从业人员需求日益增长。</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宋体" w:eastAsia="仿宋_GB2312"/>
          <w:bCs/>
          <w:sz w:val="24"/>
          <w:szCs w:val="24"/>
          <w:highlight w:val="none"/>
        </w:rPr>
      </w:pPr>
      <w:r>
        <w:rPr>
          <w:rFonts w:hint="eastAsia" w:ascii="仿宋_GB2312" w:hAnsi="宋体" w:eastAsia="仿宋_GB2312"/>
          <w:bCs/>
          <w:sz w:val="24"/>
          <w:szCs w:val="24"/>
          <w:highlight w:val="none"/>
          <w:lang w:eastAsia="zh-CN"/>
        </w:rPr>
        <w:t>（</w:t>
      </w:r>
      <w:r>
        <w:rPr>
          <w:rFonts w:hint="eastAsia" w:ascii="仿宋_GB2312" w:hAnsi="宋体" w:eastAsia="仿宋_GB2312"/>
          <w:bCs/>
          <w:sz w:val="24"/>
          <w:szCs w:val="24"/>
          <w:highlight w:val="none"/>
          <w:lang w:val="en-US" w:eastAsia="zh-CN"/>
        </w:rPr>
        <w:t>五</w:t>
      </w:r>
      <w:r>
        <w:rPr>
          <w:rFonts w:hint="eastAsia" w:ascii="仿宋_GB2312" w:hAnsi="宋体" w:eastAsia="仿宋_GB2312"/>
          <w:bCs/>
          <w:sz w:val="24"/>
          <w:szCs w:val="24"/>
          <w:highlight w:val="none"/>
          <w:lang w:eastAsia="zh-CN"/>
        </w:rPr>
        <w:t>）</w:t>
      </w:r>
      <w:r>
        <w:rPr>
          <w:rFonts w:hint="eastAsia" w:ascii="仿宋_GB2312" w:hAnsi="宋体" w:eastAsia="仿宋_GB2312"/>
          <w:bCs/>
          <w:sz w:val="24"/>
          <w:szCs w:val="24"/>
          <w:highlight w:val="none"/>
        </w:rPr>
        <w:t>山东省职业教育发展情况</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宋体" w:eastAsia="仿宋_GB2312"/>
          <w:sz w:val="24"/>
          <w:highlight w:val="none"/>
        </w:rPr>
      </w:pPr>
      <w:r>
        <w:rPr>
          <w:rFonts w:hint="eastAsia" w:ascii="仿宋_GB2312" w:hAnsi="宋体" w:eastAsia="仿宋_GB2312"/>
          <w:sz w:val="24"/>
          <w:highlight w:val="none"/>
        </w:rPr>
        <w:t>山东省作为职业教育试点地区，持续重视职业教育的发展，更加紧密地的对接高校专业和行业岗位。社会整体对职业教育更加重视，培养体系逐渐完善。</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bookmarkStart w:id="110" w:name="_Toc97789905"/>
      <w:bookmarkStart w:id="111" w:name="_Toc7735"/>
      <w:bookmarkStart w:id="112" w:name="_Toc23103"/>
      <w:bookmarkStart w:id="113" w:name="_Toc106697210"/>
      <w:r>
        <w:rPr>
          <w:rFonts w:hint="eastAsia" w:ascii="黑体" w:hAnsi="黑体" w:eastAsia="黑体" w:cs="黑体"/>
          <w:sz w:val="24"/>
          <w:szCs w:val="24"/>
        </w:rPr>
        <w:t>二、调研内容</w:t>
      </w:r>
      <w:bookmarkEnd w:id="110"/>
      <w:bookmarkEnd w:id="111"/>
      <w:bookmarkEnd w:id="112"/>
      <w:bookmarkEnd w:id="113"/>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_GB2312"/>
          <w:sz w:val="24"/>
          <w:szCs w:val="24"/>
          <w:highlight w:val="none"/>
        </w:rPr>
      </w:pPr>
      <w:bookmarkStart w:id="114" w:name="_Toc8976"/>
      <w:bookmarkStart w:id="115" w:name="_Toc97789906"/>
      <w:bookmarkStart w:id="116" w:name="_Toc106697211"/>
      <w:bookmarkStart w:id="117" w:name="_Toc4056"/>
      <w:r>
        <w:rPr>
          <w:rFonts w:hint="eastAsia" w:ascii="楷体" w:hAnsi="楷体" w:eastAsia="楷体" w:cs="楷体_GB2312"/>
          <w:sz w:val="24"/>
          <w:szCs w:val="24"/>
          <w:highlight w:val="none"/>
        </w:rPr>
        <w:t>（一）</w:t>
      </w:r>
      <w:bookmarkEnd w:id="114"/>
      <w:bookmarkEnd w:id="115"/>
      <w:bookmarkEnd w:id="116"/>
      <w:r>
        <w:rPr>
          <w:rFonts w:hint="eastAsia" w:ascii="楷体" w:hAnsi="楷体" w:eastAsia="楷体" w:cs="楷体_GB2312"/>
          <w:sz w:val="24"/>
          <w:szCs w:val="24"/>
          <w:highlight w:val="none"/>
        </w:rPr>
        <w:t>调研方法</w:t>
      </w:r>
      <w:bookmarkEnd w:id="117"/>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参与本次调研的学校有山东省潍坊商业学校、山东电子职业技术学院，山东职业技术学院、济南职业学院、日照职业技术学院、山东交通职业技术学院、山东经贸职业学院、淄博职业学院、潍坊职业学院、山东劳动职业技术学院、淄博信息工程学校等省内10余所中高等职业学校共同参与，主要是开展了电子商务类专业人才培养模式和课程体系改革的调研活动，本次调研具有参与人员多、时间跨度长、调研范围广等特点，分别利用了举办座谈会、现场走访座谈、问卷调查、电话调研、网络调研等方法，进行了扎实有效、切合实际的调研。</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1.举办座谈会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组织电子商务行业专家、高校知名专家、中高职学校电子商务类专业负责人和骨干教师集中座谈交流，广泛听取各方意见，深入了解行业发展现状及趋势、相关政策支持、各类学校电子商贸专业的开展等情况。</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2.现场走访座谈</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走访调研的主要企业包括阿里巴巴总部、济南韩都衣舍有限公司、济南盈昂信息科技有限公司、百度济南营销服务中心、中国联通公司济南分公司等；走访的电子商务协会包括山东电子商务协会、深圳网商协会、济南电子商务协会等；走访开设商贸类专业的中高职学校，包括淄博职业学院、山东经贸职业学院、山东交通职业学院等。充分了解行业企业对专业人才的需求，不通院校开设专业级教学的形式。</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3.问卷调查</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我们设计了面向企业人力资源部门负责人、行业企业专家、电子商务专业从业人员、同类的高职院校、中职学校、电子商务专业毕业生等的各类调查问卷，全方位多层次地掌握对于电子商务专业人才的需求及培养情况。</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4.电话调研</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为了更广泛地了解不同地区电子商务专业开展情况，采取了电话调研的方式，电话调研的主要单位包含上海商派网络科技有限公司、北京小米科技有限公司、北京百度公司、山东滨海化工电子商务有限公司、山东华通电子商务有限公司、福建信息职业技术学院、南京信息职业技术学院、宁波职业技术学院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5.网络调研</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为了更好地了解电子商务专业对于从业人员的专业需求，我们通过网络广泛搜集商贸相关的各类招聘信息，了解商贸行业职业岗位的任职要求，对搜集的信息进行归纳分析，更加明确职业教育电子商务专业人才培养的定位和方向。</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_GB2312"/>
          <w:sz w:val="24"/>
          <w:szCs w:val="24"/>
          <w:highlight w:val="none"/>
        </w:rPr>
      </w:pPr>
      <w:bookmarkStart w:id="118" w:name="_Toc109376061"/>
      <w:bookmarkStart w:id="119" w:name="_Toc10793"/>
      <w:r>
        <w:rPr>
          <w:rFonts w:hint="eastAsia" w:ascii="楷体" w:hAnsi="楷体" w:eastAsia="楷体" w:cs="楷体_GB2312"/>
          <w:sz w:val="24"/>
          <w:szCs w:val="24"/>
          <w:highlight w:val="none"/>
        </w:rPr>
        <w:t>（二）调研主要内容</w:t>
      </w:r>
      <w:bookmarkEnd w:id="118"/>
      <w:bookmarkEnd w:id="119"/>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1.职业岗位及行业规范</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通过对山东省电子商务企业发展现状及社会对商贸人才需求的调研分析，归纳总结出商贸行业目前主要缺乏的、适合考电子商务专业毕业生的职业岗位群，各岗位（群）及对应的能力要求如表1所示。</w:t>
      </w:r>
    </w:p>
    <w:p>
      <w:pPr>
        <w:pStyle w:val="5"/>
        <w:shd w:val="clear"/>
        <w:spacing w:line="400" w:lineRule="exact"/>
        <w:jc w:val="center"/>
        <w:rPr>
          <w:rFonts w:ascii="宋体" w:hAnsi="宋体"/>
          <w:szCs w:val="21"/>
          <w:highlight w:val="none"/>
        </w:rPr>
      </w:pPr>
      <w:r>
        <w:rPr>
          <w:rFonts w:hint="eastAsia" w:ascii="宋体" w:hAnsi="宋体"/>
          <w:szCs w:val="21"/>
          <w:highlight w:val="none"/>
        </w:rPr>
        <w:t xml:space="preserve">表1 </w:t>
      </w:r>
      <w:r>
        <w:rPr>
          <w:rFonts w:hint="eastAsia" w:ascii="宋体" w:hAnsi="宋体"/>
          <w:szCs w:val="21"/>
          <w:highlight w:val="none"/>
          <w:lang w:eastAsia="zh-Hans"/>
        </w:rPr>
        <w:t>电子商务</w:t>
      </w:r>
      <w:r>
        <w:rPr>
          <w:rFonts w:hint="eastAsia" w:ascii="宋体" w:hAnsi="宋体"/>
          <w:szCs w:val="21"/>
          <w:highlight w:val="none"/>
        </w:rPr>
        <w:t>类职业岗位（群）及能力分析</w:t>
      </w:r>
    </w:p>
    <w:tbl>
      <w:tblPr>
        <w:tblStyle w:val="42"/>
        <w:tblW w:w="87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709"/>
        <w:gridCol w:w="3959"/>
        <w:gridCol w:w="3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569" w:type="dxa"/>
            <w:vAlign w:val="center"/>
          </w:tcPr>
          <w:p>
            <w:pPr>
              <w:shd w:val="clear"/>
              <w:spacing w:line="400" w:lineRule="exact"/>
              <w:jc w:val="center"/>
              <w:rPr>
                <w:rFonts w:cs="黑体" w:asciiTheme="minorEastAsia" w:hAnsiTheme="minorEastAsia"/>
                <w:b/>
                <w:szCs w:val="21"/>
                <w:highlight w:val="none"/>
              </w:rPr>
            </w:pPr>
            <w:r>
              <w:rPr>
                <w:rFonts w:hint="eastAsia" w:cs="黑体" w:asciiTheme="minorEastAsia" w:hAnsiTheme="minorEastAsia"/>
                <w:b/>
                <w:szCs w:val="21"/>
                <w:highlight w:val="none"/>
              </w:rPr>
              <w:t>序号</w:t>
            </w:r>
          </w:p>
        </w:tc>
        <w:tc>
          <w:tcPr>
            <w:tcW w:w="709" w:type="dxa"/>
            <w:vAlign w:val="center"/>
          </w:tcPr>
          <w:p>
            <w:pPr>
              <w:shd w:val="clear"/>
              <w:spacing w:line="400" w:lineRule="exact"/>
              <w:jc w:val="center"/>
              <w:rPr>
                <w:rFonts w:cs="黑体" w:asciiTheme="minorEastAsia" w:hAnsiTheme="minorEastAsia"/>
                <w:b/>
                <w:szCs w:val="21"/>
                <w:highlight w:val="none"/>
              </w:rPr>
            </w:pPr>
            <w:r>
              <w:rPr>
                <w:rFonts w:hint="eastAsia" w:cs="黑体" w:asciiTheme="minorEastAsia" w:hAnsiTheme="minorEastAsia"/>
                <w:b/>
                <w:szCs w:val="21"/>
                <w:highlight w:val="none"/>
              </w:rPr>
              <w:t>就业岗位</w:t>
            </w:r>
          </w:p>
        </w:tc>
        <w:tc>
          <w:tcPr>
            <w:tcW w:w="3959" w:type="dxa"/>
            <w:vAlign w:val="center"/>
          </w:tcPr>
          <w:p>
            <w:pPr>
              <w:shd w:val="clear"/>
              <w:spacing w:line="400" w:lineRule="exact"/>
              <w:jc w:val="center"/>
              <w:rPr>
                <w:rFonts w:cs="黑体" w:asciiTheme="minorEastAsia" w:hAnsiTheme="minorEastAsia"/>
                <w:b/>
                <w:szCs w:val="21"/>
                <w:highlight w:val="none"/>
              </w:rPr>
            </w:pPr>
            <w:r>
              <w:rPr>
                <w:rFonts w:hint="eastAsia" w:cs="黑体" w:asciiTheme="minorEastAsia" w:hAnsiTheme="minorEastAsia"/>
                <w:b/>
                <w:szCs w:val="21"/>
                <w:highlight w:val="none"/>
              </w:rPr>
              <w:t>岗位及工作任务</w:t>
            </w:r>
          </w:p>
        </w:tc>
        <w:tc>
          <w:tcPr>
            <w:tcW w:w="3465" w:type="dxa"/>
            <w:vAlign w:val="center"/>
          </w:tcPr>
          <w:p>
            <w:pPr>
              <w:shd w:val="clear"/>
              <w:spacing w:line="400" w:lineRule="exact"/>
              <w:jc w:val="center"/>
              <w:rPr>
                <w:rFonts w:cs="黑体" w:asciiTheme="minorEastAsia" w:hAnsiTheme="minorEastAsia"/>
                <w:b/>
                <w:szCs w:val="21"/>
                <w:highlight w:val="none"/>
              </w:rPr>
            </w:pPr>
            <w:r>
              <w:rPr>
                <w:rFonts w:hint="eastAsia" w:cs="黑体" w:asciiTheme="minorEastAsia" w:hAnsiTheme="minorEastAsia"/>
                <w:b/>
                <w:szCs w:val="21"/>
                <w:highlight w:val="none"/>
              </w:rPr>
              <w:t>能力与素质要求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9" w:type="dxa"/>
            <w:vAlign w:val="center"/>
          </w:tcPr>
          <w:p>
            <w:pPr>
              <w:shd w:val="clear"/>
              <w:spacing w:line="400" w:lineRule="exact"/>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1</w:t>
            </w:r>
          </w:p>
        </w:tc>
        <w:tc>
          <w:tcPr>
            <w:tcW w:w="709" w:type="dxa"/>
            <w:vAlign w:val="center"/>
          </w:tcPr>
          <w:p>
            <w:pPr>
              <w:shd w:val="clear"/>
              <w:spacing w:line="400" w:lineRule="exact"/>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电子商务</w:t>
            </w:r>
          </w:p>
        </w:tc>
        <w:tc>
          <w:tcPr>
            <w:tcW w:w="3959" w:type="dxa"/>
          </w:tcPr>
          <w:p>
            <w:pPr>
              <w:shd w:val="clear"/>
              <w:spacing w:line="400" w:lineRule="exac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（1）网络营销推广活动、专题活动策划及执行</w:t>
            </w:r>
            <w:r>
              <w:rPr>
                <w:rFonts w:hint="eastAsia" w:ascii="仿宋_GB2312" w:hAnsi="仿宋_GB2312" w:eastAsia="仿宋_GB2312" w:cs="仿宋_GB2312"/>
                <w:sz w:val="22"/>
                <w:highlight w:val="none"/>
                <w:lang w:eastAsia="zh-CN"/>
              </w:rPr>
              <w:t>。</w:t>
            </w:r>
          </w:p>
          <w:p>
            <w:pPr>
              <w:shd w:val="clear"/>
              <w:spacing w:line="400" w:lineRule="exac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（2）分析并把握用户体验要求，调整各级栏目的建设，监控、敦促网站内容及时更新与完善</w:t>
            </w:r>
            <w:r>
              <w:rPr>
                <w:rFonts w:hint="eastAsia" w:ascii="仿宋_GB2312" w:hAnsi="仿宋_GB2312" w:eastAsia="仿宋_GB2312" w:cs="仿宋_GB2312"/>
                <w:sz w:val="22"/>
                <w:highlight w:val="none"/>
                <w:lang w:eastAsia="zh-CN"/>
              </w:rPr>
              <w:t>。</w:t>
            </w:r>
          </w:p>
          <w:p>
            <w:pPr>
              <w:shd w:val="clear"/>
              <w:spacing w:line="400" w:lineRule="exac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（3）负责网站SEO推广，各种流量推广的策划、执行与跟进，主要针对百度和Google进行推广，及外部链接的建设</w:t>
            </w:r>
            <w:r>
              <w:rPr>
                <w:rFonts w:hint="eastAsia" w:ascii="仿宋_GB2312" w:hAnsi="仿宋_GB2312" w:eastAsia="仿宋_GB2312" w:cs="仿宋_GB2312"/>
                <w:sz w:val="22"/>
                <w:highlight w:val="none"/>
                <w:lang w:eastAsia="zh-CN"/>
              </w:rPr>
              <w:t>。</w:t>
            </w:r>
          </w:p>
          <w:p>
            <w:pPr>
              <w:shd w:val="clear"/>
              <w:spacing w:line="400" w:lineRule="exac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（4）负责检测百度/Google收录和关键词排名，研究竞争对手及其他网站相关做法，按阶段优化提升网站的PR和关键词排名</w:t>
            </w:r>
            <w:r>
              <w:rPr>
                <w:rFonts w:hint="eastAsia" w:ascii="仿宋_GB2312" w:hAnsi="仿宋_GB2312" w:eastAsia="仿宋_GB2312" w:cs="仿宋_GB2312"/>
                <w:sz w:val="22"/>
                <w:highlight w:val="none"/>
                <w:lang w:eastAsia="zh-CN"/>
              </w:rPr>
              <w:t>。</w:t>
            </w:r>
          </w:p>
          <w:p>
            <w:pPr>
              <w:shd w:val="clear"/>
              <w:spacing w:line="400" w:lineRule="exac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（5）对网站相关数据，进行收集、建模、分析和挖掘，提出改进完善方案，督促并跟进相关部门执行</w:t>
            </w:r>
            <w:r>
              <w:rPr>
                <w:rFonts w:hint="eastAsia" w:ascii="仿宋_GB2312" w:hAnsi="仿宋_GB2312" w:eastAsia="仿宋_GB2312" w:cs="仿宋_GB2312"/>
                <w:sz w:val="22"/>
                <w:highlight w:val="none"/>
                <w:lang w:eastAsia="zh-CN"/>
              </w:rPr>
              <w:t>。</w:t>
            </w:r>
          </w:p>
        </w:tc>
        <w:tc>
          <w:tcPr>
            <w:tcW w:w="3465" w:type="dxa"/>
          </w:tcPr>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（1）专业能力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1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①</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网站运营策划能力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2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②</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网络营销推广能力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3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③</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用户需求分析能力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4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④</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搜索引擎排名优化能力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5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⑤</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网络营销评估能力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（2）职业素质</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1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①</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良好的表达、沟通协调能力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2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②</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资源整合能力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3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③</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具备团队合作精神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9" w:type="dxa"/>
            <w:vAlign w:val="center"/>
          </w:tcPr>
          <w:p>
            <w:pPr>
              <w:shd w:val="clear"/>
              <w:spacing w:line="400" w:lineRule="exact"/>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2</w:t>
            </w:r>
          </w:p>
        </w:tc>
        <w:tc>
          <w:tcPr>
            <w:tcW w:w="709" w:type="dxa"/>
            <w:vAlign w:val="center"/>
          </w:tcPr>
          <w:p>
            <w:pPr>
              <w:shd w:val="clear"/>
              <w:spacing w:line="400" w:lineRule="exact"/>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网络客服</w:t>
            </w:r>
          </w:p>
        </w:tc>
        <w:tc>
          <w:tcPr>
            <w:tcW w:w="3959" w:type="dxa"/>
          </w:tcPr>
          <w:p>
            <w:pPr>
              <w:shd w:val="clear"/>
              <w:spacing w:line="400" w:lineRule="exac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（1）售后服务工作</w:t>
            </w:r>
            <w:r>
              <w:rPr>
                <w:rFonts w:hint="eastAsia" w:ascii="仿宋_GB2312" w:hAnsi="仿宋_GB2312" w:eastAsia="仿宋_GB2312" w:cs="仿宋_GB2312"/>
                <w:sz w:val="22"/>
                <w:highlight w:val="none"/>
                <w:lang w:eastAsia="zh-CN"/>
              </w:rPr>
              <w:t>。</w:t>
            </w:r>
          </w:p>
          <w:p>
            <w:pPr>
              <w:shd w:val="clear"/>
              <w:spacing w:line="400" w:lineRule="exac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（2）售后负责客户线上咨询、投诉、订单处理等工作</w:t>
            </w:r>
            <w:r>
              <w:rPr>
                <w:rFonts w:hint="eastAsia" w:ascii="仿宋_GB2312" w:hAnsi="仿宋_GB2312" w:eastAsia="仿宋_GB2312" w:cs="仿宋_GB2312"/>
                <w:sz w:val="22"/>
                <w:highlight w:val="none"/>
                <w:lang w:eastAsia="zh-CN"/>
              </w:rPr>
              <w:t>。</w:t>
            </w:r>
          </w:p>
          <w:p>
            <w:pPr>
              <w:shd w:val="clear"/>
              <w:spacing w:line="400" w:lineRule="exac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（3）负责客户意见、建议、系统需求的记录、整理、提交工作</w:t>
            </w:r>
            <w:r>
              <w:rPr>
                <w:rFonts w:hint="eastAsia" w:ascii="仿宋_GB2312" w:hAnsi="仿宋_GB2312" w:eastAsia="仿宋_GB2312" w:cs="仿宋_GB2312"/>
                <w:sz w:val="22"/>
                <w:highlight w:val="none"/>
                <w:lang w:eastAsia="zh-CN"/>
              </w:rPr>
              <w:t>。</w:t>
            </w:r>
          </w:p>
          <w:p>
            <w:pPr>
              <w:shd w:val="clear"/>
              <w:spacing w:line="400" w:lineRule="exac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（4）维护良好的客户关系，掌握客户需求，实现零投诉</w:t>
            </w:r>
            <w:r>
              <w:rPr>
                <w:rFonts w:hint="eastAsia" w:ascii="仿宋_GB2312" w:hAnsi="仿宋_GB2312" w:eastAsia="仿宋_GB2312" w:cs="仿宋_GB2312"/>
                <w:sz w:val="22"/>
                <w:highlight w:val="none"/>
                <w:lang w:eastAsia="zh-CN"/>
              </w:rPr>
              <w:t>。</w:t>
            </w:r>
          </w:p>
          <w:p>
            <w:pPr>
              <w:shd w:val="clear"/>
              <w:spacing w:line="400" w:lineRule="exac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（5）引导用户完成服务，提高服务质量，拉近客户对企业的关注</w:t>
            </w:r>
            <w:r>
              <w:rPr>
                <w:rFonts w:hint="eastAsia" w:ascii="仿宋_GB2312" w:hAnsi="仿宋_GB2312" w:eastAsia="仿宋_GB2312" w:cs="仿宋_GB2312"/>
                <w:sz w:val="22"/>
                <w:highlight w:val="none"/>
                <w:lang w:eastAsia="zh-CN"/>
              </w:rPr>
              <w:t>。</w:t>
            </w:r>
          </w:p>
        </w:tc>
        <w:tc>
          <w:tcPr>
            <w:tcW w:w="3465" w:type="dxa"/>
          </w:tcPr>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（1）专业能力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1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①</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计算机办公能力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2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②</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语言表达能力和沟通能力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3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③</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应变能力和解决问题的能力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（2）职业素质</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1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①</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有良好的服务意识、耐心和责任心，工作积极主动</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2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②</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有团队合作精神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9" w:type="dxa"/>
            <w:vAlign w:val="center"/>
          </w:tcPr>
          <w:p>
            <w:pPr>
              <w:shd w:val="clear"/>
              <w:spacing w:line="400" w:lineRule="exact"/>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3</w:t>
            </w:r>
          </w:p>
        </w:tc>
        <w:tc>
          <w:tcPr>
            <w:tcW w:w="709" w:type="dxa"/>
            <w:vAlign w:val="center"/>
          </w:tcPr>
          <w:p>
            <w:pPr>
              <w:shd w:val="clear"/>
              <w:spacing w:line="400" w:lineRule="exact"/>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商务网站策划</w:t>
            </w:r>
          </w:p>
        </w:tc>
        <w:tc>
          <w:tcPr>
            <w:tcW w:w="3959" w:type="dxa"/>
          </w:tcPr>
          <w:p>
            <w:pPr>
              <w:shd w:val="clear"/>
              <w:spacing w:line="400" w:lineRule="exac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（1）参与网站的整体功能规划及栏目策划工作</w:t>
            </w:r>
            <w:r>
              <w:rPr>
                <w:rFonts w:hint="eastAsia" w:ascii="仿宋_GB2312" w:hAnsi="仿宋_GB2312" w:eastAsia="仿宋_GB2312" w:cs="仿宋_GB2312"/>
                <w:sz w:val="22"/>
                <w:highlight w:val="none"/>
                <w:lang w:eastAsia="zh-CN"/>
              </w:rPr>
              <w:t>。</w:t>
            </w:r>
          </w:p>
          <w:p>
            <w:pPr>
              <w:shd w:val="clear"/>
              <w:spacing w:line="400" w:lineRule="exac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（2）负责网站功能策划及业务流程策划文档撰写，完成产品交互原型设计</w:t>
            </w:r>
            <w:r>
              <w:rPr>
                <w:rFonts w:hint="eastAsia" w:ascii="仿宋_GB2312" w:hAnsi="仿宋_GB2312" w:eastAsia="仿宋_GB2312" w:cs="仿宋_GB2312"/>
                <w:sz w:val="22"/>
                <w:highlight w:val="none"/>
                <w:lang w:eastAsia="zh-CN"/>
              </w:rPr>
              <w:t>。</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（3）负责网站线上营销类活动功能策划</w:t>
            </w:r>
          </w:p>
          <w:p>
            <w:pPr>
              <w:shd w:val="clear"/>
              <w:spacing w:line="400" w:lineRule="exac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（4）熟悉互联网的产品、应用和技术，对用户体验有较好的理解</w:t>
            </w:r>
            <w:r>
              <w:rPr>
                <w:rFonts w:hint="eastAsia" w:ascii="仿宋_GB2312" w:hAnsi="仿宋_GB2312" w:eastAsia="仿宋_GB2312" w:cs="仿宋_GB2312"/>
                <w:sz w:val="22"/>
                <w:highlight w:val="none"/>
                <w:lang w:eastAsia="zh-CN"/>
              </w:rPr>
              <w:t>。</w:t>
            </w:r>
          </w:p>
        </w:tc>
        <w:tc>
          <w:tcPr>
            <w:tcW w:w="3465" w:type="dxa"/>
          </w:tcPr>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（1）专业能力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1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①</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网站功能规划能力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2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②</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文档撰写能力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3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③</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活动策划能力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4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④</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用户体验把握能力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t>（2）职业素质</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1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①</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良好的表达、沟通协调能力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2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②</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资源整合能力</w:t>
            </w:r>
          </w:p>
          <w:p>
            <w:pPr>
              <w:shd w:val="clear"/>
              <w:spacing w:line="400" w:lineRule="exact"/>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fldChar w:fldCharType="begin"/>
            </w:r>
            <w:r>
              <w:rPr>
                <w:rFonts w:hint="eastAsia" w:ascii="仿宋_GB2312" w:hAnsi="仿宋_GB2312" w:eastAsia="仿宋_GB2312" w:cs="仿宋_GB2312"/>
                <w:sz w:val="22"/>
                <w:highlight w:val="none"/>
              </w:rPr>
              <w:instrText xml:space="preserve"> = 3 \* GB3 </w:instrText>
            </w:r>
            <w:r>
              <w:rPr>
                <w:rFonts w:hint="eastAsia" w:ascii="仿宋_GB2312" w:hAnsi="仿宋_GB2312" w:eastAsia="仿宋_GB2312" w:cs="仿宋_GB2312"/>
                <w:sz w:val="22"/>
                <w:highlight w:val="none"/>
              </w:rPr>
              <w:fldChar w:fldCharType="separate"/>
            </w:r>
            <w:r>
              <w:rPr>
                <w:rFonts w:hint="eastAsia" w:ascii="仿宋_GB2312" w:hAnsi="仿宋_GB2312" w:eastAsia="仿宋_GB2312" w:cs="仿宋_GB2312"/>
                <w:sz w:val="22"/>
                <w:highlight w:val="none"/>
              </w:rPr>
              <w:t>③</w:t>
            </w:r>
            <w:r>
              <w:rPr>
                <w:rFonts w:hint="eastAsia" w:ascii="仿宋_GB2312" w:hAnsi="仿宋_GB2312" w:eastAsia="仿宋_GB2312" w:cs="仿宋_GB2312"/>
                <w:sz w:val="22"/>
                <w:highlight w:val="none"/>
              </w:rPr>
              <w:fldChar w:fldCharType="end"/>
            </w:r>
            <w:r>
              <w:rPr>
                <w:rFonts w:hint="eastAsia" w:ascii="仿宋_GB2312" w:hAnsi="仿宋_GB2312" w:eastAsia="仿宋_GB2312" w:cs="仿宋_GB2312"/>
                <w:sz w:val="22"/>
                <w:highlight w:val="none"/>
              </w:rPr>
              <w:t>具备团队合作精神</w:t>
            </w:r>
          </w:p>
        </w:tc>
      </w:tr>
    </w:tbl>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2.职业资格情况</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在调研过程中，通过对职业资格证书或技能证书的调查发现，企业目前主要认可的有电子商务师、网络编辑员等相关证书。其中，国家电子商务师认证是认可度最高的证书，但是，对外语证书的要求比较低。调研的中高职学校都要求学生以“双”证书毕业，对除毕业证之外的专业技术资格证书要求主要有：国家电子商务师（三级或四级）、网络编辑员等证书。</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3.职业岗位能力要求</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（1）素质要求</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具有正确的世界观、人生观、价值观，树立中国特色社会主义共同理想，践行社会主义核心价值观，具有深厚的爱国情感、国家认同感、中华民族自豪感；</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崇尚宪法、遵守法律、遵规守纪，具有社会责任感和参与意识；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具有良好的职业道德和职业素养，崇德向善、诚实守信、爱岗敬业，具有精益求精的工匠精神；</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尊重劳动、热爱劳动，具有较强的实践能力；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具有质量意识、绿色环保意识、安全意识、信息素养、创新精神；</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 xml:space="preserve">具有较强的集体意识和团队合作精神，能够进行有效的人际沟通和协作，与社会、自然和谐共处；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具有良好的身心素质和人文素养，具有健康的体魄和心理、健全的人格，能够掌握基本运动知识和一两项运动技能；</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具有感受美、表现美、鉴赏美、创造美的能力，具有一定的审美和人文素养，能够形成一两项艺术特长或爱好；</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掌握一定的学习方法，具有良好的生活习惯、行为习惯和自我管理能力，具有职业生涯规划意识。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（2）知识要求</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掌握语文、数学、外语、历史等本专业所需的文化基础知识；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掌握计算机和物流信息化的相关知识。熟练掌握各种办公设备、常用办公软件使用；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了解物流业务的相关法律、法规和标准化要求等知识；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掌握常见的物流类型，了解物流的基本功能、行业现状及物流业态，熟悉物流企业的典型职能部门和岗位要求；</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掌握电子商务基础知识；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掌握网络营销实务知识；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掌握网店运营策划知识；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掌握移动电子商务知识；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掌握电子商务网店客户服务与管理知识；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（3）能力要求</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能够具备独立思考、口语和书面表达及信息技术应用等通用能力；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能够具备进行物流市场调查、客户开发、业务推广等营销能力；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能够具备收集、处理物流客户信息，维护客户关系、进行客户咨询接单、投诉及理赔处理的客户服务能力；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能够掌握图形图像处理的能力；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能够掌握网店推广的能力；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能够掌握信息技术的应用能力。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4.课程设置支撑职业能力情况</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当前各院校课程设置</w:t>
      </w:r>
      <w:r>
        <w:rPr>
          <w:rFonts w:hint="eastAsia" w:ascii="仿宋_GB2312" w:hAnsi="Times New Roman" w:eastAsia="仿宋_GB2312" w:cs="Times New Roman"/>
          <w:sz w:val="24"/>
          <w:szCs w:val="24"/>
          <w:highlight w:val="none"/>
          <w:lang w:val="en-US" w:eastAsia="zh-CN"/>
        </w:rPr>
        <w:t>采用公共基础课+专业课程+综合课程相结合的课程体系。其中专业课程通过</w:t>
      </w:r>
      <w:r>
        <w:rPr>
          <w:rFonts w:hint="eastAsia" w:ascii="仿宋_GB2312" w:hAnsi="Times New Roman" w:eastAsia="仿宋_GB2312" w:cs="Times New Roman"/>
          <w:sz w:val="24"/>
          <w:szCs w:val="24"/>
          <w:highlight w:val="none"/>
        </w:rPr>
        <w:t>专业理论课程+技能训练模式，</w:t>
      </w:r>
      <w:r>
        <w:rPr>
          <w:rFonts w:hint="eastAsia" w:ascii="仿宋_GB2312" w:hAnsi="Times New Roman" w:eastAsia="仿宋_GB2312" w:cs="Times New Roman"/>
          <w:sz w:val="24"/>
          <w:szCs w:val="24"/>
          <w:highlight w:val="none"/>
          <w:lang w:val="en-US" w:eastAsia="zh-CN"/>
        </w:rPr>
        <w:t>注重对学生理论知识和实践能力的培养，</w:t>
      </w:r>
      <w:r>
        <w:rPr>
          <w:rFonts w:hint="eastAsia" w:ascii="仿宋_GB2312" w:hAnsi="Times New Roman" w:eastAsia="仿宋_GB2312" w:cs="Times New Roman"/>
          <w:sz w:val="24"/>
          <w:szCs w:val="24"/>
          <w:highlight w:val="none"/>
        </w:rPr>
        <w:t>帮助学生</w:t>
      </w:r>
      <w:r>
        <w:rPr>
          <w:rFonts w:hint="eastAsia" w:ascii="仿宋_GB2312" w:hAnsi="Times New Roman" w:eastAsia="仿宋_GB2312" w:cs="Times New Roman"/>
          <w:sz w:val="24"/>
          <w:szCs w:val="24"/>
          <w:highlight w:val="none"/>
          <w:lang w:val="en-US" w:eastAsia="zh-CN"/>
        </w:rPr>
        <w:t>在</w:t>
      </w:r>
      <w:r>
        <w:rPr>
          <w:rFonts w:hint="eastAsia" w:ascii="仿宋_GB2312" w:hAnsi="Times New Roman" w:eastAsia="仿宋_GB2312" w:cs="Times New Roman"/>
          <w:sz w:val="24"/>
          <w:szCs w:val="24"/>
          <w:highlight w:val="none"/>
        </w:rPr>
        <w:t>了解职业实际工作环境</w:t>
      </w:r>
      <w:r>
        <w:rPr>
          <w:rFonts w:hint="eastAsia" w:ascii="仿宋_GB2312" w:hAnsi="Times New Roman" w:eastAsia="仿宋_GB2312" w:cs="Times New Roman"/>
          <w:sz w:val="24"/>
          <w:szCs w:val="24"/>
          <w:highlight w:val="none"/>
          <w:lang w:val="en-US" w:eastAsia="zh-CN"/>
        </w:rPr>
        <w:t>的过程中加强</w:t>
      </w:r>
      <w:r>
        <w:rPr>
          <w:rFonts w:hint="eastAsia" w:ascii="仿宋_GB2312" w:hAnsi="Times New Roman" w:eastAsia="仿宋_GB2312" w:cs="Times New Roman"/>
          <w:sz w:val="24"/>
          <w:szCs w:val="24"/>
          <w:highlight w:val="none"/>
        </w:rPr>
        <w:t>理论知识的实际运用。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5.相关学校课程设置情况</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从2000年以来，教育部已经批准了339所本科高校和650多所高职高专设置电子商务类专业，其中山东省内共有高职院校71所，开设商贸专业的学校有50所。通过调研，不仅了解了专业开设的学院，还主要调查了相关课程开设情况。</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（1）山东省电子商务专业所属院系调研分析</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电子商务专业是一门涉及管理学、营销学、计算机科学等基础学科和技术学科的综合性应用技术专业，绝大多数院校把电子商务专业放在经贸管理类院系中。</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（2）核心（主干）课程调研分析</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通过回收的调研问卷调查显示，电子商务专业的主要课程有电子商务基础、移动电子商务、网络营销实务、电子商务客户服务与管理、图形图像处理、软文营销、电商直播、网店运营策划等。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6.本专业毕业生就业情况</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（1）毕业生就业岗位分布</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项目组对多届商贸专业毕业生进行发放调研问卷，对回收的172份有效问卷进行统计分析，</w:t>
      </w:r>
      <w:r>
        <w:rPr>
          <w:rFonts w:hint="eastAsia" w:ascii="仿宋_GB2312" w:hAnsi="Times New Roman" w:eastAsia="仿宋_GB2312" w:cs="Times New Roman"/>
          <w:sz w:val="24"/>
          <w:szCs w:val="24"/>
          <w:highlight w:val="none"/>
          <w:lang w:val="en-US" w:eastAsia="zh-CN"/>
        </w:rPr>
        <w:t>得出</w:t>
      </w:r>
      <w:r>
        <w:rPr>
          <w:rFonts w:hint="eastAsia" w:ascii="仿宋_GB2312" w:hAnsi="Times New Roman" w:eastAsia="仿宋_GB2312" w:cs="Times New Roman"/>
          <w:sz w:val="24"/>
          <w:szCs w:val="24"/>
          <w:highlight w:val="none"/>
        </w:rPr>
        <w:t>已毕业的电子商务专业学生从事的岗位及分布比例统计结果。从统计结果来看，就业人数最高的是基层的服务类岗位，这既与商贸行业的发展有关，也因为从事该岗位门槛相对较低，所以成为毕业生初期多数从事的岗位。</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（2）毕业生就业专业对口率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对毕业生的调研问卷进行统计，从事电子商务相关岗位如在线客服、网络推广、网络营销、网络运营等，共计107人，专业对口率为</w:t>
      </w:r>
      <w:r>
        <w:rPr>
          <w:rFonts w:hint="eastAsia" w:ascii="仿宋_GB2312" w:hAnsi="Times New Roman" w:eastAsia="仿宋_GB2312" w:cs="Times New Roman"/>
          <w:sz w:val="24"/>
          <w:szCs w:val="24"/>
          <w:highlight w:val="none"/>
          <w:lang w:val="en-US" w:eastAsia="zh-CN"/>
        </w:rPr>
        <w:t>62</w:t>
      </w:r>
      <w:r>
        <w:rPr>
          <w:rFonts w:hint="eastAsia" w:ascii="仿宋_GB2312" w:hAnsi="Times New Roman" w:eastAsia="仿宋_GB2312" w:cs="Times New Roman"/>
          <w:sz w:val="24"/>
          <w:szCs w:val="24"/>
          <w:highlight w:val="none"/>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bookmarkStart w:id="120" w:name="_Toc110176529"/>
      <w:bookmarkStart w:id="121" w:name="_Toc3911"/>
      <w:r>
        <w:rPr>
          <w:rFonts w:hint="eastAsia" w:ascii="黑体" w:hAnsi="黑体" w:eastAsia="黑体" w:cs="黑体"/>
          <w:sz w:val="24"/>
          <w:szCs w:val="24"/>
        </w:rPr>
        <w:t>三、调研结果分析</w:t>
      </w:r>
      <w:bookmarkEnd w:id="120"/>
      <w:bookmarkEnd w:id="121"/>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_GB2312"/>
          <w:sz w:val="24"/>
          <w:szCs w:val="24"/>
          <w:highlight w:val="none"/>
        </w:rPr>
      </w:pPr>
      <w:bookmarkStart w:id="122" w:name="_Toc32425"/>
      <w:r>
        <w:rPr>
          <w:rFonts w:hint="eastAsia" w:ascii="楷体" w:hAnsi="楷体" w:eastAsia="楷体" w:cs="楷体_GB2312"/>
          <w:sz w:val="24"/>
          <w:szCs w:val="24"/>
          <w:highlight w:val="none"/>
        </w:rPr>
        <w:t>（一）行业人才需求情况</w:t>
      </w:r>
      <w:bookmarkEnd w:id="122"/>
      <w:r>
        <w:rPr>
          <w:rFonts w:hint="eastAsia" w:ascii="楷体" w:hAnsi="楷体" w:eastAsia="楷体" w:cs="楷体_GB2312"/>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1.职业岗位分析。</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一线生产、制造、维修、销售等岗位工作人员占97.8%,经营管理人员占2.2%左右，毕业生经过实习后，初次就业大都仍留在生产一线，少数人经过企业培训走上初级管理岗位。</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通过对电子商务发展现状的调研分析，以及对2021年度中国电子商务人才状况调研分析，可以归纳总结我国超60%的电子商务企业存在人才需求缺口，其中，20.79%的企业将有大规模招聘需求。在电子商务行业急需人才方向上，排名在前的是运营方向人才需求增长迅速（达35%），推广销售的人才，达25%，其次，供应链管理人才缺口也较大，同时，IT、美工等技术人才需求仍然旺盛。随着数字时代到来，数据在经济中的重要性凸显，专业数据分析与应用人才的需求量越来越大。</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2.从业人员学历情况分析。</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高职和中职学历的工作人员最多，大学及以上学历的从业人员不断增加，初中及以下学历的从业人员逐渐减少，大多数企业在社会招聘时不再招收中专及以下学历的人员。并且</w:t>
      </w:r>
      <w:r>
        <w:rPr>
          <w:rFonts w:hint="eastAsia" w:ascii="仿宋_GB2312" w:hAnsi="Times New Roman" w:eastAsia="仿宋_GB2312" w:cs="Times New Roman"/>
          <w:sz w:val="24"/>
          <w:szCs w:val="24"/>
          <w:highlight w:val="none"/>
          <w:lang w:val="en-US" w:eastAsia="zh-CN"/>
        </w:rPr>
        <w:t>电子商务</w:t>
      </w:r>
      <w:r>
        <w:rPr>
          <w:rFonts w:hint="eastAsia" w:ascii="仿宋_GB2312" w:hAnsi="Times New Roman" w:eastAsia="仿宋_GB2312" w:cs="Times New Roman"/>
          <w:sz w:val="24"/>
          <w:szCs w:val="24"/>
          <w:highlight w:val="none"/>
        </w:rPr>
        <w:t>一线从业人员学历层次高于物流行业一线生产人员。</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3.专业技术职业资格情况。</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调研统计，具有岗位职业资格的工作人员占28%，企业越来越重视岗位培训、专业技术资格的取得。某些特定工种要求必须持证上岗。在电子商务企业中，电子商务师和网页设计师的比例不断提高，企业也会对具有较高职业资格的人员在工作待遇上有体现。在许多电子商务企业中，越来越重视岗位资格证书的取得，并且会有专门的补助。</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_GB2312"/>
          <w:sz w:val="24"/>
          <w:szCs w:val="24"/>
          <w:highlight w:val="none"/>
        </w:rPr>
      </w:pPr>
      <w:bookmarkStart w:id="123" w:name="_Toc13447"/>
      <w:bookmarkStart w:id="124" w:name="_Toc25477"/>
      <w:r>
        <w:rPr>
          <w:rFonts w:hint="eastAsia" w:ascii="楷体" w:hAnsi="楷体" w:eastAsia="楷体" w:cs="楷体_GB2312"/>
          <w:sz w:val="24"/>
          <w:szCs w:val="24"/>
          <w:highlight w:val="none"/>
        </w:rPr>
        <w:t>（二）现有课程实施与企业反馈</w:t>
      </w:r>
      <w:bookmarkEnd w:id="123"/>
      <w:bookmarkEnd w:id="124"/>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我校电子商务专业，设置了网页设计课程，尽量扩大毕业生的就业面，保障学生就业。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在企业调研中，所有企业都希望学校的专业教学能注重实践能力、新设备、新技术、新工艺的培养，尽量与岗位对接，毕业就能顶岗工作或有一段短暂的工作适应期后就能适应岗位工作。但不同性质的企业对专业课程实施的意见也不尽相同。电子商务企业希望学校多开设运营、美工等方面的课程；跨境电子商务企业则希望学校开设专业英语、法律等方面的课程。</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_GB2312"/>
          <w:sz w:val="24"/>
          <w:szCs w:val="24"/>
          <w:highlight w:val="none"/>
        </w:rPr>
      </w:pPr>
      <w:bookmarkStart w:id="125" w:name="_Toc11866"/>
      <w:bookmarkStart w:id="126" w:name="_Toc9828"/>
      <w:r>
        <w:rPr>
          <w:rFonts w:hint="eastAsia" w:ascii="楷体" w:hAnsi="楷体" w:eastAsia="楷体" w:cs="楷体_GB2312"/>
          <w:sz w:val="24"/>
          <w:szCs w:val="24"/>
          <w:highlight w:val="none"/>
        </w:rPr>
        <w:t>（三）毕业生在企业就业情况</w:t>
      </w:r>
      <w:bookmarkEnd w:id="125"/>
      <w:bookmarkEnd w:id="126"/>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目前多数学校专业毕业生就业情况良好，平均初次就业率达95%。但各学校毕业生就业情况存在明显差异，有的学校毕业生受到用人单位欢迎，在行业享有知名度，对口就业率达100%，也有的学校毕业生就业率仅为58%左右。</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在对我校本专业毕业生的调研中发现，毕业生当年对口就业率为96%，但工作两年后的对口就业率仅为35%，部分学生存在频繁换岗的情况，有32%的毕业生不再从事电子商务相关行业。对口就业的学生，汽车制造行业平均月薪在6000元以上，电子商务行业平均月薪在4000元以上，毕业生就业满意度较高，很多学生开始专注于技能证书的获得和学历的提升，以便在企业中有更好的发展。在对企业调研时，企业明确表示，部分学生已经进入企业的重点培养对象行列，在未来会有很好的成长空间。</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bookmarkStart w:id="127" w:name="_Toc110176530"/>
      <w:bookmarkStart w:id="128" w:name="_Toc27213"/>
      <w:r>
        <w:rPr>
          <w:rFonts w:hint="eastAsia" w:ascii="黑体" w:hAnsi="黑体" w:eastAsia="黑体" w:cs="黑体"/>
          <w:sz w:val="24"/>
          <w:szCs w:val="24"/>
        </w:rPr>
        <w:t>四、调研结论及对策建议</w:t>
      </w:r>
      <w:bookmarkEnd w:id="127"/>
      <w:bookmarkEnd w:id="128"/>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从上述调查结果的分析可以看出，我国职业院校电子商务专业人才的培养与企业实际需要、社会需求基本相符，同时调研的结果也给了我们修订电子商务专业人才培训方案很多启示。</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_GB2312"/>
          <w:sz w:val="24"/>
          <w:szCs w:val="24"/>
          <w:highlight w:val="none"/>
        </w:rPr>
      </w:pPr>
      <w:bookmarkStart w:id="129" w:name="_Toc1809"/>
      <w:bookmarkStart w:id="130" w:name="_Toc109376064"/>
      <w:r>
        <w:rPr>
          <w:rFonts w:hint="eastAsia" w:ascii="楷体" w:hAnsi="楷体" w:eastAsia="楷体" w:cs="楷体_GB2312"/>
          <w:sz w:val="24"/>
          <w:szCs w:val="24"/>
          <w:highlight w:val="none"/>
        </w:rPr>
        <w:t>（一）调研结论</w:t>
      </w:r>
      <w:bookmarkEnd w:id="129"/>
      <w:bookmarkEnd w:id="130"/>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从调研情况看，本专业人才的培养工作距用人单位的要求尚有一定的差距。</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1.行业企业人才需求量大</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现在企业处在开疆拓土的阶段，运营、技术、推广是企业需求最迫切的电子商务专业人才，需求量占所有人才需求量的80%以上。随着企业向纵深发展，竞争不断加剧，高级人才会越来越热门。技术型人才也是企业实现商品贸易多样化的保障，人才需求也占到了近30%。</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另外，最近两年，随着“5G”业务的广泛应用，移动生活将会更加渗透到人们日常生活的每个角落，由此造成急需大量面向移动商务的人才，因此，我们认为移动商务方向是一个发展空间更加广阔的方向，有必要单独进行培养学生，以适应移动商务的发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2.明确专业定位与培养目标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以服务乡村振兴、一带一路等为宗旨，以就业为导向，主动适应经济增长方式转变和产业结构调整及升级，不断探索适应经济社会发展需要的电子商务的高素质技能型人才培养模式。通过对电子商务人才供需状况和人才规格的分析，进一步明确中职“电子商务”培养的目标为：</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以市场需求为导向，以服务为宗旨，结合自身学校办学特色，选择适合的专业方向准确定位培养目标，力求培养的学生契合某几类关联度高的职业岗位群的需要，保证毕业生有较强的市场适应性和岗位针对性，而不要期望培养的学生适应所有的岗位而造成“样样通，样样松”的尴尬境地。</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3.明确电子商务专业的方向设置与课程体系构建</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通过对山东省商贸发展现状的调研分析，以及对山东省商贸专业人才需求的调研分析，可以归纳总结电子商务目前主要缺乏的职业岗位群网络营销推广、商务网站策划、商务网站运营、移动商务营销等。要引入企业行业的岗位标准，构建基于职业能力和综合素质培养为核心的课程体系。同时，还应根据行业发展趋势和企业用人需求，建立动态调整机制，实现课程内容与职业标准相对接，课程目标与职业岗位知识、能力和素质的要求相符合。课程体系中要求加大实践课程比例，突出基本技能培养，减少传统的理论考试方式，加强技能考核。</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4.推进产教融合，加快专业与产业对接</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在深化产教融合、校企合作的背景下，教师应结合教学内容，尤其是职业模块教学内容，创设仿真或真实的教学情境，探索中等职业学校专业理论知识与专业实践相融合的教学新模式，促进学生实践与应用能力的提升。</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_GB2312"/>
          <w:sz w:val="24"/>
          <w:szCs w:val="24"/>
          <w:highlight w:val="none"/>
        </w:rPr>
      </w:pPr>
      <w:bookmarkStart w:id="131" w:name="_Toc3354"/>
      <w:bookmarkStart w:id="132" w:name="_Toc110176532"/>
      <w:r>
        <w:rPr>
          <w:rFonts w:hint="eastAsia" w:ascii="楷体" w:hAnsi="楷体" w:eastAsia="楷体" w:cs="楷体_GB2312"/>
          <w:sz w:val="24"/>
          <w:szCs w:val="24"/>
          <w:highlight w:val="none"/>
        </w:rPr>
        <w:t>（二）对策建议</w:t>
      </w:r>
      <w:bookmarkEnd w:id="131"/>
      <w:bookmarkEnd w:id="132"/>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为适应电子商务行业快速发展的节奏，培养适应电子商务企业需求的人才，人才培养模式与课程体系改革应该体现产教融合、能力本位。建议做好如下几点：</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1.优化人才培养模式</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 xml:space="preserve">加强校企合作，突出产教结合，创新具有自己特色的人才培养模式，加强学生职业能力和创新创业能力的培养，提高人才培养质量。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2.构建合理的课程体系</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引入企业行业的岗位标准，构建基于职业能力和综合素质培养为核心的课程体系。同时，还应根据行业发展趋势和企业用人需求，建立动态调整机制，实现课程内容与职业标准相对接，课程目标与职业岗位知识、能力和素质的要求相符合。课程体系中要求加大实践课程比例，突出基本技能培养，减少传统的理论考试方式，加强技能考核。</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3.改善教师队伍结构，建设专兼结合教学创新师资团队</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现代职业教育快速发展需要道德高尚、技艺精湛、教学水平高超的教师队伍，以职业工作过程为导向的模块化课程教学实施也需要专兼结合、理实结合、创新协作的教学团队；采用培养和聘任相结合的方式，建立素质优良、结构合理、专兼结合、学技并重的“双师型”师资队伍。力求专兼教师比例保持在1:1，双师素质教师达100%，生师比保证不高于18:1，力求达到16:1。</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4.打造多方位专业实习实训体系</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实习实训是职业教育一项重要的必不可少的内容，其效果关乎职业教育质量。国家一系列职业教育改革措施和文件也旨在鼓励“校企合作、产教融合”，将专业实习实训做出特色做出水平，切实提高学生职业技术水平和综合素质。为保证实训效果，强化学生职业技能，使学生在今后的工作中能上岗、能发展、能创业，学校可建立多个校内实训室，如电子商务综合实训室、电子商务创业实训室等。同时还应大力开展校外实训基地建设，将企业文化、职业素养训练、技能培训、业务流程实践等培训内容有机结合，为学生校外实训、顶岗实习、毕业生就业、教师下企业锻炼、开展校企横向科研合作提供了场所，基本确保专业实训教学计划和培养目标的实现。</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电子商务专业将在企业师资等资源有一定保障的情况下，积极组织学生开展真实项目实战和创新创业实践，让学生在真实工作项目中巩固专业知识、训练专业技能、提高专业素质。通过课程单项技能训练、课程综合项目实训、模块化综合技能实训、真实项目实战、创新创业实践和毕业综合实习等，帮助学生实现从单项技能到综合技能过渡，从职业技能到专业综合能力和素质的提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5. 构建科学的教学评价体系</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黑体" w:hAnsi="黑体" w:eastAsia="黑体"/>
          <w:sz w:val="24"/>
          <w:szCs w:val="24"/>
          <w:highlight w:val="none"/>
        </w:rPr>
      </w:pPr>
      <w:r>
        <w:rPr>
          <w:rFonts w:hint="eastAsia" w:ascii="仿宋_GB2312" w:hAnsi="Times New Roman" w:eastAsia="仿宋_GB2312" w:cs="Times New Roman"/>
          <w:sz w:val="24"/>
          <w:szCs w:val="24"/>
          <w:highlight w:val="none"/>
        </w:rPr>
        <w:t>在对教学效果的评价上，要注重学生是否具备适应职业岗位的核心职业能力，考试方式由书面考试、综合能力测评和过程型考试相结合。突出操作技能和实践能力的考核，突出解决实际问题能力的考核，突出创新能力的考核。将学校评价与企业评价结合；以项目实战运营、顶岗实习为代表的创新创业培训，将社会评价与学生自我评价结合；以专业基础课和专业核心课为代表的知识考核，将过程性评价与结果性评价结合。社会评价、企业评价、教师评价、学生自我评价、过程性评价等参与人才培养全过程，最终通过社会活动参与证明、职业技能等级证书、创新创业项目证书、实习实训证明、课程考核成绩等综合评价学生知识水平、技能水平和职业素质。</w:t>
      </w:r>
      <w:r>
        <w:rPr>
          <w:rFonts w:hint="eastAsia" w:ascii="黑体" w:hAnsi="黑体" w:eastAsia="黑体"/>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黑体" w:hAnsi="黑体" w:eastAsia="黑体"/>
          <w:sz w:val="24"/>
          <w:szCs w:val="24"/>
        </w:rPr>
      </w:pPr>
      <w:bookmarkStart w:id="133" w:name="_Toc22277"/>
      <w:r>
        <w:rPr>
          <w:rFonts w:hint="eastAsia" w:ascii="黑体" w:hAnsi="黑体" w:eastAsia="黑体"/>
          <w:sz w:val="24"/>
          <w:szCs w:val="24"/>
        </w:rPr>
        <w:t>附件</w:t>
      </w:r>
      <w:r>
        <w:rPr>
          <w:rFonts w:hint="eastAsia" w:ascii="黑体" w:hAnsi="黑体" w:eastAsia="黑体"/>
          <w:sz w:val="24"/>
          <w:szCs w:val="24"/>
          <w:lang w:eastAsia="zh-CN"/>
        </w:rPr>
        <w:t>：</w:t>
      </w:r>
      <w:r>
        <w:rPr>
          <w:rFonts w:hint="eastAsia" w:ascii="黑体" w:hAnsi="黑体" w:eastAsia="黑体"/>
          <w:sz w:val="24"/>
          <w:szCs w:val="24"/>
          <w:lang w:val="en-US" w:eastAsia="zh-CN"/>
        </w:rPr>
        <w:t>2.课程标准</w:t>
      </w:r>
      <w:bookmarkEnd w:id="103"/>
      <w:bookmarkEnd w:id="133"/>
    </w:p>
    <w:p>
      <w:pPr>
        <w:shd w:val="clear"/>
        <w:adjustRightInd w:val="0"/>
        <w:snapToGrid w:val="0"/>
        <w:spacing w:before="156" w:beforeLines="50" w:after="156" w:afterLines="50" w:line="560" w:lineRule="exact"/>
        <w:jc w:val="center"/>
        <w:outlineLvl w:val="1"/>
        <w:rPr>
          <w:rFonts w:ascii="方正小标宋简体" w:hAnsi="黑体" w:eastAsia="方正小标宋简体" w:cs="Times New Roman"/>
          <w:sz w:val="32"/>
          <w:szCs w:val="32"/>
          <w:highlight w:val="none"/>
        </w:rPr>
      </w:pPr>
      <w:r>
        <w:rPr>
          <w:rFonts w:hint="eastAsia" w:ascii="方正小标宋简体" w:hAnsi="方正小标宋简体" w:eastAsia="方正小标宋简体" w:cs="方正小标宋简体"/>
          <w:bCs/>
          <w:sz w:val="36"/>
          <w:szCs w:val="36"/>
          <w:highlight w:val="none"/>
        </w:rPr>
        <w:t>电子商务基础课程标准</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cs="Times New Roman"/>
          <w:sz w:val="24"/>
          <w:szCs w:val="24"/>
          <w:highlight w:val="none"/>
        </w:rPr>
      </w:pPr>
      <w:bookmarkStart w:id="134" w:name="_Toc109723054"/>
      <w:r>
        <w:rPr>
          <w:rFonts w:hint="eastAsia" w:ascii="黑体" w:hAnsi="黑体" w:eastAsia="黑体" w:cs="Times New Roman"/>
          <w:sz w:val="24"/>
          <w:szCs w:val="24"/>
          <w:highlight w:val="none"/>
          <w:lang w:val="en-US" w:eastAsia="zh-CN"/>
        </w:rPr>
        <w:t>一</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课程性质与任务</w:t>
      </w:r>
      <w:bookmarkEnd w:id="134"/>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ascii="仿宋_GB2312" w:hAnsi="Times New Roman" w:eastAsia="仿宋_GB2312" w:cs="Times New Roman"/>
          <w:sz w:val="24"/>
          <w:szCs w:val="24"/>
          <w:highlight w:val="none"/>
        </w:rPr>
        <w:t>本</w:t>
      </w:r>
      <w:r>
        <w:rPr>
          <w:rFonts w:hint="eastAsia" w:ascii="仿宋_GB2312" w:hAnsi="Times New Roman" w:eastAsia="仿宋_GB2312" w:cs="Times New Roman"/>
          <w:sz w:val="24"/>
          <w:szCs w:val="24"/>
          <w:highlight w:val="none"/>
        </w:rPr>
        <w:t>课程是中等职业学校电子商务专业的一门专业基础课程，是从事商贸行业市场工作必须学习的课程，将为后续学习其他专业方向（或专业）课程奠定基础</w:t>
      </w:r>
      <w:r>
        <w:rPr>
          <w:rFonts w:ascii="仿宋_GB2312" w:hAnsi="Times New Roman" w:eastAsia="仿宋_GB2312" w:cs="Times New Roman"/>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仿宋_GB2312" w:eastAsia="仿宋_GB2312" w:cs="仿宋_GB2312"/>
          <w:sz w:val="24"/>
          <w:highlight w:val="none"/>
        </w:rPr>
        <w:t>主要研究和介绍电子商务的基本概念、模式、基本原理、关键技术及其应用，使学生在掌握了本课程的基本原理的基础上，准确地理解和把握网络营销、电子支付等其它课程的基本内容，为学习其他专业管理课程打下良好的基础，注重学生实际操作能力的培养和锻炼，为以后工作做好准备。</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二</w:t>
      </w:r>
      <w:r>
        <w:rPr>
          <w:rFonts w:hint="eastAsia" w:ascii="黑体" w:hAnsi="黑体" w:eastAsia="黑体" w:cs="Times New Roman"/>
          <w:sz w:val="24"/>
          <w:szCs w:val="24"/>
          <w:highlight w:val="none"/>
        </w:rPr>
        <w:t>、课程</w:t>
      </w:r>
      <w:r>
        <w:rPr>
          <w:rFonts w:hint="eastAsia" w:ascii="黑体" w:hAnsi="黑体" w:eastAsia="黑体" w:cs="Times New Roman"/>
          <w:sz w:val="24"/>
          <w:szCs w:val="24"/>
          <w:highlight w:val="none"/>
          <w:lang w:val="en-US" w:eastAsia="zh-CN"/>
        </w:rPr>
        <w:t>教学</w:t>
      </w:r>
      <w:r>
        <w:rPr>
          <w:rFonts w:hint="eastAsia" w:ascii="黑体" w:hAnsi="黑体" w:eastAsia="黑体" w:cs="Times New Roman"/>
          <w:sz w:val="24"/>
          <w:szCs w:val="24"/>
          <w:highlight w:val="none"/>
        </w:rPr>
        <w:t>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（一）素质目标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1.培养学生具有较高的信息技术素质、对网络环境能敏锐体察；</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2.培养学生良好的团队合作、善于整合资源；</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黑体" w:hAnsi="黑体" w:eastAsia="黑体" w:cs="Times New Roman"/>
          <w:sz w:val="24"/>
          <w:szCs w:val="24"/>
          <w:highlight w:val="none"/>
        </w:rPr>
      </w:pPr>
      <w:r>
        <w:rPr>
          <w:rFonts w:hint="eastAsia" w:ascii="仿宋_GB2312" w:hAnsi="仿宋_GB2312" w:eastAsia="仿宋_GB2312" w:cs="仿宋_GB2312"/>
          <w:sz w:val="24"/>
          <w:highlight w:val="none"/>
        </w:rPr>
        <w:t>3.培养学生善于表达沟通、用于企业实践、注重学以致用。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highlight w:val="none"/>
        </w:rPr>
      </w:pPr>
      <w:r>
        <w:rPr>
          <w:rFonts w:hint="eastAsia" w:ascii="楷体" w:hAnsi="楷体" w:eastAsia="楷体" w:cs="楷体"/>
          <w:sz w:val="24"/>
          <w:highlight w:val="none"/>
        </w:rPr>
        <w:t>（二）知识目标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1.了解电子商务的概念和特点；</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2.掌握电子商务的分类；</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3.了解电子商务的发展趋势；</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4.掌握电子商务网络基础知识；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5.理解电子商务的交易模式；</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6.理解电子商务支付；</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7.了解电子商务供应链管理；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8.理解网络营销与策划；</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9.了解电子商务安全知识；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10.了解电子商务法律法规。</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（三）</w:t>
      </w:r>
      <w:r>
        <w:rPr>
          <w:rFonts w:hint="eastAsia" w:ascii="楷体" w:hAnsi="楷体" w:eastAsia="楷体" w:cs="楷体"/>
          <w:sz w:val="24"/>
          <w:highlight w:val="none"/>
          <w:lang w:val="en-US" w:eastAsia="zh-CN"/>
        </w:rPr>
        <w:t>能力</w:t>
      </w:r>
      <w:r>
        <w:rPr>
          <w:rFonts w:hint="eastAsia" w:ascii="楷体" w:hAnsi="楷体" w:eastAsia="楷体" w:cs="楷体"/>
          <w:sz w:val="24"/>
          <w:highlight w:val="none"/>
        </w:rPr>
        <w:t>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1.具有上述知识的实际应用经验；</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2.能够从个案中找到共性，总结规律，从宏观上把握各类电子商务行业领域的基本流程；</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3.能够举一反三，理论实践相结合，自主学习提高；</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4.具备自主学习新技术、新知识的能力；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5.熟知行业领域的安全规范。</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黑体" w:hAnsi="黑体" w:eastAsia="黑体" w:cs="Times New Roman"/>
          <w:sz w:val="24"/>
          <w:szCs w:val="24"/>
          <w:highlight w:val="none"/>
        </w:rPr>
      </w:pPr>
    </w:p>
    <w:p>
      <w:pPr>
        <w:keepNext w:val="0"/>
        <w:keepLines w:val="0"/>
        <w:pageBreakBefore w:val="0"/>
        <w:widowControl w:val="0"/>
        <w:numPr>
          <w:ilvl w:val="0"/>
          <w:numId w:val="10"/>
        </w:numPr>
        <w:shd w:val="clear"/>
        <w:kinsoku/>
        <w:wordWrap/>
        <w:overflowPunct/>
        <w:topLinePunct w:val="0"/>
        <w:autoSpaceDE/>
        <w:autoSpaceDN/>
        <w:bidi w:val="0"/>
        <w:spacing w:line="400" w:lineRule="exact"/>
        <w:ind w:firstLine="480" w:firstLineChars="200"/>
        <w:textAlignment w:val="auto"/>
        <w:rPr>
          <w:rFonts w:hint="eastAsia"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参考</w:t>
      </w:r>
      <w:r>
        <w:rPr>
          <w:rFonts w:hint="eastAsia" w:ascii="黑体" w:hAnsi="黑体" w:eastAsia="黑体" w:cs="Times New Roman"/>
          <w:sz w:val="24"/>
          <w:szCs w:val="24"/>
          <w:highlight w:val="none"/>
        </w:rPr>
        <w:t>学时</w:t>
      </w:r>
    </w:p>
    <w:p>
      <w:pPr>
        <w:pStyle w:val="5"/>
        <w:keepNext w:val="0"/>
        <w:keepLines w:val="0"/>
        <w:pageBreakBefore w:val="0"/>
        <w:widowControl w:val="0"/>
        <w:kinsoku/>
        <w:wordWrap/>
        <w:overflowPunct/>
        <w:topLinePunct w:val="0"/>
        <w:autoSpaceDE/>
        <w:autoSpaceDN/>
        <w:bidi w:val="0"/>
        <w:spacing w:line="400" w:lineRule="exact"/>
        <w:textAlignment w:val="auto"/>
        <w:rPr>
          <w:rFonts w:hint="eastAsia"/>
        </w:rPr>
      </w:pPr>
      <w:r>
        <w:rPr>
          <w:rFonts w:ascii="仿宋_GB2312" w:hAnsi="Times New Roman" w:eastAsia="仿宋_GB2312" w:cs="Times New Roman"/>
          <w:sz w:val="24"/>
          <w:szCs w:val="24"/>
          <w:highlight w:val="none"/>
        </w:rPr>
        <w:t>72</w:t>
      </w:r>
      <w:r>
        <w:rPr>
          <w:rFonts w:hint="eastAsia" w:ascii="仿宋_GB2312" w:hAnsi="Times New Roman" w:eastAsia="仿宋_GB2312" w:cs="Times New Roman"/>
          <w:sz w:val="24"/>
          <w:szCs w:val="24"/>
          <w:highlight w:val="none"/>
        </w:rPr>
        <w:t>学时</w:t>
      </w:r>
    </w:p>
    <w:p>
      <w:pPr>
        <w:keepNext w:val="0"/>
        <w:keepLines w:val="0"/>
        <w:pageBreakBefore w:val="0"/>
        <w:widowControl w:val="0"/>
        <w:numPr>
          <w:ilvl w:val="0"/>
          <w:numId w:val="10"/>
        </w:numPr>
        <w:shd w:val="clear"/>
        <w:kinsoku/>
        <w:wordWrap/>
        <w:overflowPunct/>
        <w:topLinePunct w:val="0"/>
        <w:autoSpaceDE/>
        <w:autoSpaceDN/>
        <w:bidi w:val="0"/>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课程</w:t>
      </w:r>
      <w:r>
        <w:rPr>
          <w:rFonts w:hint="eastAsia" w:ascii="黑体" w:hAnsi="黑体" w:eastAsia="黑体" w:cs="Times New Roman"/>
          <w:sz w:val="24"/>
          <w:szCs w:val="24"/>
          <w:highlight w:val="none"/>
        </w:rPr>
        <w:t>学分</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ascii="仿宋_GB2312" w:hAnsi="Times New Roman" w:eastAsia="仿宋_GB2312" w:cs="Times New Roman"/>
          <w:sz w:val="24"/>
          <w:szCs w:val="24"/>
          <w:highlight w:val="none"/>
        </w:rPr>
        <w:t>4</w:t>
      </w:r>
      <w:r>
        <w:rPr>
          <w:rFonts w:hint="eastAsia" w:ascii="仿宋_GB2312" w:hAnsi="Times New Roman" w:eastAsia="仿宋_GB2312" w:cs="Times New Roman"/>
          <w:sz w:val="24"/>
          <w:szCs w:val="24"/>
          <w:highlight w:val="none"/>
        </w:rPr>
        <w:t>学分</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五</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课程内容与要求</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本课程坚持立德树人的根本要求，结合中职</w:t>
      </w:r>
      <w:r>
        <w:rPr>
          <w:rFonts w:ascii="仿宋_GB2312" w:hAnsi="Times New Roman" w:eastAsia="仿宋_GB2312" w:cs="Times New Roman"/>
          <w:sz w:val="24"/>
          <w:szCs w:val="24"/>
          <w:highlight w:val="none"/>
        </w:rPr>
        <w:t>学生学习特点，</w:t>
      </w:r>
      <w:r>
        <w:rPr>
          <w:rFonts w:hint="eastAsia" w:ascii="仿宋_GB2312" w:hAnsi="Times New Roman" w:eastAsia="仿宋_GB2312" w:cs="Times New Roman"/>
          <w:sz w:val="24"/>
          <w:szCs w:val="24"/>
          <w:highlight w:val="none"/>
        </w:rPr>
        <w:t>遵循职业教育人才培养</w:t>
      </w:r>
      <w:r>
        <w:rPr>
          <w:rFonts w:ascii="仿宋_GB2312" w:hAnsi="Times New Roman" w:eastAsia="仿宋_GB2312" w:cs="Times New Roman"/>
          <w:sz w:val="24"/>
          <w:szCs w:val="24"/>
          <w:highlight w:val="none"/>
        </w:rPr>
        <w:t>规律，</w:t>
      </w:r>
      <w:r>
        <w:rPr>
          <w:rFonts w:hint="eastAsia" w:ascii="仿宋_GB2312" w:hAnsi="Times New Roman" w:eastAsia="仿宋_GB2312" w:cs="Times New Roman"/>
          <w:sz w:val="24"/>
          <w:szCs w:val="24"/>
          <w:highlight w:val="none"/>
        </w:rPr>
        <w:t>落实课程思政要求</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有机融入</w:t>
      </w:r>
      <w:r>
        <w:rPr>
          <w:rFonts w:ascii="仿宋_GB2312" w:hAnsi="Times New Roman" w:eastAsia="仿宋_GB2312" w:cs="Times New Roman"/>
          <w:sz w:val="24"/>
          <w:szCs w:val="24"/>
          <w:highlight w:val="none"/>
        </w:rPr>
        <w:t>思</w:t>
      </w:r>
      <w:r>
        <w:rPr>
          <w:rFonts w:hint="eastAsia" w:ascii="仿宋_GB2312" w:hAnsi="Times New Roman" w:eastAsia="仿宋_GB2312" w:cs="Times New Roman"/>
          <w:sz w:val="24"/>
          <w:szCs w:val="24"/>
          <w:highlight w:val="none"/>
        </w:rPr>
        <w:t>想政治教育内容，紧密联系工作实际，突出应用性和实践性，注重学生职业能力和可持续发展</w:t>
      </w:r>
      <w:r>
        <w:rPr>
          <w:rFonts w:ascii="仿宋_GB2312" w:hAnsi="Times New Roman" w:eastAsia="仿宋_GB2312" w:cs="Times New Roman"/>
          <w:sz w:val="24"/>
          <w:szCs w:val="24"/>
          <w:highlight w:val="none"/>
        </w:rPr>
        <w:t>能力</w:t>
      </w:r>
      <w:r>
        <w:rPr>
          <w:rFonts w:hint="eastAsia" w:ascii="仿宋_GB2312" w:hAnsi="Times New Roman" w:eastAsia="仿宋_GB2312" w:cs="Times New Roman"/>
          <w:sz w:val="24"/>
          <w:szCs w:val="24"/>
          <w:highlight w:val="none"/>
        </w:rPr>
        <w:t>的培养,结合中高本衔接培养需要，根据电子商务</w:t>
      </w:r>
      <w:r>
        <w:rPr>
          <w:rFonts w:ascii="仿宋_GB2312" w:hAnsi="Times New Roman" w:eastAsia="仿宋_GB2312" w:cs="Times New Roman"/>
          <w:sz w:val="24"/>
          <w:szCs w:val="24"/>
          <w:highlight w:val="none"/>
        </w:rPr>
        <w:t>专业</w:t>
      </w:r>
      <w:r>
        <w:rPr>
          <w:rFonts w:hint="eastAsia" w:ascii="仿宋_GB2312" w:hAnsi="Times New Roman" w:eastAsia="仿宋_GB2312" w:cs="Times New Roman"/>
          <w:sz w:val="24"/>
          <w:szCs w:val="24"/>
          <w:highlight w:val="none"/>
        </w:rPr>
        <w:t>人才培养方案中本课程的内容与要求，合理</w:t>
      </w:r>
      <w:r>
        <w:rPr>
          <w:rFonts w:ascii="仿宋_GB2312" w:hAnsi="Times New Roman" w:eastAsia="仿宋_GB2312" w:cs="Times New Roman"/>
          <w:sz w:val="24"/>
          <w:szCs w:val="24"/>
          <w:highlight w:val="none"/>
        </w:rPr>
        <w:t>设计</w:t>
      </w:r>
      <w:r>
        <w:rPr>
          <w:rFonts w:hint="eastAsia" w:ascii="仿宋_GB2312" w:hAnsi="Times New Roman" w:eastAsia="仿宋_GB2312" w:cs="Times New Roman"/>
          <w:sz w:val="24"/>
          <w:szCs w:val="24"/>
          <w:highlight w:val="none"/>
        </w:rPr>
        <w:t>如下学习单元（模块）</w:t>
      </w:r>
      <w:r>
        <w:rPr>
          <w:rFonts w:ascii="仿宋_GB2312" w:hAnsi="Times New Roman" w:eastAsia="仿宋_GB2312" w:cs="Times New Roman"/>
          <w:sz w:val="24"/>
          <w:szCs w:val="24"/>
          <w:highlight w:val="none"/>
        </w:rPr>
        <w:t>和教学活动</w:t>
      </w:r>
      <w:r>
        <w:rPr>
          <w:rFonts w:hint="eastAsia" w:ascii="仿宋_GB2312" w:hAnsi="Times New Roman" w:eastAsia="仿宋_GB2312" w:cs="Times New Roman"/>
          <w:sz w:val="24"/>
          <w:szCs w:val="24"/>
          <w:highlight w:val="none"/>
        </w:rPr>
        <w:t>。</w:t>
      </w:r>
    </w:p>
    <w:tbl>
      <w:tblPr>
        <w:tblStyle w:val="42"/>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21"/>
        <w:gridCol w:w="3369"/>
        <w:gridCol w:w="3274"/>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690" w:type="dxa"/>
            <w:vAlign w:val="center"/>
          </w:tcPr>
          <w:p>
            <w:pPr>
              <w:shd w:val="clear"/>
              <w:snapToGrid w:val="0"/>
              <w:spacing w:line="312" w:lineRule="auto"/>
              <w:jc w:val="center"/>
              <w:rPr>
                <w:rFonts w:ascii="宋体" w:hAnsi="宋体"/>
                <w:b/>
                <w:szCs w:val="21"/>
                <w:highlight w:val="none"/>
              </w:rPr>
            </w:pPr>
            <w:bookmarkStart w:id="135" w:name="_Toc109723055"/>
            <w:r>
              <w:rPr>
                <w:rFonts w:hint="eastAsia" w:ascii="宋体" w:hAnsi="宋体"/>
                <w:b/>
                <w:szCs w:val="21"/>
                <w:highlight w:val="none"/>
              </w:rPr>
              <w:t>序号</w:t>
            </w:r>
          </w:p>
        </w:tc>
        <w:tc>
          <w:tcPr>
            <w:tcW w:w="1221" w:type="dxa"/>
            <w:vAlign w:val="center"/>
          </w:tcPr>
          <w:p>
            <w:pPr>
              <w:shd w:val="clear"/>
              <w:snapToGrid w:val="0"/>
              <w:spacing w:line="312" w:lineRule="auto"/>
              <w:ind w:firstLine="105" w:firstLineChars="50"/>
              <w:jc w:val="center"/>
              <w:rPr>
                <w:rFonts w:ascii="宋体" w:hAnsi="宋体"/>
                <w:b/>
                <w:szCs w:val="21"/>
                <w:highlight w:val="none"/>
              </w:rPr>
            </w:pPr>
            <w:r>
              <w:rPr>
                <w:rFonts w:hint="eastAsia" w:ascii="宋体" w:hAnsi="宋体"/>
                <w:b/>
                <w:szCs w:val="21"/>
                <w:highlight w:val="none"/>
              </w:rPr>
              <w:t>教学项目</w:t>
            </w:r>
          </w:p>
        </w:tc>
        <w:tc>
          <w:tcPr>
            <w:tcW w:w="3369" w:type="dxa"/>
            <w:vAlign w:val="center"/>
          </w:tcPr>
          <w:p>
            <w:pPr>
              <w:shd w:val="clear"/>
              <w:snapToGrid w:val="0"/>
              <w:spacing w:line="312" w:lineRule="auto"/>
              <w:jc w:val="center"/>
              <w:rPr>
                <w:rFonts w:ascii="宋体" w:hAnsi="宋体"/>
                <w:b/>
                <w:szCs w:val="21"/>
                <w:highlight w:val="none"/>
              </w:rPr>
            </w:pPr>
            <w:r>
              <w:rPr>
                <w:rFonts w:hint="eastAsia" w:ascii="宋体" w:hAnsi="宋体"/>
                <w:b/>
                <w:szCs w:val="21"/>
                <w:highlight w:val="none"/>
              </w:rPr>
              <w:t>教学内容与教学要求</w:t>
            </w:r>
          </w:p>
        </w:tc>
        <w:tc>
          <w:tcPr>
            <w:tcW w:w="3274" w:type="dxa"/>
            <w:vAlign w:val="center"/>
          </w:tcPr>
          <w:p>
            <w:pPr>
              <w:shd w:val="clear"/>
              <w:snapToGrid w:val="0"/>
              <w:spacing w:line="312" w:lineRule="auto"/>
              <w:jc w:val="center"/>
              <w:rPr>
                <w:rFonts w:ascii="宋体" w:hAnsi="宋体"/>
                <w:b/>
                <w:szCs w:val="21"/>
                <w:highlight w:val="none"/>
              </w:rPr>
            </w:pPr>
            <w:r>
              <w:rPr>
                <w:rFonts w:hint="eastAsia" w:ascii="宋体" w:hAnsi="宋体"/>
                <w:b/>
                <w:szCs w:val="21"/>
                <w:highlight w:val="none"/>
              </w:rPr>
              <w:t>活动设计建议</w:t>
            </w:r>
          </w:p>
        </w:tc>
        <w:tc>
          <w:tcPr>
            <w:tcW w:w="612" w:type="dxa"/>
            <w:vAlign w:val="center"/>
          </w:tcPr>
          <w:p>
            <w:pPr>
              <w:shd w:val="clear"/>
              <w:snapToGrid w:val="0"/>
              <w:spacing w:line="312" w:lineRule="auto"/>
              <w:jc w:val="center"/>
              <w:rPr>
                <w:rFonts w:ascii="宋体" w:hAnsi="宋体"/>
                <w:b/>
                <w:szCs w:val="21"/>
                <w:highlight w:val="none"/>
              </w:rPr>
            </w:pPr>
            <w:r>
              <w:rPr>
                <w:rFonts w:hint="eastAsia" w:ascii="宋体" w:hAnsi="宋体"/>
                <w:b/>
                <w:szCs w:val="21"/>
                <w:highlight w:val="none"/>
              </w:rPr>
              <w:t>参考</w:t>
            </w:r>
          </w:p>
          <w:p>
            <w:pPr>
              <w:shd w:val="clear"/>
              <w:snapToGrid w:val="0"/>
              <w:spacing w:line="312" w:lineRule="auto"/>
              <w:jc w:val="center"/>
              <w:rPr>
                <w:rFonts w:ascii="宋体" w:hAnsi="宋体"/>
                <w:b/>
                <w:szCs w:val="21"/>
                <w:highlight w:val="none"/>
              </w:rPr>
            </w:pPr>
            <w:r>
              <w:rPr>
                <w:rFonts w:hint="eastAsia" w:ascii="宋体" w:hAnsi="宋体"/>
                <w:b/>
                <w:szCs w:val="21"/>
                <w:highlight w:val="none"/>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vAlign w:val="center"/>
          </w:tcPr>
          <w:p>
            <w:pPr>
              <w:shd w:val="clear"/>
              <w:snapToGrid w:val="0"/>
              <w:spacing w:line="312"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1221" w:type="dxa"/>
            <w:vAlign w:val="center"/>
          </w:tcPr>
          <w:p>
            <w:pPr>
              <w:shd w:val="clear"/>
              <w:snapToGrid w:val="0"/>
              <w:spacing w:line="312" w:lineRule="auto"/>
              <w:jc w:val="center"/>
              <w:rPr>
                <w:rFonts w:hint="eastAsia" w:ascii="宋体" w:hAnsi="宋体" w:eastAsia="宋体" w:cs="宋体"/>
                <w:szCs w:val="21"/>
                <w:highlight w:val="none"/>
              </w:rPr>
            </w:pPr>
            <w:r>
              <w:rPr>
                <w:rFonts w:hint="eastAsia" w:ascii="宋体" w:hAnsi="宋体" w:eastAsia="宋体" w:cs="宋体"/>
                <w:szCs w:val="21"/>
                <w:highlight w:val="none"/>
              </w:rPr>
              <w:t>认识电子商务</w:t>
            </w:r>
          </w:p>
        </w:tc>
        <w:tc>
          <w:tcPr>
            <w:tcW w:w="3369" w:type="dxa"/>
            <w:vAlign w:val="center"/>
          </w:tcPr>
          <w:p>
            <w:pPr>
              <w:numPr>
                <w:ilvl w:val="0"/>
                <w:numId w:val="11"/>
              </w:numPr>
              <w:shd w:val="clear"/>
              <w:snapToGrid w:val="0"/>
              <w:spacing w:line="312"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理解电子商务的概念；</w:t>
            </w:r>
          </w:p>
          <w:p>
            <w:pPr>
              <w:numPr>
                <w:ilvl w:val="0"/>
                <w:numId w:val="11"/>
              </w:numPr>
              <w:shd w:val="clear"/>
              <w:snapToGrid w:val="0"/>
              <w:spacing w:line="312"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理解电子商务特征</w:t>
            </w:r>
            <w:r>
              <w:rPr>
                <w:rFonts w:hint="eastAsia" w:ascii="宋体" w:hAnsi="宋体" w:eastAsia="宋体" w:cs="宋体"/>
                <w:szCs w:val="21"/>
                <w:highlight w:val="none"/>
              </w:rPr>
              <w:t>；</w:t>
            </w:r>
          </w:p>
          <w:p>
            <w:pPr>
              <w:numPr>
                <w:ilvl w:val="0"/>
                <w:numId w:val="11"/>
              </w:numPr>
              <w:shd w:val="clear"/>
              <w:snapToGrid w:val="0"/>
              <w:spacing w:line="312" w:lineRule="auto"/>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掌握电子商务的</w:t>
            </w:r>
            <w:r>
              <w:rPr>
                <w:rFonts w:hint="eastAsia" w:ascii="宋体" w:hAnsi="宋体" w:eastAsia="宋体" w:cs="宋体"/>
                <w:szCs w:val="21"/>
                <w:highlight w:val="none"/>
                <w:lang w:val="en-US" w:eastAsia="zh-CN"/>
              </w:rPr>
              <w:t>基本框架</w:t>
            </w:r>
            <w:r>
              <w:rPr>
                <w:rFonts w:hint="eastAsia" w:ascii="宋体" w:hAnsi="宋体" w:eastAsia="宋体" w:cs="宋体"/>
                <w:szCs w:val="21"/>
                <w:highlight w:val="none"/>
              </w:rPr>
              <w:t>；</w:t>
            </w:r>
          </w:p>
          <w:p>
            <w:pPr>
              <w:numPr>
                <w:ilvl w:val="0"/>
                <w:numId w:val="11"/>
              </w:numPr>
              <w:shd w:val="clear"/>
              <w:snapToGrid w:val="0"/>
              <w:spacing w:line="312"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掌握电子商务的</w:t>
            </w:r>
            <w:r>
              <w:rPr>
                <w:rFonts w:hint="eastAsia" w:ascii="宋体" w:hAnsi="宋体" w:eastAsia="宋体" w:cs="宋体"/>
                <w:szCs w:val="21"/>
                <w:highlight w:val="none"/>
              </w:rPr>
              <w:t>分类</w:t>
            </w:r>
            <w:r>
              <w:rPr>
                <w:rFonts w:hint="eastAsia" w:ascii="宋体" w:hAnsi="宋体" w:eastAsia="宋体" w:cs="宋体"/>
                <w:szCs w:val="21"/>
                <w:highlight w:val="none"/>
                <w:lang w:eastAsia="zh-CN"/>
              </w:rPr>
              <w:t>；</w:t>
            </w:r>
          </w:p>
          <w:p>
            <w:pPr>
              <w:numPr>
                <w:ilvl w:val="0"/>
                <w:numId w:val="11"/>
              </w:numPr>
              <w:shd w:val="clear"/>
              <w:snapToGrid w:val="0"/>
              <w:spacing w:line="312"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了解电子商务的发展趋势；</w:t>
            </w:r>
          </w:p>
          <w:p>
            <w:pPr>
              <w:shd w:val="clear"/>
              <w:snapToGrid w:val="0"/>
              <w:spacing w:line="312" w:lineRule="auto"/>
              <w:rPr>
                <w:rFonts w:hint="eastAsia" w:ascii="宋体" w:hAnsi="宋体" w:eastAsia="宋体" w:cs="宋体"/>
                <w:szCs w:val="21"/>
                <w:highlight w:val="none"/>
              </w:rPr>
            </w:pPr>
          </w:p>
        </w:tc>
        <w:tc>
          <w:tcPr>
            <w:tcW w:w="3274" w:type="dxa"/>
            <w:vAlign w:val="center"/>
          </w:tcPr>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 xml:space="preserve">1.案例讨论； </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2.分析淘宝、阿里巴巴、慧聪、敦煌网、京东各属于哪种模式的电子商务；</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3.利用搜索引擎查找移动电子商务有关内容；</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4.利用搜索引擎等工具收集国内外关于电子商务的法律法规，并阅读；</w:t>
            </w:r>
          </w:p>
          <w:p>
            <w:pPr>
              <w:pStyle w:val="5"/>
              <w:shd w:val="clear"/>
              <w:spacing w:line="312" w:lineRule="auto"/>
              <w:ind w:firstLine="0" w:firstLineChars="0"/>
              <w:rPr>
                <w:rFonts w:hint="eastAsia" w:ascii="宋体" w:hAnsi="宋体" w:eastAsia="宋体" w:cs="宋体"/>
                <w:highlight w:val="none"/>
              </w:rPr>
            </w:pPr>
            <w:r>
              <w:rPr>
                <w:rFonts w:hint="eastAsia" w:ascii="宋体" w:hAnsi="宋体" w:eastAsia="宋体" w:cs="宋体"/>
                <w:highlight w:val="none"/>
              </w:rPr>
              <w:t>5.关注社会发展，紧跟社会发展潮流，开展理想信念教育，融入爱国情怀。结合电子商务法律环境开展法制教育及爱国主义教育。</w:t>
            </w:r>
          </w:p>
        </w:tc>
        <w:tc>
          <w:tcPr>
            <w:tcW w:w="612" w:type="dxa"/>
            <w:vAlign w:val="center"/>
          </w:tcPr>
          <w:p>
            <w:pPr>
              <w:shd w:val="clear"/>
              <w:snapToGrid w:val="0"/>
              <w:spacing w:line="312"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5" w:hRule="atLeast"/>
          <w:jc w:val="center"/>
        </w:trPr>
        <w:tc>
          <w:tcPr>
            <w:tcW w:w="690" w:type="dxa"/>
            <w:vAlign w:val="center"/>
          </w:tcPr>
          <w:p>
            <w:pPr>
              <w:shd w:val="clear"/>
              <w:snapToGrid w:val="0"/>
              <w:spacing w:line="312" w:lineRule="auto"/>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1221" w:type="dxa"/>
            <w:vAlign w:val="center"/>
          </w:tcPr>
          <w:p>
            <w:pPr>
              <w:shd w:val="clear"/>
              <w:snapToGrid w:val="0"/>
              <w:spacing w:line="312" w:lineRule="auto"/>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电子商务网络基础知识</w:t>
            </w:r>
          </w:p>
        </w:tc>
        <w:tc>
          <w:tcPr>
            <w:tcW w:w="3369" w:type="dxa"/>
            <w:vAlign w:val="top"/>
          </w:tcPr>
          <w:p>
            <w:pPr>
              <w:numPr>
                <w:ilvl w:val="0"/>
                <w:numId w:val="0"/>
              </w:numPr>
              <w:shd w:val="clear"/>
              <w:snapToGrid w:val="0"/>
              <w:spacing w:line="312" w:lineRule="auto"/>
              <w:jc w:val="both"/>
              <w:rPr>
                <w:rFonts w:hint="eastAsia" w:ascii="宋体" w:hAnsi="宋体" w:eastAsia="宋体" w:cs="宋体"/>
                <w:szCs w:val="21"/>
                <w:highlight w:val="none"/>
              </w:rPr>
            </w:pPr>
            <w:r>
              <w:rPr>
                <w:rFonts w:hint="eastAsia" w:ascii="宋体" w:hAnsi="宋体" w:eastAsia="宋体" w:cs="宋体"/>
                <w:szCs w:val="21"/>
                <w:highlight w:val="none"/>
                <w:lang w:val="en-US" w:eastAsia="zh-CN"/>
              </w:rPr>
              <w:t>1.理解互联网技术</w:t>
            </w:r>
            <w:r>
              <w:rPr>
                <w:rFonts w:hint="eastAsia" w:ascii="宋体" w:hAnsi="宋体" w:eastAsia="宋体" w:cs="宋体"/>
                <w:szCs w:val="21"/>
                <w:highlight w:val="none"/>
              </w:rPr>
              <w:t>；</w:t>
            </w:r>
          </w:p>
          <w:p>
            <w:pPr>
              <w:pStyle w:val="5"/>
              <w:numPr>
                <w:ilvl w:val="0"/>
                <w:numId w:val="0"/>
              </w:numPr>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2.理解互联网技术在电子商务中的应用；</w:t>
            </w:r>
          </w:p>
          <w:p>
            <w:pPr>
              <w:shd w:val="clear"/>
              <w:snapToGrid w:val="0"/>
              <w:spacing w:line="312" w:lineRule="auto"/>
              <w:jc w:val="both"/>
              <w:rPr>
                <w:rFonts w:hint="eastAsia" w:ascii="宋体" w:hAnsi="宋体" w:eastAsia="宋体" w:cs="宋体"/>
                <w:szCs w:val="21"/>
                <w:highlight w:val="none"/>
              </w:rPr>
            </w:pPr>
            <w:r>
              <w:rPr>
                <w:rFonts w:hint="eastAsia" w:ascii="宋体" w:hAnsi="宋体" w:eastAsia="宋体" w:cs="宋体"/>
                <w:szCs w:val="21"/>
                <w:highlight w:val="none"/>
                <w:lang w:val="en-US" w:eastAsia="zh-CN"/>
              </w:rPr>
              <w:t>3.了解电子商务平台建设与运营技术</w:t>
            </w:r>
            <w:r>
              <w:rPr>
                <w:rFonts w:hint="eastAsia" w:ascii="宋体" w:hAnsi="宋体" w:eastAsia="宋体" w:cs="宋体"/>
                <w:szCs w:val="21"/>
                <w:highlight w:val="none"/>
              </w:rPr>
              <w:t>；</w:t>
            </w:r>
          </w:p>
          <w:p>
            <w:pPr>
              <w:shd w:val="clear"/>
              <w:snapToGrid w:val="0"/>
              <w:spacing w:line="312" w:lineRule="auto"/>
              <w:jc w:val="both"/>
              <w:rPr>
                <w:rFonts w:hint="eastAsia" w:ascii="宋体" w:hAnsi="宋体" w:eastAsia="宋体" w:cs="宋体"/>
                <w:szCs w:val="21"/>
                <w:highlight w:val="none"/>
              </w:rPr>
            </w:pPr>
            <w:r>
              <w:rPr>
                <w:rFonts w:hint="eastAsia" w:ascii="宋体" w:hAnsi="宋体" w:eastAsia="宋体" w:cs="宋体"/>
                <w:szCs w:val="21"/>
                <w:highlight w:val="none"/>
                <w:lang w:val="en-US" w:eastAsia="zh-CN"/>
              </w:rPr>
              <w:t>4.理解</w:t>
            </w:r>
            <w:r>
              <w:rPr>
                <w:rFonts w:hint="eastAsia" w:ascii="宋体" w:hAnsi="宋体" w:eastAsia="宋体" w:cs="宋体"/>
                <w:szCs w:val="21"/>
                <w:highlight w:val="none"/>
              </w:rPr>
              <w:t>IP地址与域名的</w:t>
            </w:r>
            <w:r>
              <w:rPr>
                <w:rFonts w:hint="eastAsia" w:ascii="宋体" w:hAnsi="宋体" w:eastAsia="宋体" w:cs="宋体"/>
                <w:szCs w:val="21"/>
                <w:highlight w:val="none"/>
                <w:lang w:val="en-US" w:eastAsia="zh-CN"/>
              </w:rPr>
              <w:t>概念</w:t>
            </w:r>
            <w:r>
              <w:rPr>
                <w:rFonts w:hint="eastAsia" w:ascii="宋体" w:hAnsi="宋体" w:eastAsia="宋体" w:cs="宋体"/>
                <w:szCs w:val="21"/>
                <w:highlight w:val="none"/>
              </w:rPr>
              <w:t>；</w:t>
            </w:r>
          </w:p>
          <w:p>
            <w:pPr>
              <w:shd w:val="clear"/>
              <w:snapToGrid w:val="0"/>
              <w:spacing w:line="312" w:lineRule="auto"/>
              <w:jc w:val="both"/>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.了解</w:t>
            </w:r>
            <w:r>
              <w:rPr>
                <w:rFonts w:hint="eastAsia" w:ascii="宋体" w:hAnsi="宋体" w:eastAsia="宋体" w:cs="宋体"/>
                <w:szCs w:val="21"/>
                <w:highlight w:val="none"/>
                <w:lang w:val="en-US" w:eastAsia="zh-CN"/>
              </w:rPr>
              <w:t>HTML</w:t>
            </w:r>
            <w:r>
              <w:rPr>
                <w:rFonts w:hint="eastAsia" w:ascii="宋体" w:hAnsi="宋体" w:eastAsia="宋体" w:cs="宋体"/>
                <w:szCs w:val="21"/>
                <w:highlight w:val="none"/>
              </w:rPr>
              <w:t>的</w:t>
            </w:r>
            <w:r>
              <w:rPr>
                <w:rFonts w:hint="eastAsia" w:ascii="宋体" w:hAnsi="宋体" w:eastAsia="宋体" w:cs="宋体"/>
                <w:szCs w:val="21"/>
                <w:highlight w:val="none"/>
                <w:lang w:val="en-US" w:eastAsia="zh-CN"/>
              </w:rPr>
              <w:t>相关知识</w:t>
            </w:r>
            <w:r>
              <w:rPr>
                <w:rFonts w:hint="eastAsia" w:ascii="宋体" w:hAnsi="宋体" w:eastAsia="宋体" w:cs="宋体"/>
                <w:szCs w:val="21"/>
                <w:highlight w:val="none"/>
              </w:rPr>
              <w:t>；</w:t>
            </w:r>
          </w:p>
          <w:p>
            <w:pPr>
              <w:shd w:val="clear"/>
              <w:snapToGrid w:val="0"/>
              <w:spacing w:line="312" w:lineRule="auto"/>
              <w:jc w:val="both"/>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.了解电子商务网站的建设流程；</w:t>
            </w:r>
          </w:p>
          <w:p>
            <w:pPr>
              <w:shd w:val="clear"/>
              <w:snapToGrid w:val="0"/>
              <w:spacing w:line="312" w:lineRule="auto"/>
              <w:jc w:val="both"/>
              <w:rPr>
                <w:rFonts w:hint="eastAsia" w:ascii="宋体" w:hAnsi="宋体" w:eastAsia="宋体" w:cs="宋体"/>
                <w:szCs w:val="21"/>
                <w:highlight w:val="none"/>
              </w:rPr>
            </w:pPr>
          </w:p>
        </w:tc>
        <w:tc>
          <w:tcPr>
            <w:tcW w:w="3274" w:type="dxa"/>
            <w:vAlign w:val="center"/>
          </w:tcPr>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1.尝试上网申请域名；</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2.申请邮箱、注册QQ、博客等，并熟练使用这些工具；</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3.登陆阿里云，了解什么是虚拟主机；</w:t>
            </w:r>
          </w:p>
          <w:p>
            <w:pPr>
              <w:shd w:val="clear"/>
              <w:snapToGrid w:val="0"/>
              <w:spacing w:line="312" w:lineRule="auto"/>
              <w:rPr>
                <w:rFonts w:hint="eastAsia" w:ascii="宋体" w:hAnsi="宋体" w:eastAsia="宋体" w:cs="宋体"/>
                <w:szCs w:val="21"/>
                <w:highlight w:val="none"/>
              </w:rPr>
            </w:pPr>
            <w:r>
              <w:rPr>
                <w:rFonts w:hint="eastAsia" w:ascii="宋体" w:hAnsi="宋体" w:eastAsia="宋体" w:cs="宋体"/>
                <w:highlight w:val="none"/>
              </w:rPr>
              <w:t>4. 结合域名解析的知识点与习近平总书记提出的“尊重网络主权”原则相结合，培养学生自觉遵守网络安全规范意识。</w:t>
            </w:r>
          </w:p>
        </w:tc>
        <w:tc>
          <w:tcPr>
            <w:tcW w:w="612" w:type="dxa"/>
            <w:vAlign w:val="center"/>
          </w:tcPr>
          <w:p>
            <w:pPr>
              <w:shd w:val="clear"/>
              <w:snapToGrid w:val="0"/>
              <w:spacing w:line="312"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690" w:type="dxa"/>
            <w:vAlign w:val="center"/>
          </w:tcPr>
          <w:p>
            <w:pPr>
              <w:shd w:val="clear"/>
              <w:snapToGrid w:val="0"/>
              <w:spacing w:line="312"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3</w:t>
            </w:r>
          </w:p>
        </w:tc>
        <w:tc>
          <w:tcPr>
            <w:tcW w:w="1221" w:type="dxa"/>
            <w:vAlign w:val="center"/>
          </w:tcPr>
          <w:p>
            <w:pPr>
              <w:shd w:val="clear"/>
              <w:snapToGrid w:val="0"/>
              <w:spacing w:line="312"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电子商务交易模式</w:t>
            </w:r>
          </w:p>
        </w:tc>
        <w:tc>
          <w:tcPr>
            <w:tcW w:w="3369" w:type="dxa"/>
            <w:vAlign w:val="top"/>
          </w:tcPr>
          <w:p>
            <w:pPr>
              <w:shd w:val="clear"/>
              <w:snapToGrid w:val="0"/>
              <w:spacing w:line="312" w:lineRule="auto"/>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1.掌握 B to C 电子商务模式。</w:t>
            </w:r>
          </w:p>
          <w:p>
            <w:pPr>
              <w:shd w:val="clear"/>
              <w:snapToGrid w:val="0"/>
              <w:spacing w:line="312" w:lineRule="auto"/>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2.掌握 C to C 电子商务模式。</w:t>
            </w:r>
          </w:p>
          <w:p>
            <w:pPr>
              <w:shd w:val="clear"/>
              <w:snapToGrid w:val="0"/>
              <w:spacing w:line="312" w:lineRule="auto"/>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3.掌握 B to B 电子商务模式。</w:t>
            </w:r>
          </w:p>
          <w:p>
            <w:pPr>
              <w:shd w:val="clear"/>
              <w:snapToGrid w:val="0"/>
              <w:spacing w:line="312" w:lineRule="auto"/>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4.掌握 O to O 电子商务模式。</w:t>
            </w:r>
          </w:p>
          <w:p>
            <w:pPr>
              <w:shd w:val="clear"/>
              <w:snapToGrid w:val="0"/>
              <w:spacing w:line="312" w:lineRule="auto"/>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5.理解移动电子商务交易模式。</w:t>
            </w:r>
          </w:p>
          <w:p>
            <w:pPr>
              <w:shd w:val="clear"/>
              <w:snapToGrid w:val="0"/>
              <w:spacing w:line="312" w:lineRule="auto"/>
              <w:jc w:val="both"/>
              <w:rPr>
                <w:rFonts w:hint="eastAsia" w:ascii="宋体" w:hAnsi="宋体" w:eastAsia="宋体" w:cs="宋体"/>
                <w:szCs w:val="21"/>
                <w:highlight w:val="none"/>
              </w:rPr>
            </w:pPr>
            <w:r>
              <w:rPr>
                <w:rFonts w:hint="eastAsia" w:ascii="宋体" w:hAnsi="宋体" w:eastAsia="宋体" w:cs="宋体"/>
                <w:szCs w:val="21"/>
                <w:highlight w:val="none"/>
                <w:lang w:val="en-US" w:eastAsia="zh-CN"/>
              </w:rPr>
              <w:t>6.理解跨境电子商务交易模式。</w:t>
            </w:r>
          </w:p>
        </w:tc>
        <w:tc>
          <w:tcPr>
            <w:tcW w:w="3274" w:type="dxa"/>
            <w:vAlign w:val="top"/>
          </w:tcPr>
          <w:p>
            <w:pPr>
              <w:shd w:val="clear"/>
              <w:snapToGrid w:val="0"/>
              <w:spacing w:line="312"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1.举例平时购物平台有哪些？</w:t>
            </w:r>
          </w:p>
          <w:p>
            <w:pPr>
              <w:shd w:val="clear"/>
              <w:snapToGrid w:val="0"/>
              <w:spacing w:line="312"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2.通过学习，分别说出属于哪种电子商务模式</w:t>
            </w:r>
          </w:p>
          <w:p>
            <w:pPr>
              <w:shd w:val="clear"/>
              <w:snapToGrid w:val="0"/>
              <w:spacing w:line="312"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3.分析相关案例</w:t>
            </w:r>
          </w:p>
          <w:p>
            <w:pPr>
              <w:shd w:val="clear"/>
              <w:snapToGrid w:val="0"/>
              <w:spacing w:line="312"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4.使学生掌握B2B、B2C、C2C等电子商务交易模式的概念、特点、优势、交易过程及发展状况等内容，同时通过案例分析各类模式存在的问题及未来的发展趋势</w:t>
            </w:r>
          </w:p>
          <w:p>
            <w:pPr>
              <w:shd w:val="clear"/>
              <w:snapToGrid w:val="0"/>
              <w:spacing w:line="312"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5.合法交易</w:t>
            </w:r>
            <w:r>
              <w:rPr>
                <w:rFonts w:hint="eastAsia" w:ascii="宋体" w:hAnsi="宋体" w:eastAsia="宋体" w:cs="宋体"/>
                <w:highlight w:val="none"/>
              </w:rPr>
              <w:t>，科学防范，提升学生网络交易安全风险的防控意识。</w:t>
            </w:r>
          </w:p>
        </w:tc>
        <w:tc>
          <w:tcPr>
            <w:tcW w:w="612" w:type="dxa"/>
            <w:vAlign w:val="center"/>
          </w:tcPr>
          <w:p>
            <w:pPr>
              <w:shd w:val="clear"/>
              <w:snapToGrid w:val="0"/>
              <w:spacing w:line="312" w:lineRule="auto"/>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pPr>
              <w:shd w:val="clear"/>
              <w:snapToGrid w:val="0"/>
              <w:spacing w:line="312"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val="en-US" w:eastAsia="zh-CN"/>
              </w:rPr>
              <w:t>4</w:t>
            </w:r>
          </w:p>
        </w:tc>
        <w:tc>
          <w:tcPr>
            <w:tcW w:w="1221" w:type="dxa"/>
            <w:vAlign w:val="center"/>
          </w:tcPr>
          <w:p>
            <w:pPr>
              <w:shd w:val="clear"/>
              <w:snapToGrid w:val="0"/>
              <w:spacing w:line="312" w:lineRule="auto"/>
              <w:jc w:val="center"/>
              <w:rPr>
                <w:rFonts w:hint="eastAsia" w:ascii="宋体" w:hAnsi="宋体" w:eastAsia="宋体" w:cs="宋体"/>
                <w:szCs w:val="21"/>
                <w:highlight w:val="none"/>
              </w:rPr>
            </w:pPr>
            <w:r>
              <w:rPr>
                <w:rFonts w:hint="eastAsia" w:ascii="宋体" w:hAnsi="宋体" w:eastAsia="宋体" w:cs="宋体"/>
                <w:szCs w:val="21"/>
                <w:highlight w:val="none"/>
              </w:rPr>
              <w:t>电子商务支付</w:t>
            </w:r>
          </w:p>
        </w:tc>
        <w:tc>
          <w:tcPr>
            <w:tcW w:w="3369" w:type="dxa"/>
            <w:vAlign w:val="top"/>
          </w:tcPr>
          <w:p>
            <w:pPr>
              <w:shd w:val="clear"/>
              <w:snapToGrid w:val="0"/>
              <w:spacing w:line="312" w:lineRule="auto"/>
              <w:jc w:val="left"/>
              <w:rPr>
                <w:rFonts w:hint="eastAsia" w:ascii="宋体" w:hAnsi="宋体" w:eastAsia="宋体" w:cs="宋体"/>
                <w:szCs w:val="21"/>
                <w:highlight w:val="none"/>
              </w:rPr>
            </w:pPr>
            <w:r>
              <w:rPr>
                <w:rFonts w:hint="eastAsia" w:ascii="宋体" w:hAnsi="宋体" w:eastAsia="宋体" w:cs="宋体"/>
                <w:szCs w:val="21"/>
                <w:highlight w:val="none"/>
              </w:rPr>
              <w:t>1.了解网上银行的产生与发展；</w:t>
            </w:r>
          </w:p>
          <w:p>
            <w:pPr>
              <w:shd w:val="clear"/>
              <w:snapToGrid w:val="0"/>
              <w:spacing w:line="312" w:lineRule="auto"/>
              <w:jc w:val="left"/>
              <w:rPr>
                <w:rFonts w:hint="eastAsia" w:ascii="宋体" w:hAnsi="宋体" w:eastAsia="宋体" w:cs="宋体"/>
                <w:szCs w:val="21"/>
                <w:highlight w:val="none"/>
              </w:rPr>
            </w:pPr>
            <w:r>
              <w:rPr>
                <w:rFonts w:hint="eastAsia" w:ascii="宋体" w:hAnsi="宋体" w:eastAsia="宋体" w:cs="宋体"/>
                <w:szCs w:val="21"/>
                <w:highlight w:val="none"/>
              </w:rPr>
              <w:t>2.掌握电子支付的方式；</w:t>
            </w:r>
          </w:p>
          <w:p>
            <w:pPr>
              <w:shd w:val="clear"/>
              <w:snapToGrid w:val="0"/>
              <w:spacing w:line="312" w:lineRule="auto"/>
              <w:jc w:val="left"/>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了解网络支付的优势</w:t>
            </w:r>
            <w:r>
              <w:rPr>
                <w:rFonts w:hint="eastAsia" w:ascii="宋体" w:hAnsi="宋体" w:eastAsia="宋体" w:cs="宋体"/>
                <w:szCs w:val="21"/>
                <w:highlight w:val="none"/>
              </w:rPr>
              <w:t>；</w:t>
            </w:r>
          </w:p>
          <w:p>
            <w:pPr>
              <w:shd w:val="clear"/>
              <w:snapToGrid w:val="0"/>
              <w:spacing w:line="312" w:lineRule="auto"/>
              <w:jc w:val="left"/>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掌握第三方支付</w:t>
            </w:r>
            <w:r>
              <w:rPr>
                <w:rFonts w:hint="eastAsia" w:ascii="宋体" w:hAnsi="宋体" w:eastAsia="宋体" w:cs="宋体"/>
                <w:szCs w:val="21"/>
                <w:highlight w:val="none"/>
              </w:rPr>
              <w:t>；</w:t>
            </w:r>
          </w:p>
          <w:p>
            <w:pPr>
              <w:shd w:val="clear"/>
              <w:snapToGrid w:val="0"/>
              <w:spacing w:line="312" w:lineRule="auto"/>
              <w:jc w:val="left"/>
              <w:rPr>
                <w:rFonts w:hint="eastAsia" w:ascii="宋体" w:hAnsi="宋体" w:eastAsia="宋体" w:cs="宋体"/>
                <w:szCs w:val="21"/>
                <w:highlight w:val="none"/>
              </w:rPr>
            </w:pPr>
            <w:r>
              <w:rPr>
                <w:rFonts w:hint="eastAsia" w:ascii="宋体" w:hAnsi="宋体" w:eastAsia="宋体" w:cs="宋体"/>
                <w:szCs w:val="21"/>
                <w:highlight w:val="none"/>
              </w:rPr>
              <w:t>5.了解第三方支付概述；</w:t>
            </w:r>
          </w:p>
          <w:p>
            <w:pPr>
              <w:shd w:val="clear"/>
              <w:snapToGrid w:val="0"/>
              <w:spacing w:line="312" w:lineRule="auto"/>
              <w:jc w:val="left"/>
              <w:rPr>
                <w:rFonts w:hint="eastAsia" w:ascii="宋体" w:hAnsi="宋体" w:eastAsia="宋体" w:cs="宋体"/>
                <w:szCs w:val="21"/>
                <w:highlight w:val="none"/>
              </w:rPr>
            </w:pPr>
            <w:r>
              <w:rPr>
                <w:rFonts w:hint="eastAsia" w:ascii="宋体" w:hAnsi="宋体" w:eastAsia="宋体" w:cs="宋体"/>
                <w:szCs w:val="21"/>
                <w:highlight w:val="none"/>
              </w:rPr>
              <w:t>6.掌握第三方支付平台的模式；</w:t>
            </w:r>
          </w:p>
          <w:p>
            <w:pPr>
              <w:shd w:val="clear"/>
              <w:snapToGrid w:val="0"/>
              <w:spacing w:line="312" w:lineRule="auto"/>
              <w:jc w:val="left"/>
              <w:rPr>
                <w:rFonts w:hint="eastAsia" w:ascii="宋体" w:hAnsi="宋体" w:eastAsia="宋体" w:cs="宋体"/>
                <w:szCs w:val="21"/>
                <w:highlight w:val="none"/>
              </w:rPr>
            </w:pPr>
            <w:r>
              <w:rPr>
                <w:rFonts w:hint="eastAsia" w:ascii="宋体" w:hAnsi="宋体" w:eastAsia="宋体" w:cs="宋体"/>
                <w:szCs w:val="21"/>
                <w:highlight w:val="none"/>
              </w:rPr>
              <w:t>7.掌握</w:t>
            </w:r>
            <w:r>
              <w:rPr>
                <w:rFonts w:hint="eastAsia" w:ascii="宋体" w:hAnsi="宋体" w:eastAsia="宋体" w:cs="宋体"/>
                <w:szCs w:val="21"/>
                <w:highlight w:val="none"/>
                <w:lang w:val="en-US" w:eastAsia="zh-CN"/>
              </w:rPr>
              <w:t>支付宝</w:t>
            </w:r>
            <w:r>
              <w:rPr>
                <w:rFonts w:hint="eastAsia" w:ascii="宋体" w:hAnsi="宋体" w:eastAsia="宋体" w:cs="宋体"/>
                <w:szCs w:val="21"/>
                <w:highlight w:val="none"/>
              </w:rPr>
              <w:t>的</w:t>
            </w:r>
            <w:r>
              <w:rPr>
                <w:rFonts w:hint="eastAsia" w:ascii="宋体" w:hAnsi="宋体" w:eastAsia="宋体" w:cs="宋体"/>
                <w:szCs w:val="21"/>
                <w:highlight w:val="none"/>
                <w:lang w:val="en-US" w:eastAsia="zh-CN"/>
              </w:rPr>
              <w:t>实质、流程、使用</w:t>
            </w:r>
            <w:r>
              <w:rPr>
                <w:rFonts w:hint="eastAsia" w:ascii="宋体" w:hAnsi="宋体" w:eastAsia="宋体" w:cs="宋体"/>
                <w:szCs w:val="21"/>
                <w:highlight w:val="none"/>
              </w:rPr>
              <w:t>；</w:t>
            </w:r>
          </w:p>
          <w:p>
            <w:pPr>
              <w:shd w:val="clear"/>
              <w:snapToGrid w:val="0"/>
              <w:spacing w:line="312"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8.理解移动支付的含义和特点。</w:t>
            </w:r>
          </w:p>
        </w:tc>
        <w:tc>
          <w:tcPr>
            <w:tcW w:w="3274" w:type="dxa"/>
            <w:vAlign w:val="center"/>
          </w:tcPr>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1.开通网上银行，并进行安全设置、网上银行查询、转账各种业务；</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2.对几大银行网站的业务类型、特色服务进行比较，课堂展示；</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3.申请支付宝或财付通账户，管理、查询支付宝或财付通，使用支付宝或财付通完成支付；</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4.案例分析移动银行业务；</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5.开通手机银行，并使用手机银行查询账户、转账、充值；</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6.诚信经营，科学防范，提升学生网络交易安全风险的防控意识。</w:t>
            </w:r>
          </w:p>
        </w:tc>
        <w:tc>
          <w:tcPr>
            <w:tcW w:w="612" w:type="dxa"/>
            <w:vAlign w:val="center"/>
          </w:tcPr>
          <w:p>
            <w:pPr>
              <w:shd w:val="clear"/>
              <w:snapToGrid w:val="0"/>
              <w:spacing w:line="312" w:lineRule="auto"/>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jc w:val="center"/>
        </w:trPr>
        <w:tc>
          <w:tcPr>
            <w:tcW w:w="690" w:type="dxa"/>
            <w:vAlign w:val="center"/>
          </w:tcPr>
          <w:p>
            <w:pPr>
              <w:shd w:val="clear"/>
              <w:snapToGrid w:val="0"/>
              <w:spacing w:line="312"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5</w:t>
            </w:r>
          </w:p>
        </w:tc>
        <w:tc>
          <w:tcPr>
            <w:tcW w:w="1221" w:type="dxa"/>
            <w:vAlign w:val="center"/>
          </w:tcPr>
          <w:p>
            <w:pPr>
              <w:pStyle w:val="37"/>
              <w:shd w:val="clear"/>
              <w:snapToGrid w:val="0"/>
              <w:spacing w:before="0" w:beforeAutospacing="0" w:after="0" w:afterAutospacing="0" w:line="312"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构建电子商务与物流体系</w:t>
            </w:r>
          </w:p>
        </w:tc>
        <w:tc>
          <w:tcPr>
            <w:tcW w:w="3369" w:type="dxa"/>
            <w:vAlign w:val="center"/>
          </w:tcPr>
          <w:p>
            <w:pPr>
              <w:shd w:val="clear"/>
              <w:snapToGrid w:val="0"/>
              <w:spacing w:line="312" w:lineRule="auto"/>
              <w:rPr>
                <w:rFonts w:hint="eastAsia" w:ascii="宋体" w:hAnsi="宋体" w:eastAsia="宋体" w:cs="宋体"/>
                <w:szCs w:val="21"/>
                <w:highlight w:val="none"/>
              </w:rPr>
            </w:pPr>
            <w:r>
              <w:rPr>
                <w:rFonts w:hint="eastAsia" w:ascii="宋体" w:hAnsi="宋体" w:eastAsia="宋体" w:cs="宋体"/>
                <w:szCs w:val="21"/>
                <w:highlight w:val="none"/>
              </w:rPr>
              <w:t>1.了解物流的含义；</w:t>
            </w:r>
          </w:p>
          <w:p>
            <w:pPr>
              <w:shd w:val="clear"/>
              <w:snapToGrid w:val="0"/>
              <w:spacing w:line="312" w:lineRule="auto"/>
              <w:rPr>
                <w:rFonts w:hint="eastAsia" w:ascii="宋体" w:hAnsi="宋体" w:eastAsia="宋体" w:cs="宋体"/>
                <w:szCs w:val="21"/>
                <w:highlight w:val="none"/>
              </w:rPr>
            </w:pPr>
            <w:r>
              <w:rPr>
                <w:rFonts w:hint="eastAsia" w:ascii="宋体" w:hAnsi="宋体" w:eastAsia="宋体" w:cs="宋体"/>
                <w:szCs w:val="21"/>
                <w:highlight w:val="none"/>
              </w:rPr>
              <w:t>2.掌握物流的功能；</w:t>
            </w:r>
          </w:p>
          <w:p>
            <w:pPr>
              <w:shd w:val="clear"/>
              <w:snapToGrid w:val="0"/>
              <w:spacing w:line="312"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掌握</w:t>
            </w:r>
            <w:r>
              <w:rPr>
                <w:rFonts w:hint="eastAsia" w:ascii="宋体" w:hAnsi="宋体" w:eastAsia="宋体" w:cs="宋体"/>
                <w:szCs w:val="21"/>
                <w:highlight w:val="none"/>
              </w:rPr>
              <w:t>电子商务与物流的关系；</w:t>
            </w:r>
          </w:p>
          <w:p>
            <w:pPr>
              <w:shd w:val="clear"/>
              <w:snapToGrid w:val="0"/>
              <w:spacing w:line="312"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掌握</w:t>
            </w:r>
            <w:r>
              <w:rPr>
                <w:rFonts w:hint="eastAsia" w:ascii="宋体" w:hAnsi="宋体" w:eastAsia="宋体" w:cs="宋体"/>
                <w:szCs w:val="21"/>
                <w:highlight w:val="none"/>
              </w:rPr>
              <w:t>电子商务物流的特点；</w:t>
            </w:r>
          </w:p>
          <w:p>
            <w:pPr>
              <w:shd w:val="clear"/>
              <w:snapToGrid w:val="0"/>
              <w:spacing w:line="312"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了解</w:t>
            </w:r>
            <w:r>
              <w:rPr>
                <w:rFonts w:hint="eastAsia" w:ascii="宋体" w:hAnsi="宋体" w:eastAsia="宋体" w:cs="宋体"/>
                <w:szCs w:val="21"/>
                <w:highlight w:val="none"/>
              </w:rPr>
              <w:t>自营物流模式；</w:t>
            </w:r>
          </w:p>
          <w:p>
            <w:pPr>
              <w:shd w:val="clear"/>
              <w:snapToGrid w:val="0"/>
              <w:spacing w:line="312"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了解</w:t>
            </w:r>
            <w:r>
              <w:rPr>
                <w:rFonts w:hint="eastAsia" w:ascii="宋体" w:hAnsi="宋体" w:eastAsia="宋体" w:cs="宋体"/>
                <w:szCs w:val="21"/>
                <w:highlight w:val="none"/>
              </w:rPr>
              <w:t>物流联盟模式；</w:t>
            </w:r>
          </w:p>
          <w:p>
            <w:pPr>
              <w:shd w:val="clear"/>
              <w:snapToGrid w:val="0"/>
              <w:spacing w:line="312"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.掌握第三方物流；</w:t>
            </w:r>
          </w:p>
          <w:p>
            <w:pPr>
              <w:shd w:val="clear"/>
              <w:snapToGrid w:val="0"/>
              <w:spacing w:line="312"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.掌握供应链管理的定义；</w:t>
            </w:r>
          </w:p>
          <w:p>
            <w:pPr>
              <w:shd w:val="clear"/>
              <w:snapToGrid w:val="0"/>
              <w:spacing w:line="312"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.掌握供应链管理的特征；</w:t>
            </w:r>
          </w:p>
          <w:p>
            <w:pPr>
              <w:shd w:val="clear"/>
              <w:snapToGrid w:val="0"/>
              <w:spacing w:line="312"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.了解电子商务下的供应链管理</w:t>
            </w:r>
            <w:r>
              <w:rPr>
                <w:rFonts w:hint="eastAsia" w:ascii="宋体" w:hAnsi="宋体" w:eastAsia="宋体" w:cs="宋体"/>
                <w:szCs w:val="21"/>
                <w:highlight w:val="none"/>
                <w:lang w:eastAsia="zh-CN"/>
              </w:rPr>
              <w:t>；</w:t>
            </w:r>
          </w:p>
        </w:tc>
        <w:tc>
          <w:tcPr>
            <w:tcW w:w="3274" w:type="dxa"/>
            <w:vAlign w:val="top"/>
          </w:tcPr>
          <w:p>
            <w:pPr>
              <w:shd w:val="clear"/>
              <w:snapToGrid w:val="0"/>
              <w:spacing w:line="312" w:lineRule="auto"/>
              <w:jc w:val="both"/>
              <w:rPr>
                <w:rFonts w:hint="eastAsia" w:ascii="宋体" w:hAnsi="宋体" w:eastAsia="宋体" w:cs="宋体"/>
                <w:highlight w:val="none"/>
              </w:rPr>
            </w:pPr>
            <w:r>
              <w:rPr>
                <w:rFonts w:hint="eastAsia" w:ascii="宋体" w:hAnsi="宋体" w:eastAsia="宋体" w:cs="宋体"/>
                <w:highlight w:val="none"/>
              </w:rPr>
              <w:t>1.案例分析讨论；</w:t>
            </w:r>
          </w:p>
          <w:p>
            <w:pPr>
              <w:shd w:val="clear"/>
              <w:snapToGrid w:val="0"/>
              <w:spacing w:line="312" w:lineRule="auto"/>
              <w:jc w:val="both"/>
              <w:rPr>
                <w:rFonts w:hint="eastAsia" w:ascii="宋体" w:hAnsi="宋体" w:eastAsia="宋体" w:cs="宋体"/>
                <w:highlight w:val="none"/>
              </w:rPr>
            </w:pPr>
            <w:r>
              <w:rPr>
                <w:rFonts w:hint="eastAsia" w:ascii="宋体" w:hAnsi="宋体" w:eastAsia="宋体" w:cs="宋体"/>
                <w:highlight w:val="none"/>
              </w:rPr>
              <w:t>2.浏览顺丰快递网站，了解顺丰快递的信息化物流；</w:t>
            </w:r>
          </w:p>
          <w:p>
            <w:pPr>
              <w:shd w:val="clear"/>
              <w:snapToGrid w:val="0"/>
              <w:spacing w:line="312" w:lineRule="auto"/>
              <w:jc w:val="both"/>
              <w:rPr>
                <w:rFonts w:hint="eastAsia" w:ascii="宋体" w:hAnsi="宋体" w:eastAsia="宋体" w:cs="宋体"/>
                <w:highlight w:val="none"/>
              </w:rPr>
            </w:pPr>
            <w:r>
              <w:rPr>
                <w:rFonts w:hint="eastAsia" w:ascii="宋体" w:hAnsi="宋体" w:eastAsia="宋体" w:cs="宋体"/>
                <w:highlight w:val="none"/>
              </w:rPr>
              <w:t>3.搜索并比较常用的第三方物流企业；</w:t>
            </w:r>
          </w:p>
          <w:p>
            <w:pPr>
              <w:shd w:val="clear"/>
              <w:snapToGrid w:val="0"/>
              <w:spacing w:line="312" w:lineRule="auto"/>
              <w:jc w:val="both"/>
              <w:rPr>
                <w:rFonts w:hint="eastAsia" w:ascii="宋体" w:hAnsi="宋体" w:eastAsia="宋体" w:cs="宋体"/>
                <w:kern w:val="2"/>
                <w:sz w:val="21"/>
                <w:szCs w:val="22"/>
                <w:highlight w:val="none"/>
                <w:lang w:val="en-US" w:eastAsia="zh-CN" w:bidi="ar-SA"/>
              </w:rPr>
            </w:pPr>
            <w:r>
              <w:rPr>
                <w:rFonts w:hint="eastAsia" w:ascii="宋体" w:hAnsi="宋体" w:eastAsia="宋体" w:cs="宋体"/>
                <w:highlight w:val="none"/>
              </w:rPr>
              <w:t>4.结合物流技术的内容,融入2019 年政府工作的报告中提到的“健全农村流通网络，支持电商和快递发展”的内容，引导互联网时代学生对物流的新认识。</w:t>
            </w:r>
          </w:p>
        </w:tc>
        <w:tc>
          <w:tcPr>
            <w:tcW w:w="612" w:type="dxa"/>
            <w:vAlign w:val="center"/>
          </w:tcPr>
          <w:p>
            <w:pPr>
              <w:shd w:val="clear"/>
              <w:snapToGrid w:val="0"/>
              <w:spacing w:line="312" w:lineRule="auto"/>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jc w:val="center"/>
        </w:trPr>
        <w:tc>
          <w:tcPr>
            <w:tcW w:w="690" w:type="dxa"/>
            <w:vAlign w:val="center"/>
          </w:tcPr>
          <w:p>
            <w:pPr>
              <w:shd w:val="clear"/>
              <w:snapToGrid w:val="0"/>
              <w:spacing w:line="312"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val="en-US" w:eastAsia="zh-CN"/>
              </w:rPr>
              <w:t>6</w:t>
            </w:r>
          </w:p>
        </w:tc>
        <w:tc>
          <w:tcPr>
            <w:tcW w:w="1221" w:type="dxa"/>
            <w:vAlign w:val="center"/>
          </w:tcPr>
          <w:p>
            <w:pPr>
              <w:shd w:val="clear"/>
              <w:snapToGrid w:val="0"/>
              <w:spacing w:line="312" w:lineRule="auto"/>
              <w:jc w:val="center"/>
              <w:rPr>
                <w:rFonts w:hint="eastAsia" w:ascii="宋体" w:hAnsi="宋体" w:eastAsia="宋体" w:cs="宋体"/>
                <w:szCs w:val="21"/>
                <w:highlight w:val="none"/>
              </w:rPr>
            </w:pPr>
            <w:r>
              <w:rPr>
                <w:rFonts w:hint="eastAsia" w:ascii="宋体" w:hAnsi="宋体" w:eastAsia="宋体" w:cs="宋体"/>
                <w:szCs w:val="21"/>
                <w:highlight w:val="none"/>
              </w:rPr>
              <w:t>建设电子商务安全体系</w:t>
            </w:r>
          </w:p>
        </w:tc>
        <w:tc>
          <w:tcPr>
            <w:tcW w:w="3369" w:type="dxa"/>
            <w:vAlign w:val="center"/>
          </w:tcPr>
          <w:p>
            <w:pPr>
              <w:shd w:val="clear"/>
              <w:snapToGrid w:val="0"/>
              <w:spacing w:line="312"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.了解电子商务中的安全问题；</w:t>
            </w:r>
          </w:p>
          <w:p>
            <w:pPr>
              <w:shd w:val="clear"/>
              <w:snapToGrid w:val="0"/>
              <w:spacing w:line="312"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.了解电子商务中的安全</w:t>
            </w:r>
            <w:r>
              <w:rPr>
                <w:rFonts w:hint="eastAsia" w:ascii="宋体" w:hAnsi="宋体" w:eastAsia="宋体" w:cs="宋体"/>
                <w:szCs w:val="21"/>
                <w:highlight w:val="none"/>
                <w:lang w:val="en-US" w:eastAsia="zh-CN"/>
              </w:rPr>
              <w:t>技术特点、类型</w:t>
            </w:r>
            <w:r>
              <w:rPr>
                <w:rFonts w:hint="eastAsia" w:ascii="宋体" w:hAnsi="宋体" w:eastAsia="宋体" w:cs="宋体"/>
                <w:szCs w:val="21"/>
                <w:highlight w:val="none"/>
              </w:rPr>
              <w:t>；</w:t>
            </w:r>
          </w:p>
          <w:p>
            <w:pPr>
              <w:shd w:val="clear"/>
              <w:snapToGrid w:val="0"/>
              <w:spacing w:line="312"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掌握</w:t>
            </w:r>
            <w:r>
              <w:rPr>
                <w:rFonts w:hint="eastAsia" w:ascii="宋体" w:hAnsi="宋体" w:eastAsia="宋体" w:cs="宋体"/>
                <w:szCs w:val="21"/>
                <w:highlight w:val="none"/>
                <w:lang w:val="en-US" w:eastAsia="zh-CN"/>
              </w:rPr>
              <w:t>加密</w:t>
            </w:r>
            <w:r>
              <w:rPr>
                <w:rFonts w:hint="eastAsia" w:ascii="宋体" w:hAnsi="宋体" w:eastAsia="宋体" w:cs="宋体"/>
                <w:szCs w:val="21"/>
                <w:highlight w:val="none"/>
              </w:rPr>
              <w:t>技术；</w:t>
            </w:r>
          </w:p>
          <w:p>
            <w:pPr>
              <w:shd w:val="clear"/>
              <w:snapToGrid w:val="0"/>
              <w:spacing w:line="312"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.掌握</w:t>
            </w:r>
            <w:r>
              <w:rPr>
                <w:rFonts w:hint="eastAsia" w:ascii="宋体" w:hAnsi="宋体" w:eastAsia="宋体" w:cs="宋体"/>
                <w:szCs w:val="21"/>
                <w:highlight w:val="none"/>
                <w:lang w:val="en-US" w:eastAsia="zh-CN"/>
              </w:rPr>
              <w:t>认证</w:t>
            </w:r>
            <w:r>
              <w:rPr>
                <w:rFonts w:hint="eastAsia" w:ascii="宋体" w:hAnsi="宋体" w:eastAsia="宋体" w:cs="宋体"/>
                <w:szCs w:val="21"/>
                <w:highlight w:val="none"/>
              </w:rPr>
              <w:t>技术；</w:t>
            </w:r>
          </w:p>
          <w:p>
            <w:pPr>
              <w:shd w:val="clear"/>
              <w:snapToGrid w:val="0"/>
              <w:spacing w:line="312"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5.掌握数字摘要作用；</w:t>
            </w:r>
          </w:p>
          <w:p>
            <w:pPr>
              <w:shd w:val="clear"/>
              <w:snapToGrid w:val="0"/>
              <w:spacing w:line="312"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6.掌握数字签名作用和功能；</w:t>
            </w:r>
          </w:p>
          <w:p>
            <w:pPr>
              <w:shd w:val="clear"/>
              <w:snapToGrid w:val="0"/>
              <w:spacing w:line="312"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7.掌握数字时间戳作用；</w:t>
            </w:r>
          </w:p>
          <w:p>
            <w:pPr>
              <w:shd w:val="clear"/>
              <w:snapToGrid w:val="0"/>
              <w:spacing w:line="312"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8.掌握数字证书作用、类型、条件；</w:t>
            </w:r>
          </w:p>
          <w:p>
            <w:pPr>
              <w:shd w:val="clear"/>
              <w:snapToGrid w:val="0"/>
              <w:spacing w:line="312"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9.掌握CA安全认证体系；</w:t>
            </w:r>
          </w:p>
          <w:p>
            <w:pPr>
              <w:shd w:val="clear"/>
              <w:snapToGrid w:val="0"/>
              <w:spacing w:line="312" w:lineRule="auto"/>
              <w:rPr>
                <w:rFonts w:hint="eastAsia" w:ascii="宋体" w:hAnsi="宋体" w:eastAsia="宋体" w:cs="宋体"/>
                <w:szCs w:val="21"/>
                <w:highlight w:val="none"/>
              </w:rPr>
            </w:pPr>
          </w:p>
        </w:tc>
        <w:tc>
          <w:tcPr>
            <w:tcW w:w="3274" w:type="dxa"/>
            <w:vAlign w:val="center"/>
          </w:tcPr>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1.讨论分析案例：网民是如何丢失了网上银行账号密码；</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2.申请电子邮件数字证书或银行数字证书，安装并使用数字证书；</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3. 结合电子商务面临的安全问题，阐述习近平谈网络安全的观点（没有网络安全就没有国家安全），融入《网络安全法》的相关内容，进行法律意识教育。</w:t>
            </w:r>
          </w:p>
        </w:tc>
        <w:tc>
          <w:tcPr>
            <w:tcW w:w="612" w:type="dxa"/>
            <w:vAlign w:val="center"/>
          </w:tcPr>
          <w:p>
            <w:pPr>
              <w:shd w:val="clear"/>
              <w:snapToGrid w:val="0"/>
              <w:spacing w:line="312"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0" w:type="dxa"/>
            <w:vAlign w:val="center"/>
          </w:tcPr>
          <w:p>
            <w:pPr>
              <w:shd w:val="clear"/>
              <w:snapToGrid w:val="0"/>
              <w:spacing w:line="312"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val="en-US" w:eastAsia="zh-CN"/>
              </w:rPr>
              <w:t>7</w:t>
            </w:r>
          </w:p>
        </w:tc>
        <w:tc>
          <w:tcPr>
            <w:tcW w:w="1221" w:type="dxa"/>
            <w:vAlign w:val="center"/>
          </w:tcPr>
          <w:p>
            <w:pPr>
              <w:pStyle w:val="37"/>
              <w:shd w:val="clear"/>
              <w:snapToGrid w:val="0"/>
              <w:spacing w:before="0" w:beforeAutospacing="0" w:after="0" w:afterAutospacing="0" w:line="312"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开展网络营销</w:t>
            </w:r>
          </w:p>
        </w:tc>
        <w:tc>
          <w:tcPr>
            <w:tcW w:w="3369" w:type="dxa"/>
            <w:vAlign w:val="top"/>
          </w:tcPr>
          <w:p>
            <w:pPr>
              <w:shd w:val="clear"/>
              <w:snapToGrid w:val="0"/>
              <w:spacing w:line="312" w:lineRule="auto"/>
              <w:jc w:val="both"/>
              <w:rPr>
                <w:rFonts w:hint="eastAsia" w:ascii="宋体" w:hAnsi="宋体" w:eastAsia="宋体" w:cs="宋体"/>
                <w:szCs w:val="21"/>
                <w:highlight w:val="none"/>
              </w:rPr>
            </w:pPr>
            <w:r>
              <w:rPr>
                <w:rFonts w:hint="eastAsia" w:ascii="宋体" w:hAnsi="宋体" w:eastAsia="宋体" w:cs="宋体"/>
                <w:szCs w:val="21"/>
                <w:highlight w:val="none"/>
              </w:rPr>
              <w:t>1.掌握网络营销的概念；</w:t>
            </w:r>
          </w:p>
          <w:p>
            <w:pPr>
              <w:shd w:val="clear"/>
              <w:snapToGrid w:val="0"/>
              <w:spacing w:line="312" w:lineRule="auto"/>
              <w:jc w:val="both"/>
              <w:rPr>
                <w:rFonts w:hint="eastAsia" w:ascii="宋体" w:hAnsi="宋体" w:eastAsia="宋体" w:cs="宋体"/>
                <w:szCs w:val="21"/>
                <w:highlight w:val="none"/>
                <w:lang w:eastAsia="zh-CN"/>
              </w:rPr>
            </w:pPr>
            <w:r>
              <w:rPr>
                <w:rFonts w:hint="eastAsia" w:ascii="宋体" w:hAnsi="宋体" w:eastAsia="宋体" w:cs="宋体"/>
                <w:szCs w:val="21"/>
                <w:highlight w:val="none"/>
              </w:rPr>
              <w:t>2.掌握网络营销的特点</w:t>
            </w:r>
            <w:r>
              <w:rPr>
                <w:rFonts w:hint="eastAsia" w:ascii="宋体" w:hAnsi="宋体" w:eastAsia="宋体" w:cs="宋体"/>
                <w:szCs w:val="21"/>
                <w:highlight w:val="none"/>
                <w:lang w:eastAsia="zh-CN"/>
              </w:rPr>
              <w:t>；</w:t>
            </w:r>
          </w:p>
          <w:p>
            <w:pPr>
              <w:shd w:val="clear"/>
              <w:snapToGrid w:val="0"/>
              <w:spacing w:line="312" w:lineRule="auto"/>
              <w:jc w:val="both"/>
              <w:rPr>
                <w:rFonts w:hint="eastAsia" w:ascii="宋体" w:hAnsi="宋体" w:eastAsia="宋体" w:cs="宋体"/>
                <w:szCs w:val="21"/>
                <w:highlight w:val="none"/>
              </w:rPr>
            </w:pPr>
            <w:r>
              <w:rPr>
                <w:rFonts w:hint="eastAsia" w:ascii="宋体" w:hAnsi="宋体" w:eastAsia="宋体" w:cs="宋体"/>
                <w:szCs w:val="21"/>
                <w:highlight w:val="none"/>
              </w:rPr>
              <w:t>3.掌握网络营销的基本职能；</w:t>
            </w:r>
          </w:p>
          <w:p>
            <w:pPr>
              <w:shd w:val="clear"/>
              <w:snapToGrid w:val="0"/>
              <w:spacing w:line="312" w:lineRule="auto"/>
              <w:jc w:val="both"/>
              <w:rPr>
                <w:rFonts w:hint="eastAsia" w:ascii="宋体" w:hAnsi="宋体" w:eastAsia="宋体" w:cs="宋体"/>
                <w:szCs w:val="21"/>
                <w:highlight w:val="none"/>
              </w:rPr>
            </w:pPr>
            <w:r>
              <w:rPr>
                <w:rFonts w:hint="eastAsia" w:ascii="宋体" w:hAnsi="宋体" w:eastAsia="宋体" w:cs="宋体"/>
                <w:szCs w:val="21"/>
                <w:highlight w:val="none"/>
              </w:rPr>
              <w:t>4.了解网络营销</w:t>
            </w:r>
            <w:r>
              <w:rPr>
                <w:rFonts w:hint="eastAsia" w:ascii="宋体" w:hAnsi="宋体" w:eastAsia="宋体" w:cs="宋体"/>
                <w:szCs w:val="21"/>
                <w:highlight w:val="none"/>
                <w:lang w:val="en-US" w:eastAsia="zh-CN"/>
              </w:rPr>
              <w:t>与电子商务</w:t>
            </w:r>
            <w:r>
              <w:rPr>
                <w:rFonts w:hint="eastAsia" w:ascii="宋体" w:hAnsi="宋体" w:eastAsia="宋体" w:cs="宋体"/>
                <w:szCs w:val="21"/>
                <w:highlight w:val="none"/>
              </w:rPr>
              <w:t>的</w:t>
            </w:r>
            <w:r>
              <w:rPr>
                <w:rFonts w:hint="eastAsia" w:ascii="宋体" w:hAnsi="宋体" w:eastAsia="宋体" w:cs="宋体"/>
                <w:szCs w:val="21"/>
                <w:highlight w:val="none"/>
                <w:lang w:val="en-US" w:eastAsia="zh-CN"/>
              </w:rPr>
              <w:t>关系</w:t>
            </w:r>
            <w:r>
              <w:rPr>
                <w:rFonts w:hint="eastAsia" w:ascii="宋体" w:hAnsi="宋体" w:eastAsia="宋体" w:cs="宋体"/>
                <w:szCs w:val="21"/>
                <w:highlight w:val="none"/>
              </w:rPr>
              <w:t>；</w:t>
            </w:r>
          </w:p>
          <w:p>
            <w:pPr>
              <w:shd w:val="clear"/>
              <w:snapToGrid w:val="0"/>
              <w:spacing w:line="312" w:lineRule="auto"/>
              <w:jc w:val="both"/>
              <w:rPr>
                <w:rFonts w:hint="eastAsia" w:ascii="宋体" w:hAnsi="宋体" w:eastAsia="宋体" w:cs="宋体"/>
                <w:szCs w:val="21"/>
                <w:highlight w:val="none"/>
              </w:rPr>
            </w:pPr>
            <w:r>
              <w:rPr>
                <w:rFonts w:hint="eastAsia" w:ascii="宋体" w:hAnsi="宋体" w:eastAsia="宋体" w:cs="宋体"/>
                <w:szCs w:val="21"/>
                <w:highlight w:val="none"/>
              </w:rPr>
              <w:t>5.掌握网络营销产品与服务策略；</w:t>
            </w:r>
          </w:p>
          <w:p>
            <w:pPr>
              <w:shd w:val="clear"/>
              <w:snapToGrid w:val="0"/>
              <w:spacing w:line="312" w:lineRule="auto"/>
              <w:jc w:val="both"/>
              <w:rPr>
                <w:rFonts w:hint="eastAsia" w:ascii="宋体" w:hAnsi="宋体" w:eastAsia="宋体" w:cs="宋体"/>
                <w:szCs w:val="21"/>
                <w:highlight w:val="none"/>
              </w:rPr>
            </w:pPr>
            <w:r>
              <w:rPr>
                <w:rFonts w:hint="eastAsia" w:ascii="宋体" w:hAnsi="宋体" w:eastAsia="宋体" w:cs="宋体"/>
                <w:szCs w:val="21"/>
                <w:highlight w:val="none"/>
              </w:rPr>
              <w:t>6.掌握网络营销价格策略；</w:t>
            </w:r>
          </w:p>
          <w:p>
            <w:pPr>
              <w:shd w:val="clear"/>
              <w:snapToGrid w:val="0"/>
              <w:spacing w:line="312" w:lineRule="auto"/>
              <w:jc w:val="both"/>
              <w:rPr>
                <w:rFonts w:hint="eastAsia" w:ascii="宋体" w:hAnsi="宋体" w:eastAsia="宋体" w:cs="宋体"/>
                <w:szCs w:val="21"/>
                <w:highlight w:val="none"/>
              </w:rPr>
            </w:pPr>
            <w:r>
              <w:rPr>
                <w:rFonts w:hint="eastAsia" w:ascii="宋体" w:hAnsi="宋体" w:eastAsia="宋体" w:cs="宋体"/>
                <w:szCs w:val="21"/>
                <w:highlight w:val="none"/>
              </w:rPr>
              <w:t>7.掌握网络营销渠道策略；</w:t>
            </w:r>
          </w:p>
          <w:p>
            <w:pPr>
              <w:shd w:val="clear"/>
              <w:snapToGrid w:val="0"/>
              <w:spacing w:line="312" w:lineRule="auto"/>
              <w:jc w:val="both"/>
              <w:rPr>
                <w:rFonts w:hint="eastAsia" w:ascii="宋体" w:hAnsi="宋体" w:eastAsia="宋体" w:cs="宋体"/>
                <w:szCs w:val="21"/>
                <w:highlight w:val="none"/>
              </w:rPr>
            </w:pPr>
            <w:r>
              <w:rPr>
                <w:rFonts w:hint="eastAsia" w:ascii="宋体" w:hAnsi="宋体" w:eastAsia="宋体" w:cs="宋体"/>
                <w:szCs w:val="21"/>
                <w:highlight w:val="none"/>
              </w:rPr>
              <w:t>8.掌握网络营销促销策略；</w:t>
            </w:r>
          </w:p>
          <w:p>
            <w:pPr>
              <w:shd w:val="clear"/>
              <w:snapToGrid w:val="0"/>
              <w:spacing w:line="312" w:lineRule="auto"/>
              <w:jc w:val="both"/>
              <w:rPr>
                <w:rFonts w:hint="eastAsia" w:ascii="宋体" w:hAnsi="宋体" w:eastAsia="宋体" w:cs="宋体"/>
                <w:szCs w:val="21"/>
                <w:highlight w:val="none"/>
                <w:lang w:eastAsia="zh-CN"/>
              </w:rPr>
            </w:pPr>
            <w:r>
              <w:rPr>
                <w:rFonts w:hint="eastAsia" w:ascii="宋体" w:hAnsi="宋体" w:eastAsia="宋体" w:cs="宋体"/>
                <w:szCs w:val="21"/>
                <w:highlight w:val="none"/>
              </w:rPr>
              <w:t>9.了解搜索引擎营销、病毒性营销、微博营销、数据库营销</w:t>
            </w:r>
            <w:r>
              <w:rPr>
                <w:rFonts w:hint="eastAsia" w:ascii="宋体" w:hAnsi="宋体" w:eastAsia="宋体" w:cs="宋体"/>
                <w:szCs w:val="21"/>
                <w:highlight w:val="none"/>
                <w:lang w:eastAsia="zh-CN"/>
              </w:rPr>
              <w:t>；</w:t>
            </w:r>
          </w:p>
        </w:tc>
        <w:tc>
          <w:tcPr>
            <w:tcW w:w="3274" w:type="dxa"/>
            <w:vAlign w:val="center"/>
          </w:tcPr>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1.案例讨论；</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2.设计一个网络调查，利用中调网、百度、新浪博客等发布并开展调查；</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3.练习使用博客、空间、论坛、邮件进行网络营销；</w:t>
            </w:r>
          </w:p>
          <w:p>
            <w:pPr>
              <w:shd w:val="clear"/>
              <w:snapToGrid w:val="0"/>
              <w:spacing w:line="312" w:lineRule="auto"/>
              <w:rPr>
                <w:rFonts w:hint="eastAsia" w:ascii="宋体" w:hAnsi="宋体" w:eastAsia="宋体" w:cs="宋体"/>
                <w:highlight w:val="none"/>
                <w:lang w:eastAsia="zh-CN"/>
              </w:rPr>
            </w:pPr>
            <w:r>
              <w:rPr>
                <w:rFonts w:hint="eastAsia" w:ascii="宋体" w:hAnsi="宋体" w:eastAsia="宋体" w:cs="宋体"/>
                <w:highlight w:val="none"/>
              </w:rPr>
              <w:t>4.分析搜狐、新浪等网站的各种网络广告，总结网络广告的类型、收费方式、广告效果</w:t>
            </w:r>
            <w:r>
              <w:rPr>
                <w:rFonts w:hint="eastAsia" w:ascii="宋体" w:hAnsi="宋体" w:eastAsia="宋体" w:cs="宋体"/>
                <w:highlight w:val="none"/>
                <w:lang w:eastAsia="zh-CN"/>
              </w:rPr>
              <w:t>；</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5.诚信友善，和谐共赢；</w:t>
            </w:r>
          </w:p>
          <w:p>
            <w:pPr>
              <w:shd w:val="clear"/>
              <w:snapToGrid w:val="0"/>
              <w:spacing w:line="312" w:lineRule="auto"/>
              <w:rPr>
                <w:rFonts w:hint="eastAsia" w:ascii="宋体" w:hAnsi="宋体" w:eastAsia="宋体" w:cs="宋体"/>
                <w:highlight w:val="none"/>
              </w:rPr>
            </w:pPr>
            <w:r>
              <w:rPr>
                <w:rFonts w:hint="eastAsia" w:ascii="宋体" w:hAnsi="宋体" w:eastAsia="宋体" w:cs="宋体"/>
                <w:highlight w:val="none"/>
              </w:rPr>
              <w:t>6.剖析与网络营销有关的新问题、新现象，如网红直播、虚假宣传、侵犯知识产权等，加强诚信教育、法律意识教育、道德意识教育。</w:t>
            </w:r>
          </w:p>
        </w:tc>
        <w:tc>
          <w:tcPr>
            <w:tcW w:w="612" w:type="dxa"/>
            <w:vAlign w:val="center"/>
          </w:tcPr>
          <w:p>
            <w:pPr>
              <w:shd w:val="clear"/>
              <w:snapToGrid w:val="0"/>
              <w:spacing w:line="312"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90" w:type="dxa"/>
            <w:vAlign w:val="center"/>
          </w:tcPr>
          <w:p>
            <w:pPr>
              <w:shd w:val="clear"/>
              <w:snapToGrid w:val="0"/>
              <w:spacing w:line="312"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val="en-US" w:eastAsia="zh-CN"/>
              </w:rPr>
              <w:t>8</w:t>
            </w:r>
          </w:p>
        </w:tc>
        <w:tc>
          <w:tcPr>
            <w:tcW w:w="1221" w:type="dxa"/>
            <w:vAlign w:val="center"/>
          </w:tcPr>
          <w:p>
            <w:pPr>
              <w:pStyle w:val="37"/>
              <w:shd w:val="clear"/>
              <w:snapToGrid w:val="0"/>
              <w:spacing w:before="0" w:beforeAutospacing="0" w:after="0" w:afterAutospacing="0" w:line="312" w:lineRule="auto"/>
              <w:jc w:val="center"/>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bidi="ar-SA"/>
              </w:rPr>
              <w:t>电子商务法律法规</w:t>
            </w:r>
          </w:p>
        </w:tc>
        <w:tc>
          <w:tcPr>
            <w:tcW w:w="3369" w:type="dxa"/>
            <w:vAlign w:val="top"/>
          </w:tcPr>
          <w:p>
            <w:pPr>
              <w:keepNext w:val="0"/>
              <w:keepLines w:val="0"/>
              <w:widowControl/>
              <w:suppressLineNumbers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1.了解电子商务立法及相关法律；</w:t>
            </w:r>
          </w:p>
          <w:p>
            <w:pPr>
              <w:keepNext w:val="0"/>
              <w:keepLines w:val="0"/>
              <w:widowControl/>
              <w:suppressLineNumbers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2.掌握《电子商务法》的特点、意义；</w:t>
            </w:r>
          </w:p>
          <w:p>
            <w:pPr>
              <w:keepNext w:val="0"/>
              <w:keepLines w:val="0"/>
              <w:widowControl/>
              <w:suppressLineNumbers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3.掌握《电子商务法》所呈现的保护权益的特色；</w:t>
            </w:r>
          </w:p>
          <w:p>
            <w:pPr>
              <w:shd w:val="clear"/>
              <w:snapToGrid w:val="0"/>
              <w:spacing w:line="312" w:lineRule="auto"/>
              <w:jc w:val="left"/>
              <w:rPr>
                <w:rFonts w:hint="eastAsia" w:ascii="宋体" w:hAnsi="宋体" w:eastAsia="宋体" w:cs="宋体"/>
                <w:szCs w:val="21"/>
                <w:highlight w:val="none"/>
              </w:rPr>
            </w:pPr>
          </w:p>
        </w:tc>
        <w:tc>
          <w:tcPr>
            <w:tcW w:w="3274" w:type="dxa"/>
            <w:vAlign w:val="center"/>
          </w:tcPr>
          <w:p>
            <w:pPr>
              <w:numPr>
                <w:ilvl w:val="0"/>
                <w:numId w:val="12"/>
              </w:numPr>
              <w:shd w:val="clear"/>
              <w:snapToGrid w:val="0"/>
              <w:spacing w:line="312"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明确《电子商务法》是电子商务活动的基本法、综合法。电子商务本质上是一种交易活动，保障当事人合法权益是法律调整私法关系的最基本目的。</w:t>
            </w:r>
          </w:p>
          <w:p>
            <w:pPr>
              <w:numPr>
                <w:ilvl w:val="0"/>
                <w:numId w:val="12"/>
              </w:numPr>
              <w:shd w:val="clear"/>
              <w:snapToGrid w:val="0"/>
              <w:spacing w:line="312" w:lineRule="auto"/>
              <w:rPr>
                <w:rFonts w:hint="eastAsia" w:ascii="宋体" w:hAnsi="宋体" w:eastAsia="宋体" w:cs="宋体"/>
                <w:highlight w:val="none"/>
              </w:rPr>
            </w:pPr>
            <w:r>
              <w:rPr>
                <w:rFonts w:hint="eastAsia" w:ascii="宋体" w:hAnsi="宋体" w:eastAsia="宋体" w:cs="宋体"/>
                <w:kern w:val="2"/>
                <w:sz w:val="21"/>
                <w:szCs w:val="21"/>
                <w:highlight w:val="none"/>
                <w:lang w:val="en-US" w:eastAsia="zh-CN" w:bidi="ar-SA"/>
              </w:rPr>
              <w:t>随着我国电子商务的快速发展，新业态、新模式不断出现，传统交易形态下当事人权利保护面临的问题在电子商务领域既有共同之处，也产生相应变化，出现新问题。保障当事人的合法权益是《电子商务法》首先明确的立法目的。</w:t>
            </w:r>
            <w:r>
              <w:rPr>
                <w:rFonts w:hint="eastAsia" w:ascii="宋体" w:hAnsi="宋体" w:eastAsia="宋体" w:cs="宋体"/>
                <w:highlight w:val="none"/>
              </w:rPr>
              <w:t>  </w:t>
            </w:r>
          </w:p>
        </w:tc>
        <w:tc>
          <w:tcPr>
            <w:tcW w:w="612" w:type="dxa"/>
            <w:vAlign w:val="center"/>
          </w:tcPr>
          <w:p>
            <w:pPr>
              <w:shd w:val="clear"/>
              <w:snapToGrid w:val="0"/>
              <w:spacing w:line="312"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val="en-US" w:eastAsia="zh-CN"/>
              </w:rPr>
              <w:t>8</w:t>
            </w:r>
          </w:p>
        </w:tc>
      </w:tr>
    </w:tbl>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六</w:t>
      </w:r>
      <w:r>
        <w:rPr>
          <w:rFonts w:hint="eastAsia" w:ascii="黑体" w:hAnsi="黑体" w:eastAsia="黑体" w:cs="Times New Roman"/>
          <w:sz w:val="24"/>
          <w:szCs w:val="24"/>
          <w:highlight w:val="none"/>
        </w:rPr>
        <w:t>、课程实施</w:t>
      </w:r>
      <w:bookmarkEnd w:id="135"/>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楷体" w:hAnsi="楷体" w:eastAsia="楷体" w:cs="楷体"/>
          <w:bCs/>
          <w:sz w:val="24"/>
          <w:highlight w:val="none"/>
          <w:lang w:eastAsia="zh-CN"/>
        </w:rPr>
      </w:pPr>
      <w:r>
        <w:rPr>
          <w:rFonts w:hint="eastAsia" w:ascii="楷体" w:hAnsi="楷体" w:eastAsia="楷体" w:cs="楷体"/>
          <w:bCs/>
          <w:sz w:val="24"/>
          <w:highlight w:val="none"/>
        </w:rPr>
        <w:t>（一）教学</w:t>
      </w:r>
      <w:r>
        <w:rPr>
          <w:rFonts w:hint="eastAsia" w:ascii="楷体" w:hAnsi="楷体" w:eastAsia="楷体" w:cs="楷体"/>
          <w:bCs/>
          <w:sz w:val="24"/>
          <w:highlight w:val="none"/>
          <w:lang w:val="en-US" w:eastAsia="zh-CN"/>
        </w:rPr>
        <w:t>方法</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将思政融入教学，采用情景教学法、角色扮演法、案例教学法、讲授法等教学方式，使学生能够将知识融合与实践，并对职业道德有更加深刻的体会。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情景教学法。教师和学生共同选择特定的教学情境，配备相应的计算机、多媒体照相或录像设备、鞋帽首饰(自备)设备，按照实际需要为学生安排实际或仿真环境，让学生真切感受心理氛围，实施心理测试和心理实践，并在自我交流和互动交流中认识并接受自己和周围的环境。</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角色扮演法。教师精心设计教学情境，学生扮演不同的角色来熟悉、体验和掌握相关的理论知识的技能操作。基本角色由学生讨论后确定，主要涵括日常角色、职业角色成功形象等三部分;学生按照事先设计的实践要求，在教师的引导下完成角色扮演:最后进行自己评估、团队交流。在整个过程中，学生始终处于一定的压力下，完成过程即是心理塑造过程，同时增强了学习效果，提升了职业素养。</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3.案例教学法。在理论教学时，考虑到中职学生的特点，对每一单元的知识点，都设计问题、心理测试、心理游戏和视频赏析等教学内容，学生必须灵活运用所学知识进行分析和解答，直观形象，生动有趣。</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4.讲授法。教师利用多种教学资源向学生传授知识，是最经常使用的教学方法。与最传统的讲授法不同的是，教师会在讲授前布置思考题引导学生学习，授课中间穿插大量的多媒体图片或视频辅助教学，同时运用讨论交流和师生回答等方式让讲授更加灵活，内容更直观形象:学生既是讲授的客体同时又是课堂活动的主体，教学效果更好。</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5.项目化教学法。在教师和学生的共同参与下，同时参考合作企业的意见和建议以电商人员实际工作流程为导向确定项目，以任务为驱动实施项目化教学模式，教师引导学生明确任务，学生在实践中产生知识需求，认真学习教材知识并主动查阅扩展知识，有效调动了学生学习理论知识的积极性，培养了基本技能并综合提升了学生的职业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bCs/>
          <w:sz w:val="24"/>
          <w:highlight w:val="none"/>
        </w:rPr>
      </w:pPr>
      <w:bookmarkStart w:id="136" w:name="_Toc582"/>
      <w:r>
        <w:rPr>
          <w:rFonts w:hint="eastAsia" w:ascii="楷体" w:hAnsi="楷体" w:eastAsia="楷体" w:cs="楷体"/>
          <w:bCs/>
          <w:sz w:val="24"/>
          <w:highlight w:val="none"/>
        </w:rPr>
        <w:t>（二）评价方法</w:t>
      </w:r>
      <w:bookmarkEnd w:id="136"/>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bookmarkStart w:id="137" w:name="_Toc31762"/>
      <w:r>
        <w:rPr>
          <w:rFonts w:hint="eastAsia" w:ascii="仿宋_GB2312" w:hAnsi="仿宋_GB2312" w:eastAsia="仿宋_GB2312" w:cs="仿宋_GB2312"/>
          <w:sz w:val="24"/>
          <w:highlight w:val="none"/>
        </w:rPr>
        <w:t>建立知识评价与能力评价、形成性评价与终结性评价相结合的过程性教学评价体系，注重日常教学活动中的训练，采取理论考核与操作技能考核并重、更强调综合解决问题的能力的做法，促进学生网络营销操作能力的提高。</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sz w:val="24"/>
          <w:highlight w:val="none"/>
        </w:rPr>
        <w:t>本课程实行</w:t>
      </w:r>
      <w:r>
        <w:rPr>
          <w:rFonts w:hint="eastAsia" w:ascii="仿宋_GB2312" w:hAnsi="仿宋_GB2312" w:eastAsia="仿宋_GB2312" w:cs="仿宋_GB2312"/>
          <w:bCs/>
          <w:sz w:val="24"/>
          <w:highlight w:val="none"/>
        </w:rPr>
        <w:t xml:space="preserve">采用理论考核与过程考核相结合的多元考核方式，使之更加准确的反映出学生的课程学习情况。 </w:t>
      </w:r>
    </w:p>
    <w:p>
      <w:pPr>
        <w:keepNext w:val="0"/>
        <w:keepLines w:val="0"/>
        <w:pageBreakBefore w:val="0"/>
        <w:widowControl w:val="0"/>
        <w:shd w:val="clear"/>
        <w:tabs>
          <w:tab w:val="left" w:pos="312"/>
        </w:tabs>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w:t>
      </w:r>
      <w:r>
        <w:rPr>
          <w:rFonts w:ascii="仿宋_GB2312" w:hAnsi="仿宋_GB2312" w:eastAsia="仿宋_GB2312" w:cs="仿宋_GB2312"/>
          <w:bCs/>
          <w:sz w:val="24"/>
          <w:highlight w:val="none"/>
        </w:rPr>
        <w:t>.</w:t>
      </w:r>
      <w:r>
        <w:rPr>
          <w:rFonts w:hint="eastAsia" w:ascii="仿宋_GB2312" w:hAnsi="仿宋_GB2312" w:eastAsia="仿宋_GB2312" w:cs="仿宋_GB2312"/>
          <w:bCs/>
          <w:sz w:val="24"/>
          <w:highlight w:val="none"/>
        </w:rPr>
        <w:t>理论考核。采取理论闭卷考试的形式进行考核，理论考核占课程总成绩的70%，在学期末进行，考试时间100分钟，考题类型主要包括：解释名词、填空题、选择题、问答题、实践题等，试题应侧重基本理论、基本知识在工作实践中的应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2.过程考核。平时成绩，占课程总成绩的30%，考核点为学生课堂出勤情况、课堂纪律、学习积极性和作业完成情况，考核随堂进行，期末由任课老师给出平日成绩。</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bCs/>
          <w:sz w:val="24"/>
          <w:highlight w:val="none"/>
        </w:rPr>
      </w:pPr>
      <w:r>
        <w:rPr>
          <w:rFonts w:hint="eastAsia" w:ascii="楷体" w:hAnsi="楷体" w:eastAsia="楷体" w:cs="楷体"/>
          <w:bCs/>
          <w:sz w:val="24"/>
          <w:highlight w:val="none"/>
        </w:rPr>
        <w:t>（三）教学条件</w:t>
      </w:r>
      <w:bookmarkEnd w:id="137"/>
    </w:p>
    <w:p>
      <w:pPr>
        <w:keepNext w:val="0"/>
        <w:keepLines w:val="0"/>
        <w:pageBreakBefore w:val="0"/>
        <w:widowControl w:val="0"/>
        <w:shd w:val="clear"/>
        <w:tabs>
          <w:tab w:val="left" w:pos="312"/>
        </w:tabs>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val="en-US" w:eastAsia="zh-CN"/>
        </w:rPr>
        <w:t>1.</w:t>
      </w:r>
      <w:r>
        <w:rPr>
          <w:rFonts w:hint="eastAsia" w:ascii="仿宋_GB2312" w:hAnsi="仿宋_GB2312" w:eastAsia="仿宋_GB2312" w:cs="仿宋_GB2312"/>
          <w:bCs/>
          <w:sz w:val="24"/>
          <w:highlight w:val="none"/>
          <w:lang w:eastAsia="zh-CN"/>
        </w:rPr>
        <w:t>校内实践教学条件要求。课程技能训练的校内实训基地需能够营造虚实结合、互动参与的实践训练情境，配置各类教学软件和多媒体设备，能访问互联网，能够开展客户服务训练项目。本课程编制的“电子教材”、“电子教案”、“复习与训练题”、“技能训练指导模块”、“教学大纲”、“授课计划”、“学习形式”、“考核方式”等内容能够上传网络，满足课堂教学和学生课外学习的需要。学生可通过网络进行远程学习，教师利用网络可对学生进行有针对性地指导。</w:t>
      </w:r>
    </w:p>
    <w:p>
      <w:pPr>
        <w:keepNext w:val="0"/>
        <w:keepLines w:val="0"/>
        <w:pageBreakBefore w:val="0"/>
        <w:widowControl w:val="0"/>
        <w:shd w:val="clear"/>
        <w:tabs>
          <w:tab w:val="left" w:pos="312"/>
        </w:tabs>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lang w:eastAsia="zh-CN"/>
        </w:rPr>
        <w:t>校外实习基地条件要求。本课程需要营造课堂内良好的实训环境，积极推行开放式实践性教学，建设开放式的实训平台，与多家电子商务公司达成实训实习合作协议，校外实习基地企业能够为学生提供与本课程相适应的顶岗实习岗位。应配备指导教师对学生的实习活动进行必要的指导和考核评价，同时承担学生在企业实习期间的管理责任。</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Times New Roman"/>
          <w:sz w:val="24"/>
          <w:szCs w:val="24"/>
          <w:highlight w:val="none"/>
        </w:rPr>
      </w:pPr>
      <w:r>
        <w:rPr>
          <w:rFonts w:hint="eastAsia" w:ascii="楷体" w:hAnsi="楷体" w:eastAsia="楷体" w:cs="Times New Roman"/>
          <w:sz w:val="24"/>
          <w:szCs w:val="24"/>
          <w:highlight w:val="none"/>
        </w:rPr>
        <w:t>（四）</w:t>
      </w:r>
      <w:r>
        <w:rPr>
          <w:rFonts w:ascii="楷体" w:hAnsi="楷体" w:eastAsia="楷体" w:cs="Times New Roman"/>
          <w:sz w:val="24"/>
          <w:szCs w:val="24"/>
          <w:highlight w:val="none"/>
        </w:rPr>
        <w:t>教材</w:t>
      </w:r>
      <w:r>
        <w:rPr>
          <w:rFonts w:hint="eastAsia" w:ascii="楷体" w:hAnsi="楷体" w:eastAsia="楷体" w:cs="Times New Roman"/>
          <w:sz w:val="24"/>
          <w:szCs w:val="24"/>
          <w:highlight w:val="none"/>
          <w:lang w:val="en-US" w:eastAsia="zh-CN"/>
        </w:rPr>
        <w:t>编</w:t>
      </w:r>
      <w:r>
        <w:rPr>
          <w:rFonts w:hint="eastAsia" w:ascii="楷体" w:hAnsi="楷体" w:eastAsia="楷体" w:cs="Times New Roman"/>
          <w:sz w:val="24"/>
          <w:szCs w:val="24"/>
          <w:highlight w:val="none"/>
        </w:rPr>
        <w:t>选</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1.教材编写应做到体系新颖，结构合理，重点研究电子商务活动过程和网络市场特征；重点介绍与人们生活关系</w:t>
      </w:r>
      <w:r>
        <w:rPr>
          <w:rFonts w:hint="eastAsia" w:ascii="楷体" w:hAnsi="楷体" w:eastAsia="楷体" w:cs="Times New Roman"/>
          <w:sz w:val="24"/>
          <w:szCs w:val="24"/>
          <w:highlight w:val="none"/>
        </w:rPr>
        <w:t>密切</w:t>
      </w:r>
      <w:r>
        <w:rPr>
          <w:rFonts w:hint="eastAsia" w:ascii="仿宋_GB2312" w:hAnsi="仿宋_GB2312" w:eastAsia="仿宋_GB2312" w:cs="仿宋_GB2312"/>
          <w:bCs/>
          <w:sz w:val="24"/>
          <w:highlight w:val="none"/>
        </w:rPr>
        <w:t>的影响消费者网络消费活动的外界因素；</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2.教材取材应写实，应力求在内容上密切结合我国市场经济发展实际，充分体现本课程教学基本要求的精神，适应中职学习特点，并尽可能吸收国内外研究的最新成果。</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w:t>
      </w:r>
      <w:r>
        <w:rPr>
          <w:rFonts w:ascii="仿宋_GB2312" w:hAnsi="仿宋_GB2312" w:eastAsia="仿宋_GB2312" w:cs="仿宋_GB2312"/>
          <w:bCs/>
          <w:sz w:val="24"/>
          <w:highlight w:val="none"/>
        </w:rPr>
        <w:t>.</w:t>
      </w:r>
      <w:r>
        <w:rPr>
          <w:rFonts w:hint="eastAsia" w:ascii="仿宋_GB2312" w:hAnsi="仿宋_GB2312" w:eastAsia="仿宋_GB2312" w:cs="仿宋_GB2312"/>
          <w:bCs/>
          <w:sz w:val="24"/>
          <w:highlight w:val="none"/>
        </w:rPr>
        <w:t>数字化资源开发</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为了使学生开阔视野并主动进行探索性学习，应完善课程网站，重点完善网络教学资源库，库中资源应包括：教学课件、教案、习题库、参考资料库等。进一步完善实践教学条件，包括：新建课程实训基地等。</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七</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其它</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重视现代教育技术与课程的整合，充分发挥互联网等现代媒体技术的优势，建成集纸质与电子、静态与动态的图书和网络资源于一体的教学资源库。教学资源库包括课程目标、教学内容、实验实习实训、教学指导和学习评价方案等要素。</w:t>
      </w:r>
    </w:p>
    <w:p>
      <w:pPr>
        <w:pStyle w:val="17"/>
        <w:pageBreakBefore w:val="0"/>
        <w:wordWrap/>
        <w:topLinePunct w:val="0"/>
        <w:bidi w:val="0"/>
        <w:spacing w:line="360" w:lineRule="auto"/>
        <w:ind w:left="0" w:leftChars="0" w:right="0" w:rightChars="0"/>
        <w:jc w:val="center"/>
        <w:rPr>
          <w:highlight w:val="none"/>
        </w:rPr>
      </w:pPr>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7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80"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eastAsiaTheme="minorEastAsia" w:cstheme="minorEastAsia"/>
                <w:snapToGrid w:val="0"/>
                <w:color w:val="000000"/>
                <w:sz w:val="21"/>
                <w:szCs w:val="21"/>
              </w:rPr>
              <w:t>1</w:t>
            </w:r>
            <w:r>
              <w:rPr>
                <w:rFonts w:hint="eastAsia" w:asciiTheme="minorEastAsia" w:hAnsiTheme="minorEastAsia" w:cstheme="minorEastAsia"/>
                <w:snapToGrid w:val="0"/>
                <w:color w:val="000000"/>
                <w:sz w:val="21"/>
                <w:szCs w:val="21"/>
                <w:lang w:val="en-US" w:eastAsia="zh-CN"/>
              </w:rPr>
              <w:t>-2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stheme="minorEastAsia"/>
                <w:szCs w:val="21"/>
                <w:highlight w:val="none"/>
              </w:rPr>
              <w:t>认识电子商务</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8</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cstheme="minorEastAsia"/>
                <w:snapToGrid w:val="0"/>
                <w:color w:val="000000"/>
                <w:sz w:val="21"/>
                <w:szCs w:val="21"/>
                <w:lang w:val="en-US" w:eastAsia="zh-CN"/>
              </w:rPr>
              <w:t>3-4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宋体" w:hAnsi="宋体" w:eastAsia="宋体" w:cs="宋体"/>
                <w:szCs w:val="21"/>
                <w:highlight w:val="none"/>
                <w:lang w:val="en-US" w:eastAsia="zh-CN"/>
              </w:rPr>
              <w:t>电子商务网络基础知识</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8</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cstheme="minorEastAsia"/>
                <w:snapToGrid w:val="0"/>
                <w:color w:val="000000"/>
                <w:position w:val="-3"/>
                <w:sz w:val="21"/>
                <w:szCs w:val="21"/>
                <w:lang w:val="en-US" w:eastAsia="zh-CN"/>
              </w:rPr>
              <w:t>5-7</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宋体" w:hAnsi="宋体" w:eastAsia="宋体" w:cs="宋体"/>
                <w:szCs w:val="21"/>
                <w:highlight w:val="none"/>
                <w:lang w:val="en-US" w:eastAsia="zh-CN"/>
              </w:rPr>
              <w:t>电子商务交易模式</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12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8-10</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宋体" w:hAnsi="宋体" w:eastAsia="宋体" w:cs="宋体"/>
                <w:szCs w:val="21"/>
                <w:highlight w:val="none"/>
              </w:rPr>
              <w:t>电子商务支付</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12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11-12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宋体" w:hAnsi="宋体" w:eastAsia="宋体" w:cs="宋体"/>
                <w:kern w:val="2"/>
                <w:sz w:val="21"/>
                <w:szCs w:val="21"/>
                <w:highlight w:val="none"/>
              </w:rPr>
              <w:t>构建电子商务与物流体系</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8</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kern w:val="2"/>
                <w:position w:val="-3"/>
                <w:sz w:val="21"/>
                <w:szCs w:val="21"/>
                <w:lang w:val="en-US" w:eastAsia="zh-CN" w:bidi="ar-SA"/>
              </w:rPr>
            </w:pPr>
            <w:r>
              <w:rPr>
                <w:rFonts w:hint="eastAsia" w:asciiTheme="minorEastAsia" w:hAnsiTheme="minorEastAsia" w:cstheme="minorEastAsia"/>
                <w:snapToGrid w:val="0"/>
                <w:color w:val="000000"/>
                <w:position w:val="-3"/>
                <w:sz w:val="21"/>
                <w:szCs w:val="21"/>
                <w:lang w:val="en-US" w:eastAsia="zh-CN"/>
              </w:rPr>
              <w:t>13-14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宋体" w:hAnsi="宋体" w:eastAsia="宋体" w:cs="宋体"/>
                <w:szCs w:val="21"/>
                <w:highlight w:val="none"/>
              </w:rPr>
              <w:t>建设电子商务安全体系</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8</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kern w:val="2"/>
                <w:position w:val="-3"/>
                <w:sz w:val="21"/>
                <w:szCs w:val="21"/>
                <w:lang w:val="en-US" w:eastAsia="zh-CN" w:bidi="ar-SA"/>
              </w:rPr>
            </w:pPr>
            <w:r>
              <w:rPr>
                <w:rFonts w:hint="eastAsia" w:asciiTheme="minorEastAsia" w:hAnsiTheme="minorEastAsia" w:cstheme="minorEastAsia"/>
                <w:snapToGrid w:val="0"/>
                <w:color w:val="000000"/>
                <w:position w:val="-3"/>
                <w:sz w:val="21"/>
                <w:szCs w:val="21"/>
                <w:lang w:val="en-US" w:eastAsia="zh-CN"/>
              </w:rPr>
              <w:t>15-16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宋体" w:hAnsi="宋体" w:eastAsia="宋体" w:cs="宋体"/>
                <w:kern w:val="2"/>
                <w:sz w:val="21"/>
                <w:szCs w:val="21"/>
                <w:highlight w:val="none"/>
              </w:rPr>
              <w:t>开展网络营销</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8</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17-18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SA"/>
              </w:rPr>
              <w:t>电子商务法律法规</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8</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bl>
    <w:p>
      <w:pPr>
        <w:widowControl/>
        <w:shd w:val="clear"/>
        <w:spacing w:before="156" w:beforeLines="50" w:after="156" w:afterLines="50" w:line="560" w:lineRule="exact"/>
        <w:jc w:val="center"/>
        <w:rPr>
          <w:rFonts w:ascii="仿宋_GB2312" w:hAnsi="Times New Roman" w:eastAsia="仿宋_GB2312" w:cs="Times New Roman"/>
          <w:sz w:val="24"/>
          <w:szCs w:val="24"/>
          <w:highlight w:val="none"/>
        </w:rPr>
      </w:pPr>
      <w:r>
        <w:rPr>
          <w:rFonts w:ascii="仿宋_GB2312" w:hAnsi="仿宋_GB2312" w:eastAsia="仿宋_GB2312" w:cs="仿宋_GB2312"/>
          <w:sz w:val="24"/>
          <w:highlight w:val="none"/>
        </w:rPr>
        <w:br w:type="page"/>
      </w:r>
      <w:bookmarkStart w:id="138" w:name="_Toc110986126"/>
      <w:r>
        <w:rPr>
          <w:rFonts w:hint="eastAsia" w:ascii="方正小标宋简体" w:hAnsi="方正小标宋简体" w:eastAsia="方正小标宋简体" w:cs="方正小标宋简体"/>
          <w:bCs/>
          <w:sz w:val="36"/>
          <w:szCs w:val="36"/>
          <w:highlight w:val="none"/>
        </w:rPr>
        <w:t>网络营销实务课程标准</w:t>
      </w:r>
      <w:bookmarkEnd w:id="138"/>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一</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课程性质与任务</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本课程是电子商务专业网络营销与策划方向的一门专业基础课程。是从事商贸行业市场工作必须学习的课程，将为后续学习其他专业方向（或专业）课程奠定基础。</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本课程主要任务使学生通过网络营销实务理论知识，将本方向所学专业技能进行综合实践应用，并通过实践训练使学生掌握开展网络营销的操作思路和相应的运作技巧，掌握胜任网络营销各岗位群工作的基本能力，提高学生从事电子商务实践的理论素养，培养其创新精神、创业能力，使之成为网络营销方面的中高级技术技能型专门人才，为就业奠定良好的基础。</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二</w:t>
      </w:r>
      <w:r>
        <w:rPr>
          <w:rFonts w:hint="eastAsia" w:ascii="黑体" w:hAnsi="黑体" w:eastAsia="黑体" w:cs="Times New Roman"/>
          <w:sz w:val="24"/>
          <w:szCs w:val="24"/>
          <w:highlight w:val="none"/>
        </w:rPr>
        <w:t>、课程</w:t>
      </w:r>
      <w:r>
        <w:rPr>
          <w:rFonts w:hint="eastAsia" w:ascii="黑体" w:hAnsi="黑体" w:eastAsia="黑体" w:cs="Times New Roman"/>
          <w:sz w:val="24"/>
          <w:szCs w:val="24"/>
          <w:highlight w:val="none"/>
          <w:lang w:val="en-US" w:eastAsia="zh-CN"/>
        </w:rPr>
        <w:t>教学</w:t>
      </w:r>
      <w:r>
        <w:rPr>
          <w:rFonts w:hint="eastAsia" w:ascii="黑体" w:hAnsi="黑体" w:eastAsia="黑体" w:cs="Times New Roman"/>
          <w:sz w:val="24"/>
          <w:szCs w:val="24"/>
          <w:highlight w:val="none"/>
        </w:rPr>
        <w:t>目标</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w:t>
      </w:r>
      <w:r>
        <w:rPr>
          <w:rFonts w:hint="eastAsia" w:ascii="楷体" w:hAnsi="楷体" w:eastAsia="楷体" w:cs="楷体"/>
          <w:sz w:val="24"/>
          <w:highlight w:val="none"/>
          <w:lang w:val="en-US" w:eastAsia="zh-CN"/>
        </w:rPr>
        <w:t>一</w:t>
      </w:r>
      <w:r>
        <w:rPr>
          <w:rFonts w:hint="eastAsia" w:ascii="楷体" w:hAnsi="楷体" w:eastAsia="楷体" w:cs="楷体"/>
          <w:sz w:val="24"/>
          <w:highlight w:val="none"/>
        </w:rPr>
        <w:t>）素质目标</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1.具有学习、理解问题以及创造性思维的基本素质；</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2.具有团队合作的基本素质、健康的人格；</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3.具有分析、判断、应变、控制事件的基本素质；</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4.具有交往、沟通方面的基本素质；</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5.具有语言和文字表达方面的基本素质；</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6.具有敬业、乐于吃苦、应对困难和奉献的基本素质；</w:t>
      </w:r>
    </w:p>
    <w:p>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sz w:val="24"/>
          <w:highlight w:val="none"/>
        </w:rPr>
      </w:pPr>
      <w:r>
        <w:rPr>
          <w:rFonts w:hint="eastAsia" w:ascii="仿宋_GB2312" w:hAnsi="仿宋_GB2312" w:eastAsia="仿宋_GB2312" w:cs="仿宋_GB2312"/>
          <w:sz w:val="24"/>
          <w:highlight w:val="none"/>
        </w:rPr>
        <w:t>7.具有成本意识、安全意识和应变能力。</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w:t>
      </w:r>
      <w:r>
        <w:rPr>
          <w:rFonts w:hint="eastAsia" w:ascii="楷体" w:hAnsi="楷体" w:eastAsia="楷体" w:cs="楷体"/>
          <w:sz w:val="24"/>
          <w:highlight w:val="none"/>
          <w:lang w:val="en-US" w:eastAsia="zh-CN"/>
        </w:rPr>
        <w:t>二</w:t>
      </w:r>
      <w:r>
        <w:rPr>
          <w:rFonts w:hint="eastAsia" w:ascii="楷体" w:hAnsi="楷体" w:eastAsia="楷体" w:cs="楷体"/>
          <w:sz w:val="24"/>
          <w:highlight w:val="none"/>
        </w:rPr>
        <w:t>）知识目标</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1.了解网络营销的涵义；</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2.理解网络消费者购买行为分析；</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3.了解网络营销环境；</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4.掌握网络市场调研；</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5.理解网络目标市场分析；</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6.掌握搜索引擎营销；</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7.掌握自媒体营销；</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8.掌握社群营销；</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9.掌握软文营销；</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10.掌握视频营销；</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11.掌握网络广告；</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12.掌握网络营销策略。</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w:t>
      </w:r>
      <w:r>
        <w:rPr>
          <w:rFonts w:hint="eastAsia" w:ascii="楷体" w:hAnsi="楷体" w:eastAsia="楷体" w:cs="楷体"/>
          <w:sz w:val="24"/>
          <w:highlight w:val="none"/>
          <w:lang w:val="en-US" w:eastAsia="zh-CN"/>
        </w:rPr>
        <w:t>三</w:t>
      </w:r>
      <w:r>
        <w:rPr>
          <w:rFonts w:hint="eastAsia" w:ascii="楷体" w:hAnsi="楷体" w:eastAsia="楷体" w:cs="楷体"/>
          <w:sz w:val="24"/>
          <w:highlight w:val="none"/>
        </w:rPr>
        <w:t>）能力目标</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1.具有网络市场调研能力； </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2.具有网络数据整理分析及完成调研报告的能力；</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3.具有网络营销规划的能力；</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4.具有网络营销站点建设与管理的能力；</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5.具有网网络营销策略的实施能力；</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6.具有网络营销维护与评估的能力；</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7.培养网络数据挖掘的基本能力。</w:t>
      </w:r>
    </w:p>
    <w:p>
      <w:pPr>
        <w:keepNext w:val="0"/>
        <w:keepLines w:val="0"/>
        <w:pageBreakBefore w:val="0"/>
        <w:widowControl w:val="0"/>
        <w:numPr>
          <w:ilvl w:val="0"/>
          <w:numId w:val="13"/>
        </w:numPr>
        <w:shd w:val="clea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参考</w:t>
      </w:r>
      <w:r>
        <w:rPr>
          <w:rFonts w:hint="eastAsia" w:ascii="黑体" w:hAnsi="黑体" w:eastAsia="黑体" w:cs="Times New Roman"/>
          <w:sz w:val="24"/>
          <w:szCs w:val="24"/>
          <w:highlight w:val="none"/>
        </w:rPr>
        <w:t>学时</w:t>
      </w:r>
    </w:p>
    <w:p>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ascii="仿宋_GB2312" w:hAnsi="Times New Roman" w:eastAsia="仿宋_GB2312" w:cs="Times New Roman"/>
          <w:sz w:val="24"/>
          <w:szCs w:val="24"/>
          <w:highlight w:val="none"/>
        </w:rPr>
        <w:t>72</w:t>
      </w:r>
      <w:r>
        <w:rPr>
          <w:rFonts w:hint="eastAsia" w:ascii="仿宋_GB2312" w:hAnsi="Times New Roman" w:eastAsia="仿宋_GB2312" w:cs="Times New Roman"/>
          <w:sz w:val="24"/>
          <w:szCs w:val="24"/>
          <w:highlight w:val="none"/>
        </w:rPr>
        <w:t>学时</w:t>
      </w:r>
    </w:p>
    <w:p>
      <w:pPr>
        <w:keepNext w:val="0"/>
        <w:keepLines w:val="0"/>
        <w:pageBreakBefore w:val="0"/>
        <w:widowControl w:val="0"/>
        <w:numPr>
          <w:ilvl w:val="0"/>
          <w:numId w:val="13"/>
        </w:numPr>
        <w:shd w:val="clear"/>
        <w:kinsoku/>
        <w:wordWrap/>
        <w:overflowPunct/>
        <w:topLinePunct w:val="0"/>
        <w:autoSpaceDE/>
        <w:autoSpaceDN/>
        <w:bidi w:val="0"/>
        <w:adjustRightInd/>
        <w:snapToGrid/>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课程</w:t>
      </w:r>
      <w:r>
        <w:rPr>
          <w:rFonts w:hint="eastAsia" w:ascii="黑体" w:hAnsi="黑体" w:eastAsia="黑体" w:cs="Times New Roman"/>
          <w:sz w:val="24"/>
          <w:szCs w:val="24"/>
          <w:highlight w:val="none"/>
        </w:rPr>
        <w:t>学分</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ascii="仿宋_GB2312" w:hAnsi="Times New Roman" w:eastAsia="仿宋_GB2312" w:cs="Times New Roman"/>
          <w:sz w:val="24"/>
          <w:szCs w:val="24"/>
          <w:highlight w:val="none"/>
        </w:rPr>
        <w:t>4</w:t>
      </w:r>
      <w:r>
        <w:rPr>
          <w:rFonts w:hint="eastAsia" w:ascii="仿宋_GB2312" w:hAnsi="Times New Roman" w:eastAsia="仿宋_GB2312" w:cs="Times New Roman"/>
          <w:sz w:val="24"/>
          <w:szCs w:val="24"/>
          <w:highlight w:val="none"/>
        </w:rPr>
        <w:t>学分</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五</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课程内容与要求</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本课程坚持立德树人的根本要求，结合中职</w:t>
      </w:r>
      <w:r>
        <w:rPr>
          <w:rFonts w:ascii="仿宋_GB2312" w:hAnsi="Times New Roman" w:eastAsia="仿宋_GB2312" w:cs="Times New Roman"/>
          <w:sz w:val="24"/>
          <w:szCs w:val="24"/>
          <w:highlight w:val="none"/>
        </w:rPr>
        <w:t>学生学习特点，</w:t>
      </w:r>
      <w:r>
        <w:rPr>
          <w:rFonts w:hint="eastAsia" w:ascii="仿宋_GB2312" w:hAnsi="Times New Roman" w:eastAsia="仿宋_GB2312" w:cs="Times New Roman"/>
          <w:sz w:val="24"/>
          <w:szCs w:val="24"/>
          <w:highlight w:val="none"/>
        </w:rPr>
        <w:t>遵循职业教育人才培养</w:t>
      </w:r>
      <w:r>
        <w:rPr>
          <w:rFonts w:ascii="仿宋_GB2312" w:hAnsi="Times New Roman" w:eastAsia="仿宋_GB2312" w:cs="Times New Roman"/>
          <w:sz w:val="24"/>
          <w:szCs w:val="24"/>
          <w:highlight w:val="none"/>
        </w:rPr>
        <w:t>规律，</w:t>
      </w:r>
      <w:r>
        <w:rPr>
          <w:rFonts w:hint="eastAsia" w:ascii="仿宋_GB2312" w:hAnsi="Times New Roman" w:eastAsia="仿宋_GB2312" w:cs="Times New Roman"/>
          <w:sz w:val="24"/>
          <w:szCs w:val="24"/>
          <w:highlight w:val="none"/>
        </w:rPr>
        <w:t>落实课程思政要求</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有机融入</w:t>
      </w:r>
      <w:r>
        <w:rPr>
          <w:rFonts w:ascii="仿宋_GB2312" w:hAnsi="Times New Roman" w:eastAsia="仿宋_GB2312" w:cs="Times New Roman"/>
          <w:sz w:val="24"/>
          <w:szCs w:val="24"/>
          <w:highlight w:val="none"/>
        </w:rPr>
        <w:t>思</w:t>
      </w:r>
      <w:r>
        <w:rPr>
          <w:rFonts w:hint="eastAsia" w:ascii="仿宋_GB2312" w:hAnsi="Times New Roman" w:eastAsia="仿宋_GB2312" w:cs="Times New Roman"/>
          <w:sz w:val="24"/>
          <w:szCs w:val="24"/>
          <w:highlight w:val="none"/>
        </w:rPr>
        <w:t>想政治教育内容，紧密联系工作实际，突出应用性和实践性，注重学生职业能力和可持续发展</w:t>
      </w:r>
      <w:r>
        <w:rPr>
          <w:rFonts w:ascii="仿宋_GB2312" w:hAnsi="Times New Roman" w:eastAsia="仿宋_GB2312" w:cs="Times New Roman"/>
          <w:sz w:val="24"/>
          <w:szCs w:val="24"/>
          <w:highlight w:val="none"/>
        </w:rPr>
        <w:t>能力</w:t>
      </w:r>
      <w:r>
        <w:rPr>
          <w:rFonts w:hint="eastAsia" w:ascii="仿宋_GB2312" w:hAnsi="Times New Roman" w:eastAsia="仿宋_GB2312" w:cs="Times New Roman"/>
          <w:sz w:val="24"/>
          <w:szCs w:val="24"/>
          <w:highlight w:val="none"/>
        </w:rPr>
        <w:t>的培养,结合中高本衔接培养需要，根据网络营销实务我校人才培养方案中本课程的内容与要求，合理</w:t>
      </w:r>
      <w:r>
        <w:rPr>
          <w:rFonts w:ascii="仿宋_GB2312" w:hAnsi="Times New Roman" w:eastAsia="仿宋_GB2312" w:cs="Times New Roman"/>
          <w:sz w:val="24"/>
          <w:szCs w:val="24"/>
          <w:highlight w:val="none"/>
        </w:rPr>
        <w:t>设计</w:t>
      </w:r>
      <w:r>
        <w:rPr>
          <w:rFonts w:hint="eastAsia" w:ascii="仿宋_GB2312" w:hAnsi="Times New Roman" w:eastAsia="仿宋_GB2312" w:cs="Times New Roman"/>
          <w:sz w:val="24"/>
          <w:szCs w:val="24"/>
          <w:highlight w:val="none"/>
        </w:rPr>
        <w:t>如下教学单元</w:t>
      </w:r>
      <w:r>
        <w:rPr>
          <w:rFonts w:ascii="仿宋_GB2312" w:hAnsi="Times New Roman" w:eastAsia="仿宋_GB2312" w:cs="Times New Roman"/>
          <w:sz w:val="24"/>
          <w:szCs w:val="24"/>
          <w:highlight w:val="none"/>
        </w:rPr>
        <w:t>和教学活动。</w:t>
      </w:r>
    </w:p>
    <w:tbl>
      <w:tblPr>
        <w:tblStyle w:val="42"/>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4"/>
        <w:gridCol w:w="3260"/>
        <w:gridCol w:w="3145"/>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blHeader/>
          <w:jc w:val="center"/>
        </w:trPr>
        <w:tc>
          <w:tcPr>
            <w:tcW w:w="714" w:type="dxa"/>
            <w:vAlign w:val="center"/>
          </w:tcPr>
          <w:p>
            <w:pPr>
              <w:shd w:val="clear"/>
              <w:snapToGrid w:val="0"/>
              <w:spacing w:line="312" w:lineRule="auto"/>
              <w:jc w:val="center"/>
              <w:rPr>
                <w:rFonts w:ascii="宋体" w:hAnsi="宋体"/>
                <w:b/>
                <w:szCs w:val="21"/>
                <w:highlight w:val="none"/>
              </w:rPr>
            </w:pPr>
            <w:r>
              <w:rPr>
                <w:rFonts w:hint="eastAsia" w:ascii="宋体" w:hAnsi="宋体"/>
                <w:b/>
                <w:szCs w:val="21"/>
                <w:highlight w:val="none"/>
              </w:rPr>
              <w:t>序号</w:t>
            </w:r>
          </w:p>
        </w:tc>
        <w:tc>
          <w:tcPr>
            <w:tcW w:w="1124" w:type="dxa"/>
            <w:vAlign w:val="center"/>
          </w:tcPr>
          <w:p>
            <w:pPr>
              <w:shd w:val="clear"/>
              <w:snapToGrid w:val="0"/>
              <w:spacing w:line="312" w:lineRule="auto"/>
              <w:jc w:val="center"/>
              <w:rPr>
                <w:rFonts w:ascii="宋体" w:hAnsi="宋体"/>
                <w:b/>
                <w:szCs w:val="21"/>
                <w:highlight w:val="none"/>
              </w:rPr>
            </w:pPr>
            <w:r>
              <w:rPr>
                <w:rFonts w:hint="eastAsia" w:ascii="宋体" w:hAnsi="宋体"/>
                <w:b/>
                <w:szCs w:val="21"/>
                <w:highlight w:val="none"/>
              </w:rPr>
              <w:t>教学项目</w:t>
            </w:r>
          </w:p>
        </w:tc>
        <w:tc>
          <w:tcPr>
            <w:tcW w:w="3260" w:type="dxa"/>
            <w:vAlign w:val="center"/>
          </w:tcPr>
          <w:p>
            <w:pPr>
              <w:shd w:val="clear"/>
              <w:snapToGrid w:val="0"/>
              <w:spacing w:line="312" w:lineRule="auto"/>
              <w:jc w:val="center"/>
              <w:rPr>
                <w:rFonts w:ascii="宋体" w:hAnsi="宋体"/>
                <w:b/>
                <w:szCs w:val="21"/>
                <w:highlight w:val="none"/>
              </w:rPr>
            </w:pPr>
            <w:r>
              <w:rPr>
                <w:rFonts w:hint="eastAsia" w:ascii="宋体" w:hAnsi="宋体"/>
                <w:b/>
                <w:szCs w:val="21"/>
                <w:highlight w:val="none"/>
              </w:rPr>
              <w:t>课程内容与教学要求</w:t>
            </w:r>
          </w:p>
        </w:tc>
        <w:tc>
          <w:tcPr>
            <w:tcW w:w="3145" w:type="dxa"/>
            <w:vAlign w:val="center"/>
          </w:tcPr>
          <w:p>
            <w:pPr>
              <w:shd w:val="clear"/>
              <w:snapToGrid w:val="0"/>
              <w:spacing w:line="312" w:lineRule="auto"/>
              <w:ind w:firstLine="422" w:firstLineChars="200"/>
              <w:jc w:val="center"/>
              <w:rPr>
                <w:rFonts w:ascii="宋体" w:hAnsi="宋体"/>
                <w:b/>
                <w:szCs w:val="21"/>
                <w:highlight w:val="none"/>
              </w:rPr>
            </w:pPr>
            <w:r>
              <w:rPr>
                <w:rFonts w:hint="eastAsia" w:ascii="宋体" w:hAnsi="宋体"/>
                <w:b/>
                <w:szCs w:val="21"/>
                <w:highlight w:val="none"/>
              </w:rPr>
              <w:t>活动设计建议</w:t>
            </w:r>
          </w:p>
        </w:tc>
        <w:tc>
          <w:tcPr>
            <w:tcW w:w="714" w:type="dxa"/>
            <w:vAlign w:val="center"/>
          </w:tcPr>
          <w:p>
            <w:pPr>
              <w:shd w:val="clear"/>
              <w:snapToGrid w:val="0"/>
              <w:spacing w:line="312" w:lineRule="auto"/>
              <w:jc w:val="center"/>
              <w:rPr>
                <w:rFonts w:ascii="宋体" w:hAnsi="宋体"/>
                <w:b/>
                <w:szCs w:val="21"/>
                <w:highlight w:val="none"/>
              </w:rPr>
            </w:pPr>
            <w:r>
              <w:rPr>
                <w:rFonts w:hint="eastAsia" w:ascii="宋体" w:hAnsi="宋体"/>
                <w:b/>
                <w:szCs w:val="21"/>
                <w:highlight w:val="none"/>
              </w:rPr>
              <w:t>参考</w:t>
            </w:r>
          </w:p>
          <w:p>
            <w:pPr>
              <w:shd w:val="clear"/>
              <w:snapToGrid w:val="0"/>
              <w:spacing w:line="312" w:lineRule="auto"/>
              <w:jc w:val="center"/>
              <w:rPr>
                <w:rFonts w:ascii="宋体" w:hAnsi="宋体"/>
                <w:b/>
                <w:szCs w:val="21"/>
                <w:highlight w:val="none"/>
              </w:rPr>
            </w:pPr>
            <w:r>
              <w:rPr>
                <w:rFonts w:hint="eastAsia" w:ascii="宋体" w:hAnsi="宋体"/>
                <w:b/>
                <w:szCs w:val="21"/>
                <w:highlight w:val="none"/>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1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1</w:t>
            </w:r>
          </w:p>
        </w:tc>
        <w:tc>
          <w:tcPr>
            <w:tcW w:w="1124" w:type="dxa"/>
            <w:vAlign w:val="center"/>
          </w:tcPr>
          <w:p>
            <w:pPr>
              <w:shd w:val="clear"/>
              <w:snapToGrid w:val="0"/>
              <w:spacing w:line="312" w:lineRule="auto"/>
              <w:jc w:val="center"/>
              <w:rPr>
                <w:rFonts w:ascii="宋体" w:hAnsi="宋体"/>
                <w:szCs w:val="21"/>
                <w:highlight w:val="none"/>
              </w:rPr>
            </w:pPr>
            <w:r>
              <w:rPr>
                <w:rFonts w:hint="eastAsia" w:ascii="宋体" w:hAnsi="宋体"/>
                <w:kern w:val="0"/>
                <w:szCs w:val="21"/>
                <w:highlight w:val="none"/>
                <w:lang w:bidi="ar"/>
              </w:rPr>
              <w:t>网络营销的涵义</w:t>
            </w:r>
          </w:p>
        </w:tc>
        <w:tc>
          <w:tcPr>
            <w:tcW w:w="3260" w:type="dxa"/>
          </w:tcPr>
          <w:p>
            <w:pPr>
              <w:shd w:val="clear"/>
              <w:spacing w:line="312" w:lineRule="auto"/>
              <w:jc w:val="left"/>
              <w:rPr>
                <w:rFonts w:cs="Times New Roman" w:asciiTheme="minorEastAsia" w:hAnsiTheme="minorEastAsia"/>
                <w:szCs w:val="21"/>
                <w:highlight w:val="none"/>
              </w:rPr>
            </w:pPr>
            <w:r>
              <w:rPr>
                <w:rFonts w:hint="eastAsia" w:cs="Times New Roman" w:asciiTheme="minorEastAsia" w:hAnsiTheme="minorEastAsia"/>
                <w:szCs w:val="21"/>
                <w:highlight w:val="none"/>
              </w:rPr>
              <w:t>1.掌握网络营销术语；</w:t>
            </w:r>
          </w:p>
          <w:p>
            <w:pPr>
              <w:shd w:val="clear"/>
              <w:snapToGrid w:val="0"/>
              <w:spacing w:line="312" w:lineRule="auto"/>
              <w:rPr>
                <w:rFonts w:ascii="宋体" w:hAnsi="宋体"/>
                <w:szCs w:val="21"/>
                <w:highlight w:val="none"/>
              </w:rPr>
            </w:pPr>
            <w:r>
              <w:rPr>
                <w:rFonts w:hint="eastAsia" w:cs="Times New Roman" w:asciiTheme="minorEastAsia" w:hAnsiTheme="minorEastAsia"/>
                <w:szCs w:val="21"/>
                <w:highlight w:val="none"/>
              </w:rPr>
              <w:t>2.理解主要的网络营销相关岗位级岗位职责。</w:t>
            </w:r>
          </w:p>
        </w:tc>
        <w:tc>
          <w:tcPr>
            <w:tcW w:w="3145" w:type="dxa"/>
            <w:vAlign w:val="center"/>
          </w:tcPr>
          <w:p>
            <w:pPr>
              <w:shd w:val="clear"/>
              <w:spacing w:line="312" w:lineRule="auto"/>
              <w:rPr>
                <w:rFonts w:ascii="宋体" w:hAnsi="宋体" w:eastAsia="宋体" w:cs="宋体"/>
                <w:highlight w:val="none"/>
              </w:rPr>
            </w:pPr>
            <w:r>
              <w:rPr>
                <w:rFonts w:hint="eastAsia" w:ascii="宋体" w:hAnsi="宋体" w:eastAsia="宋体" w:cs="宋体"/>
                <w:highlight w:val="none"/>
              </w:rPr>
              <w:t>1.小组讨论生活中接触的市场营销；</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2.多媒体教学播放各种网络营销应用案例；</w:t>
            </w:r>
          </w:p>
          <w:p>
            <w:pPr>
              <w:pStyle w:val="5"/>
              <w:shd w:val="clear"/>
              <w:spacing w:line="312" w:lineRule="auto"/>
              <w:ind w:firstLine="0" w:firstLineChars="0"/>
              <w:rPr>
                <w:rFonts w:ascii="宋体" w:hAnsi="宋体" w:eastAsia="宋体" w:cs="宋体"/>
                <w:highlight w:val="none"/>
              </w:rPr>
            </w:pPr>
            <w:r>
              <w:rPr>
                <w:rFonts w:hint="eastAsia" w:ascii="宋体" w:hAnsi="宋体" w:eastAsia="宋体" w:cs="宋体"/>
                <w:highlight w:val="none"/>
              </w:rPr>
              <w:t>3.增强提高职业素质和职业能力的自觉性。</w:t>
            </w:r>
          </w:p>
        </w:tc>
        <w:tc>
          <w:tcPr>
            <w:tcW w:w="714"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71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2</w:t>
            </w:r>
          </w:p>
        </w:tc>
        <w:tc>
          <w:tcPr>
            <w:tcW w:w="1124" w:type="dxa"/>
            <w:vAlign w:val="center"/>
          </w:tcPr>
          <w:p>
            <w:pPr>
              <w:shd w:val="clear"/>
              <w:snapToGrid w:val="0"/>
              <w:spacing w:line="312" w:lineRule="auto"/>
              <w:jc w:val="center"/>
              <w:rPr>
                <w:rFonts w:ascii="宋体" w:hAnsi="宋体"/>
                <w:szCs w:val="21"/>
                <w:highlight w:val="none"/>
              </w:rPr>
            </w:pPr>
            <w:r>
              <w:rPr>
                <w:rFonts w:hint="eastAsia" w:ascii="宋体" w:hAnsi="宋体"/>
                <w:kern w:val="0"/>
                <w:szCs w:val="21"/>
                <w:highlight w:val="none"/>
                <w:lang w:bidi="ar"/>
              </w:rPr>
              <w:t>消费者购买行为分析</w:t>
            </w:r>
          </w:p>
        </w:tc>
        <w:tc>
          <w:tcPr>
            <w:tcW w:w="3260" w:type="dxa"/>
            <w:vAlign w:val="center"/>
          </w:tcPr>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1.了解网络消费者；</w:t>
            </w:r>
          </w:p>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2.掌握网络消费者购买动机类型；</w:t>
            </w:r>
          </w:p>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3.了解网络消费者的新需求特点和趋势；</w:t>
            </w:r>
          </w:p>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4.掌握网络消费者购买行为的特征；</w:t>
            </w:r>
          </w:p>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5.掌握影响网络消费者购买行为的因素；</w:t>
            </w:r>
          </w:p>
          <w:p>
            <w:pPr>
              <w:shd w:val="clear"/>
              <w:snapToGrid w:val="0"/>
              <w:spacing w:line="312" w:lineRule="auto"/>
              <w:rPr>
                <w:rFonts w:ascii="宋体" w:hAnsi="宋体"/>
                <w:szCs w:val="21"/>
                <w:highlight w:val="none"/>
              </w:rPr>
            </w:pPr>
            <w:r>
              <w:rPr>
                <w:rFonts w:hint="eastAsia" w:cs="Times New Roman" w:asciiTheme="minorEastAsia" w:hAnsiTheme="minorEastAsia"/>
                <w:szCs w:val="21"/>
                <w:highlight w:val="none"/>
              </w:rPr>
              <w:t>6.掌握网络消费者的购买行为过程。</w:t>
            </w:r>
          </w:p>
        </w:tc>
        <w:tc>
          <w:tcPr>
            <w:tcW w:w="3145"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1.多媒体教学资料演示；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2.案例研讨展示，分析自身作为消费者存时各种行为特点；</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3.树立一切从客户出发、为客户着想、满足客户的服务态度。</w:t>
            </w:r>
          </w:p>
        </w:tc>
        <w:tc>
          <w:tcPr>
            <w:tcW w:w="714"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71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3</w:t>
            </w:r>
          </w:p>
        </w:tc>
        <w:tc>
          <w:tcPr>
            <w:tcW w:w="112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网络营销环境</w:t>
            </w:r>
          </w:p>
        </w:tc>
        <w:tc>
          <w:tcPr>
            <w:tcW w:w="3260" w:type="dxa"/>
            <w:vAlign w:val="center"/>
          </w:tcPr>
          <w:p>
            <w:pPr>
              <w:shd w:val="clear"/>
              <w:snapToGrid w:val="0"/>
              <w:spacing w:line="312" w:lineRule="auto"/>
              <w:rPr>
                <w:rFonts w:ascii="宋体" w:hAnsi="宋体"/>
                <w:szCs w:val="21"/>
                <w:highlight w:val="none"/>
              </w:rPr>
            </w:pPr>
            <w:r>
              <w:rPr>
                <w:rFonts w:hint="eastAsia" w:cs="Times New Roman" w:asciiTheme="minorEastAsia" w:hAnsiTheme="minorEastAsia"/>
                <w:szCs w:val="21"/>
                <w:highlight w:val="none"/>
              </w:rPr>
              <w:t>1.了解网络营销宏观环境和微观环境。</w:t>
            </w:r>
          </w:p>
        </w:tc>
        <w:tc>
          <w:tcPr>
            <w:tcW w:w="3145" w:type="dxa"/>
            <w:vAlign w:val="center"/>
          </w:tcPr>
          <w:p>
            <w:pPr>
              <w:shd w:val="clear"/>
              <w:spacing w:line="312" w:lineRule="auto"/>
              <w:rPr>
                <w:rFonts w:ascii="宋体" w:hAnsi="宋体" w:eastAsia="宋体" w:cs="宋体"/>
                <w:highlight w:val="none"/>
              </w:rPr>
            </w:pPr>
            <w:r>
              <w:rPr>
                <w:rFonts w:hint="eastAsia" w:ascii="宋体" w:hAnsi="宋体" w:eastAsia="宋体" w:cs="宋体"/>
                <w:highlight w:val="none"/>
              </w:rPr>
              <w:t>1.多媒体教学播放网络营销环境分析案例；</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2.小组讨论各种营销环境对企业网络营销的影响；</w:t>
            </w:r>
          </w:p>
          <w:p>
            <w:pPr>
              <w:shd w:val="clear"/>
              <w:snapToGrid w:val="0"/>
              <w:spacing w:line="312" w:lineRule="auto"/>
              <w:rPr>
                <w:rFonts w:ascii="宋体" w:hAnsi="宋体" w:eastAsia="宋体" w:cs="宋体"/>
                <w:szCs w:val="21"/>
                <w:highlight w:val="none"/>
              </w:rPr>
            </w:pPr>
            <w:r>
              <w:rPr>
                <w:rFonts w:hint="eastAsia" w:ascii="宋体" w:hAnsi="宋体" w:eastAsia="宋体" w:cs="宋体"/>
                <w:highlight w:val="none"/>
              </w:rPr>
              <w:t>3.培养学生具备信息检索能力，能够多渠道搜集网络商务信息。</w:t>
            </w:r>
          </w:p>
        </w:tc>
        <w:tc>
          <w:tcPr>
            <w:tcW w:w="714"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1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4</w:t>
            </w:r>
          </w:p>
        </w:tc>
        <w:tc>
          <w:tcPr>
            <w:tcW w:w="112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网络市场调研</w:t>
            </w:r>
          </w:p>
        </w:tc>
        <w:tc>
          <w:tcPr>
            <w:tcW w:w="3260" w:type="dxa"/>
            <w:vAlign w:val="center"/>
          </w:tcPr>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1.了解网络市场调研的定义和优势；</w:t>
            </w:r>
          </w:p>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2.理解网络市场调研的类型和目的；</w:t>
            </w:r>
          </w:p>
          <w:p>
            <w:pPr>
              <w:shd w:val="clear"/>
              <w:snapToGrid w:val="0"/>
              <w:spacing w:line="312" w:lineRule="auto"/>
              <w:rPr>
                <w:rFonts w:ascii="宋体" w:hAnsi="宋体"/>
                <w:bCs/>
                <w:szCs w:val="21"/>
                <w:highlight w:val="none"/>
              </w:rPr>
            </w:pPr>
            <w:r>
              <w:rPr>
                <w:rFonts w:hint="eastAsia" w:cs="Times New Roman" w:asciiTheme="minorEastAsia" w:hAnsiTheme="minorEastAsia"/>
                <w:szCs w:val="21"/>
                <w:highlight w:val="none"/>
              </w:rPr>
              <w:t>3.掌握网络市场调研的方法和步骤。</w:t>
            </w:r>
          </w:p>
        </w:tc>
        <w:tc>
          <w:tcPr>
            <w:tcW w:w="3145"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1.多媒体教学资料演示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2.学生亲身体验不同类型的调查；</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3.学生小组合作任务教学，进行市场调研设计；</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4.培养学生具备协同创新能力，能够采取多种方式开展调研。</w:t>
            </w:r>
          </w:p>
          <w:p>
            <w:pPr>
              <w:pStyle w:val="5"/>
              <w:shd w:val="clear"/>
              <w:spacing w:line="312" w:lineRule="auto"/>
              <w:rPr>
                <w:rFonts w:ascii="宋体" w:hAnsi="宋体" w:eastAsia="宋体" w:cs="宋体"/>
                <w:highlight w:val="none"/>
              </w:rPr>
            </w:pPr>
          </w:p>
        </w:tc>
        <w:tc>
          <w:tcPr>
            <w:tcW w:w="714"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71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5</w:t>
            </w:r>
          </w:p>
        </w:tc>
        <w:tc>
          <w:tcPr>
            <w:tcW w:w="112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网络目标市场分析</w:t>
            </w:r>
          </w:p>
        </w:tc>
        <w:tc>
          <w:tcPr>
            <w:tcW w:w="3260" w:type="dxa"/>
            <w:vAlign w:val="center"/>
          </w:tcPr>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1.理解市场细分的含义；；</w:t>
            </w:r>
          </w:p>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2.掌握网络市场细分；</w:t>
            </w:r>
          </w:p>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3.理解网络目标用户；</w:t>
            </w:r>
          </w:p>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4.掌握竞争对手的分析；</w:t>
            </w:r>
          </w:p>
          <w:p>
            <w:pPr>
              <w:shd w:val="clear"/>
              <w:snapToGrid w:val="0"/>
              <w:spacing w:line="312" w:lineRule="auto"/>
              <w:rPr>
                <w:rFonts w:ascii="宋体" w:hAnsi="宋体"/>
                <w:bCs/>
                <w:szCs w:val="21"/>
                <w:highlight w:val="none"/>
              </w:rPr>
            </w:pPr>
            <w:r>
              <w:rPr>
                <w:rFonts w:hint="eastAsia" w:cs="Times New Roman" w:asciiTheme="minorEastAsia" w:hAnsiTheme="minorEastAsia"/>
                <w:szCs w:val="21"/>
                <w:highlight w:val="none"/>
              </w:rPr>
              <w:t>5.掌握网络目标市场的定位。</w:t>
            </w:r>
          </w:p>
        </w:tc>
        <w:tc>
          <w:tcPr>
            <w:tcW w:w="3145"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1.多媒体教学资料演示；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2.案例研讨展示；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3.培养学生具备信息分析能力，能够使用平台整理和分析网络商务信息。</w:t>
            </w:r>
          </w:p>
        </w:tc>
        <w:tc>
          <w:tcPr>
            <w:tcW w:w="714"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71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6</w:t>
            </w:r>
          </w:p>
        </w:tc>
        <w:tc>
          <w:tcPr>
            <w:tcW w:w="112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搜索引擎营销</w:t>
            </w:r>
          </w:p>
        </w:tc>
        <w:tc>
          <w:tcPr>
            <w:tcW w:w="3260" w:type="dxa"/>
            <w:vAlign w:val="center"/>
          </w:tcPr>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1.理解搜索引擎优化的含义和目标；</w:t>
            </w:r>
          </w:p>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2.理解搜索引擎工作流程；</w:t>
            </w:r>
          </w:p>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3.掌握搜索引擎优化关键词的分类、挖掘、处理和部署；</w:t>
            </w:r>
          </w:p>
          <w:p>
            <w:pPr>
              <w:shd w:val="clear"/>
              <w:snapToGrid w:val="0"/>
              <w:spacing w:line="312" w:lineRule="auto"/>
              <w:rPr>
                <w:rFonts w:ascii="宋体" w:hAnsi="宋体"/>
                <w:bCs/>
                <w:szCs w:val="21"/>
                <w:highlight w:val="none"/>
              </w:rPr>
            </w:pPr>
            <w:r>
              <w:rPr>
                <w:rFonts w:hint="eastAsia" w:cs="Times New Roman" w:asciiTheme="minorEastAsia" w:hAnsiTheme="minorEastAsia"/>
                <w:szCs w:val="21"/>
                <w:highlight w:val="none"/>
              </w:rPr>
              <w:t>4.了解搜索引擎营销漏斗模型。</w:t>
            </w:r>
          </w:p>
        </w:tc>
        <w:tc>
          <w:tcPr>
            <w:tcW w:w="3145"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1.多媒体教学资料演示；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2.案例研讨展示；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3.任务教学，分组练习查看关键词数据；</w:t>
            </w:r>
          </w:p>
          <w:p>
            <w:pPr>
              <w:pStyle w:val="5"/>
              <w:shd w:val="clear"/>
              <w:spacing w:line="312" w:lineRule="auto"/>
              <w:ind w:firstLine="0" w:firstLineChars="0"/>
              <w:rPr>
                <w:rFonts w:ascii="宋体" w:hAnsi="宋体" w:eastAsia="宋体" w:cs="宋体"/>
                <w:highlight w:val="none"/>
              </w:rPr>
            </w:pPr>
            <w:r>
              <w:rPr>
                <w:rFonts w:hint="eastAsia" w:ascii="宋体" w:hAnsi="宋体" w:eastAsia="宋体" w:cs="宋体"/>
                <w:highlight w:val="none"/>
              </w:rPr>
              <w:t>4.培养学生严谨细致的工作态度。</w:t>
            </w:r>
          </w:p>
        </w:tc>
        <w:tc>
          <w:tcPr>
            <w:tcW w:w="714"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71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7</w:t>
            </w:r>
          </w:p>
        </w:tc>
        <w:tc>
          <w:tcPr>
            <w:tcW w:w="112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自媒体营销</w:t>
            </w:r>
          </w:p>
        </w:tc>
        <w:tc>
          <w:tcPr>
            <w:tcW w:w="3260" w:type="dxa"/>
            <w:vAlign w:val="center"/>
          </w:tcPr>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1.了解自媒体平台的分类；</w:t>
            </w:r>
          </w:p>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2.掌握自媒体图文写作；</w:t>
            </w:r>
          </w:p>
          <w:p>
            <w:pPr>
              <w:shd w:val="clear"/>
              <w:spacing w:line="312" w:lineRule="auto"/>
              <w:rPr>
                <w:rFonts w:cs="Times New Roman" w:asciiTheme="minorEastAsia" w:hAnsiTheme="minorEastAsia"/>
                <w:szCs w:val="21"/>
                <w:highlight w:val="none"/>
              </w:rPr>
            </w:pPr>
            <w:r>
              <w:rPr>
                <w:rFonts w:hint="eastAsia" w:cs="Times New Roman" w:asciiTheme="minorEastAsia" w:hAnsiTheme="minorEastAsia"/>
                <w:szCs w:val="21"/>
                <w:highlight w:val="none"/>
              </w:rPr>
              <w:t>3.掌握自媒体图文推广策划；</w:t>
            </w:r>
          </w:p>
          <w:p>
            <w:pPr>
              <w:shd w:val="clear"/>
              <w:snapToGrid w:val="0"/>
              <w:spacing w:line="312" w:lineRule="auto"/>
              <w:rPr>
                <w:rFonts w:ascii="宋体" w:hAnsi="宋体"/>
                <w:bCs/>
                <w:szCs w:val="21"/>
                <w:highlight w:val="none"/>
              </w:rPr>
            </w:pPr>
            <w:r>
              <w:rPr>
                <w:rFonts w:hint="eastAsia" w:cs="Times New Roman" w:asciiTheme="minorEastAsia" w:hAnsiTheme="minorEastAsia"/>
                <w:szCs w:val="21"/>
                <w:highlight w:val="none"/>
              </w:rPr>
              <w:t>4.掌握自媒体图文编辑与运营。</w:t>
            </w:r>
          </w:p>
        </w:tc>
        <w:tc>
          <w:tcPr>
            <w:tcW w:w="3145"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1.多媒体教学资料演示；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2.案例研讨展示；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3.进行图文撰写，选择平台发布；</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4.培养学生具备团队合作精神，小组能够协调分工完成任务。</w:t>
            </w:r>
          </w:p>
          <w:p>
            <w:pPr>
              <w:pStyle w:val="5"/>
              <w:shd w:val="clear"/>
              <w:spacing w:line="312" w:lineRule="auto"/>
              <w:rPr>
                <w:rFonts w:ascii="宋体" w:hAnsi="宋体" w:eastAsia="宋体" w:cs="宋体"/>
                <w:highlight w:val="none"/>
              </w:rPr>
            </w:pPr>
          </w:p>
        </w:tc>
        <w:tc>
          <w:tcPr>
            <w:tcW w:w="714"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71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8</w:t>
            </w:r>
          </w:p>
        </w:tc>
        <w:tc>
          <w:tcPr>
            <w:tcW w:w="112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社群营销</w:t>
            </w:r>
          </w:p>
        </w:tc>
        <w:tc>
          <w:tcPr>
            <w:tcW w:w="3260" w:type="dxa"/>
            <w:vAlign w:val="center"/>
          </w:tcPr>
          <w:p>
            <w:pPr>
              <w:shd w:val="clear"/>
              <w:spacing w:line="312" w:lineRule="auto"/>
              <w:jc w:val="left"/>
              <w:rPr>
                <w:rFonts w:cs="Times New Roman" w:asciiTheme="minorEastAsia" w:hAnsiTheme="minorEastAsia"/>
                <w:szCs w:val="21"/>
                <w:highlight w:val="none"/>
              </w:rPr>
            </w:pPr>
            <w:r>
              <w:rPr>
                <w:rFonts w:hint="eastAsia" w:cs="Times New Roman" w:asciiTheme="minorEastAsia" w:hAnsiTheme="minorEastAsia"/>
                <w:szCs w:val="21"/>
                <w:highlight w:val="none"/>
              </w:rPr>
              <w:t>1.理解社群的含义和要素；</w:t>
            </w:r>
          </w:p>
          <w:p>
            <w:pPr>
              <w:shd w:val="clear"/>
              <w:spacing w:line="312" w:lineRule="auto"/>
              <w:jc w:val="left"/>
              <w:rPr>
                <w:rFonts w:cs="Times New Roman" w:asciiTheme="minorEastAsia" w:hAnsiTheme="minorEastAsia"/>
                <w:szCs w:val="21"/>
                <w:highlight w:val="none"/>
              </w:rPr>
            </w:pPr>
            <w:r>
              <w:rPr>
                <w:rFonts w:hint="eastAsia" w:cs="Times New Roman" w:asciiTheme="minorEastAsia" w:hAnsiTheme="minorEastAsia"/>
                <w:szCs w:val="21"/>
                <w:highlight w:val="none"/>
              </w:rPr>
              <w:t>2.理解社群营销的含义、优势和价值；</w:t>
            </w:r>
          </w:p>
          <w:p>
            <w:pPr>
              <w:shd w:val="clear"/>
              <w:spacing w:line="312" w:lineRule="auto"/>
              <w:jc w:val="left"/>
              <w:rPr>
                <w:rFonts w:cs="Times New Roman" w:asciiTheme="minorEastAsia" w:hAnsiTheme="minorEastAsia"/>
                <w:szCs w:val="21"/>
                <w:highlight w:val="none"/>
              </w:rPr>
            </w:pPr>
            <w:r>
              <w:rPr>
                <w:rFonts w:hint="eastAsia" w:cs="Times New Roman" w:asciiTheme="minorEastAsia" w:hAnsiTheme="minorEastAsia"/>
                <w:szCs w:val="21"/>
                <w:highlight w:val="none"/>
              </w:rPr>
              <w:t>3.掌握社群营销的特点和商业模式；</w:t>
            </w:r>
          </w:p>
          <w:p>
            <w:pPr>
              <w:shd w:val="clear"/>
              <w:snapToGrid w:val="0"/>
              <w:spacing w:line="312" w:lineRule="auto"/>
              <w:rPr>
                <w:rFonts w:ascii="宋体" w:hAnsi="宋体"/>
                <w:bCs/>
                <w:szCs w:val="21"/>
                <w:highlight w:val="none"/>
              </w:rPr>
            </w:pPr>
            <w:r>
              <w:rPr>
                <w:rFonts w:hint="eastAsia" w:cs="Times New Roman" w:asciiTheme="minorEastAsia" w:hAnsiTheme="minorEastAsia"/>
                <w:szCs w:val="21"/>
                <w:highlight w:val="none"/>
              </w:rPr>
              <w:t>4.掌握社群的构建和运营。</w:t>
            </w:r>
          </w:p>
        </w:tc>
        <w:tc>
          <w:tcPr>
            <w:tcW w:w="3145"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1.多媒体教学资料演示；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2.案例研讨展示，讨论生活中常见的社群，级社群的各类情况；</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3.培养学生树立用户思维。</w:t>
            </w:r>
          </w:p>
        </w:tc>
        <w:tc>
          <w:tcPr>
            <w:tcW w:w="714"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1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9</w:t>
            </w:r>
          </w:p>
        </w:tc>
        <w:tc>
          <w:tcPr>
            <w:tcW w:w="112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软文营销</w:t>
            </w:r>
          </w:p>
        </w:tc>
        <w:tc>
          <w:tcPr>
            <w:tcW w:w="3260" w:type="dxa"/>
            <w:vAlign w:val="center"/>
          </w:tcPr>
          <w:p>
            <w:pPr>
              <w:shd w:val="clear"/>
              <w:spacing w:line="312" w:lineRule="auto"/>
              <w:jc w:val="left"/>
              <w:rPr>
                <w:rFonts w:cs="Times New Roman" w:asciiTheme="minorEastAsia" w:hAnsiTheme="minorEastAsia"/>
                <w:szCs w:val="21"/>
                <w:highlight w:val="none"/>
              </w:rPr>
            </w:pPr>
            <w:r>
              <w:rPr>
                <w:rFonts w:hint="eastAsia" w:cs="Times New Roman" w:asciiTheme="minorEastAsia" w:hAnsiTheme="minorEastAsia"/>
                <w:szCs w:val="21"/>
                <w:highlight w:val="none"/>
              </w:rPr>
              <w:t>1.了解软文的概念和分类；</w:t>
            </w:r>
          </w:p>
          <w:p>
            <w:pPr>
              <w:shd w:val="clear"/>
              <w:spacing w:line="312" w:lineRule="auto"/>
              <w:jc w:val="left"/>
              <w:rPr>
                <w:rFonts w:cs="Times New Roman" w:asciiTheme="minorEastAsia" w:hAnsiTheme="minorEastAsia"/>
                <w:szCs w:val="21"/>
                <w:highlight w:val="none"/>
              </w:rPr>
            </w:pPr>
            <w:r>
              <w:rPr>
                <w:rFonts w:hint="eastAsia" w:cs="Times New Roman" w:asciiTheme="minorEastAsia" w:hAnsiTheme="minorEastAsia"/>
                <w:szCs w:val="21"/>
                <w:highlight w:val="none"/>
              </w:rPr>
              <w:t>2.理解软文营销的概念；</w:t>
            </w:r>
          </w:p>
          <w:p>
            <w:pPr>
              <w:shd w:val="clear"/>
              <w:snapToGrid w:val="0"/>
              <w:spacing w:line="312" w:lineRule="auto"/>
              <w:rPr>
                <w:rFonts w:ascii="宋体" w:hAnsi="宋体"/>
                <w:bCs/>
                <w:szCs w:val="21"/>
                <w:highlight w:val="none"/>
              </w:rPr>
            </w:pPr>
            <w:r>
              <w:rPr>
                <w:rFonts w:hint="eastAsia" w:cs="Times New Roman" w:asciiTheme="minorEastAsia" w:hAnsiTheme="minorEastAsia"/>
                <w:szCs w:val="21"/>
                <w:highlight w:val="none"/>
              </w:rPr>
              <w:t>3.掌握软文的撰写。</w:t>
            </w:r>
          </w:p>
        </w:tc>
        <w:tc>
          <w:tcPr>
            <w:tcW w:w="3145"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1.多媒体教学资料演示；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2.案例研讨，并对案例软文进行优化；</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3.撰写营销软文并发布；</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4.培养学生树立求真务实的工作态度。</w:t>
            </w:r>
          </w:p>
        </w:tc>
        <w:tc>
          <w:tcPr>
            <w:tcW w:w="714"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71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10</w:t>
            </w:r>
          </w:p>
        </w:tc>
        <w:tc>
          <w:tcPr>
            <w:tcW w:w="112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视频营销</w:t>
            </w:r>
          </w:p>
        </w:tc>
        <w:tc>
          <w:tcPr>
            <w:tcW w:w="3260" w:type="dxa"/>
            <w:vAlign w:val="center"/>
          </w:tcPr>
          <w:p>
            <w:pPr>
              <w:shd w:val="clear"/>
              <w:spacing w:line="312" w:lineRule="auto"/>
              <w:jc w:val="left"/>
              <w:rPr>
                <w:rFonts w:cs="Times New Roman" w:asciiTheme="minorEastAsia" w:hAnsiTheme="minorEastAsia"/>
                <w:szCs w:val="21"/>
                <w:highlight w:val="none"/>
              </w:rPr>
            </w:pPr>
            <w:r>
              <w:rPr>
                <w:rFonts w:hint="eastAsia" w:cs="Times New Roman" w:asciiTheme="minorEastAsia" w:hAnsiTheme="minorEastAsia"/>
                <w:szCs w:val="21"/>
                <w:highlight w:val="none"/>
              </w:rPr>
              <w:t>1.理解短视频的含义、类型及特征；</w:t>
            </w:r>
          </w:p>
          <w:p>
            <w:pPr>
              <w:shd w:val="clear"/>
              <w:spacing w:line="312" w:lineRule="auto"/>
              <w:jc w:val="left"/>
              <w:rPr>
                <w:rFonts w:cs="Times New Roman" w:asciiTheme="minorEastAsia" w:hAnsiTheme="minorEastAsia"/>
                <w:szCs w:val="21"/>
                <w:highlight w:val="none"/>
              </w:rPr>
            </w:pPr>
            <w:r>
              <w:rPr>
                <w:rFonts w:hint="eastAsia" w:cs="Times New Roman" w:asciiTheme="minorEastAsia" w:hAnsiTheme="minorEastAsia"/>
                <w:szCs w:val="21"/>
                <w:highlight w:val="none"/>
              </w:rPr>
              <w:t>2.理解短视频营销的概念。</w:t>
            </w:r>
          </w:p>
          <w:p>
            <w:pPr>
              <w:shd w:val="clear"/>
              <w:snapToGrid w:val="0"/>
              <w:spacing w:line="312" w:lineRule="auto"/>
              <w:rPr>
                <w:rFonts w:ascii="宋体" w:hAnsi="宋体"/>
                <w:bCs/>
                <w:szCs w:val="21"/>
                <w:highlight w:val="none"/>
              </w:rPr>
            </w:pPr>
            <w:r>
              <w:rPr>
                <w:rFonts w:hint="eastAsia" w:cs="Times New Roman" w:asciiTheme="minorEastAsia" w:hAnsiTheme="minorEastAsia"/>
                <w:szCs w:val="21"/>
                <w:highlight w:val="none"/>
              </w:rPr>
              <w:t>3.掌握短视频的推广。</w:t>
            </w:r>
          </w:p>
        </w:tc>
        <w:tc>
          <w:tcPr>
            <w:tcW w:w="3145"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1.多媒体教学资料演示；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2.案例研讨展示，进行短视频分享，讨论不同视频营销成功或失败的原因；</w:t>
            </w:r>
          </w:p>
          <w:p>
            <w:pPr>
              <w:pStyle w:val="5"/>
              <w:shd w:val="clear"/>
              <w:spacing w:line="312" w:lineRule="auto"/>
              <w:ind w:firstLine="0" w:firstLineChars="0"/>
              <w:rPr>
                <w:rFonts w:ascii="宋体" w:hAnsi="宋体" w:eastAsia="宋体" w:cs="宋体"/>
                <w:highlight w:val="none"/>
              </w:rPr>
            </w:pPr>
            <w:r>
              <w:rPr>
                <w:rFonts w:hint="eastAsia" w:ascii="宋体" w:hAnsi="宋体" w:eastAsia="宋体" w:cs="宋体"/>
                <w:highlight w:val="none"/>
              </w:rPr>
              <w:t>3.培养学生形成正确的价值观，开展积极向上的视频内容创作与推广。</w:t>
            </w:r>
          </w:p>
        </w:tc>
        <w:tc>
          <w:tcPr>
            <w:tcW w:w="714"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71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11</w:t>
            </w:r>
          </w:p>
        </w:tc>
        <w:tc>
          <w:tcPr>
            <w:tcW w:w="112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网络广告</w:t>
            </w:r>
          </w:p>
        </w:tc>
        <w:tc>
          <w:tcPr>
            <w:tcW w:w="3260" w:type="dxa"/>
            <w:vAlign w:val="center"/>
          </w:tcPr>
          <w:p>
            <w:pPr>
              <w:shd w:val="clear"/>
              <w:spacing w:line="312" w:lineRule="auto"/>
              <w:jc w:val="left"/>
              <w:rPr>
                <w:rFonts w:cs="Times New Roman" w:asciiTheme="minorEastAsia" w:hAnsiTheme="minorEastAsia"/>
                <w:szCs w:val="21"/>
                <w:highlight w:val="none"/>
              </w:rPr>
            </w:pPr>
            <w:r>
              <w:rPr>
                <w:rFonts w:hint="eastAsia" w:cs="Times New Roman" w:asciiTheme="minorEastAsia" w:hAnsiTheme="minorEastAsia"/>
                <w:szCs w:val="21"/>
                <w:highlight w:val="none"/>
              </w:rPr>
              <w:t>1.理解网络广告营销的概念、特性；</w:t>
            </w:r>
          </w:p>
          <w:p>
            <w:pPr>
              <w:shd w:val="clear"/>
              <w:snapToGrid w:val="0"/>
              <w:spacing w:line="312" w:lineRule="auto"/>
              <w:rPr>
                <w:rFonts w:ascii="宋体" w:hAnsi="宋体"/>
                <w:bCs/>
                <w:szCs w:val="21"/>
                <w:highlight w:val="none"/>
              </w:rPr>
            </w:pPr>
            <w:r>
              <w:rPr>
                <w:rFonts w:hint="eastAsia" w:cs="Times New Roman" w:asciiTheme="minorEastAsia" w:hAnsiTheme="minorEastAsia"/>
                <w:szCs w:val="21"/>
                <w:highlight w:val="none"/>
              </w:rPr>
              <w:t>2.理解常见网络广告的付费形式。</w:t>
            </w:r>
          </w:p>
        </w:tc>
        <w:tc>
          <w:tcPr>
            <w:tcW w:w="3145"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1.多媒体教学资料演示；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2.案例研讨展示；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3.具备职业法律意识，在广告推广方面，遵循并宣传相应的法律法规。</w:t>
            </w:r>
          </w:p>
        </w:tc>
        <w:tc>
          <w:tcPr>
            <w:tcW w:w="714"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71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12</w:t>
            </w:r>
          </w:p>
        </w:tc>
        <w:tc>
          <w:tcPr>
            <w:tcW w:w="112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网络营销策略</w:t>
            </w:r>
          </w:p>
        </w:tc>
        <w:tc>
          <w:tcPr>
            <w:tcW w:w="3260" w:type="dxa"/>
            <w:vAlign w:val="center"/>
          </w:tcPr>
          <w:p>
            <w:pPr>
              <w:numPr>
                <w:ilvl w:val="0"/>
                <w:numId w:val="14"/>
              </w:numPr>
              <w:shd w:val="clear"/>
              <w:snapToGrid w:val="0"/>
              <w:spacing w:line="312" w:lineRule="auto"/>
              <w:rPr>
                <w:rFonts w:hint="eastAsia"/>
                <w:highlight w:val="none"/>
              </w:rPr>
            </w:pPr>
            <w:r>
              <w:rPr>
                <w:rFonts w:hint="eastAsia"/>
                <w:highlight w:val="none"/>
              </w:rPr>
              <w:t>掌握网络营销的 4P 策略，掌握产品定价、渠道选择及促销的策略和方法；</w:t>
            </w:r>
          </w:p>
          <w:p>
            <w:pPr>
              <w:pStyle w:val="5"/>
              <w:numPr>
                <w:ilvl w:val="0"/>
                <w:numId w:val="0"/>
              </w:numPr>
              <w:rPr>
                <w:rFonts w:hint="default"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kern w:val="2"/>
                <w:sz w:val="21"/>
                <w:szCs w:val="22"/>
                <w:highlight w:val="none"/>
                <w:lang w:val="en-US" w:eastAsia="zh-CN" w:bidi="ar-SA"/>
              </w:rPr>
              <w:t>2.掌握网络营销4C策略</w:t>
            </w:r>
          </w:p>
          <w:p>
            <w:pPr>
              <w:shd w:val="clear"/>
              <w:snapToGrid w:val="0"/>
              <w:spacing w:line="312" w:lineRule="auto"/>
              <w:rPr>
                <w:highlight w:val="none"/>
              </w:rPr>
            </w:pPr>
            <w:r>
              <w:rPr>
                <w:rFonts w:hint="eastAsia"/>
                <w:highlight w:val="none"/>
                <w:lang w:val="en-US" w:eastAsia="zh-CN"/>
              </w:rPr>
              <w:t>3</w:t>
            </w:r>
            <w:r>
              <w:rPr>
                <w:rFonts w:hint="eastAsia"/>
                <w:highlight w:val="none"/>
              </w:rPr>
              <w:t>.掌握新产品开发的策略和方案。</w:t>
            </w:r>
          </w:p>
        </w:tc>
        <w:tc>
          <w:tcPr>
            <w:tcW w:w="3145"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1.多媒体教学资料演示；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2.案例研讨展示；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3.培养协同合作、严谨的学习和工作作风。</w:t>
            </w:r>
          </w:p>
        </w:tc>
        <w:tc>
          <w:tcPr>
            <w:tcW w:w="714"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8</w:t>
            </w:r>
          </w:p>
        </w:tc>
      </w:tr>
    </w:tbl>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黑体" w:hAnsi="黑体" w:eastAsia="黑体" w:cs="Times New Roman"/>
          <w:sz w:val="24"/>
          <w:szCs w:val="24"/>
          <w:highlight w:val="none"/>
          <w:lang w:val="en-US" w:eastAsia="zh-CN"/>
        </w:rPr>
      </w:pPr>
      <w:r>
        <w:rPr>
          <w:rFonts w:hint="eastAsia" w:ascii="黑体" w:hAnsi="黑体" w:eastAsia="黑体" w:cs="Times New Roman"/>
          <w:sz w:val="24"/>
          <w:szCs w:val="24"/>
          <w:highlight w:val="none"/>
          <w:lang w:val="en-US" w:eastAsia="zh-CN"/>
        </w:rPr>
        <w:t>六</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实施</w:t>
      </w:r>
      <w:r>
        <w:rPr>
          <w:rFonts w:hint="eastAsia" w:ascii="黑体" w:hAnsi="黑体" w:eastAsia="黑体" w:cs="Times New Roman"/>
          <w:sz w:val="24"/>
          <w:szCs w:val="24"/>
          <w:highlight w:val="none"/>
          <w:lang w:val="en-US" w:eastAsia="zh-CN"/>
        </w:rPr>
        <w:t>建议</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rPr>
        <w:t>（一）教学</w:t>
      </w:r>
      <w:r>
        <w:rPr>
          <w:rFonts w:hint="eastAsia" w:ascii="楷体" w:hAnsi="楷体" w:eastAsia="楷体" w:cs="楷体"/>
          <w:sz w:val="24"/>
          <w:szCs w:val="24"/>
          <w:highlight w:val="none"/>
          <w:lang w:val="en-US" w:eastAsia="zh-CN"/>
        </w:rPr>
        <w:t>方法</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将思政融入教学，采用情景教学法、角色扮演法、案例教学法、讲授法等教学方式，使学生能够将知识融合与实践，并对职业道德有更加深刻的体会。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情景教学法。教师和学生共同选择特定的教学情境，配备相应的计算机、多媒体照相或录像设备、鞋帽首饰(自备)设备，按照实际需要为学生安排实际或仿真环境，让学生真切感受心理氛围，实施心理测试和心理实践，并在自我交流和互动交流中认识并接受自己和周围的环境。</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角色扮演法。教师精心设计教学情境，学生扮演不同的角色来熟悉、体验和掌握相关的理论知识的技能操作。基本角色由学生讨论后确定，主要涵括日常角色、职业角色成功形象等三部分;学生按照事先设计的实践要求，在教师的引导下完成角色扮演:最后进行自己评估、团队交流。在整个过程中，学生始终处于一定的压力下，完成过程即是心理塑造过程，同时增强了学习效果，提升了职业素养。</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3.案例教学法。在理论教学时，考虑到中职学生的特点，对每一单元的知识点，都设计问题、心理测试、心理游戏和视频赏析等教学内容，学生必须灵活运用所学知识进行分析和解答，直观形象，生动有趣。</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4.讲授法。教师利用多种教学资源向学生传授知识，是最经常使用的教学方法。与最传统的讲授法不同的是，教师会在讲授前布置思考题引导学生学习，授课中间穿插大量的多媒体图片或视频辅助教学，同时运用讨论交流和师生回答等方式让讲授更加灵活，内容更直观形象:学生既是讲授的客体同时又是课堂活动的主体，教学效果更好。</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5.项目化教学法。在教师和学生的共同参与下，同时参考合作企业的意见和建议以电商人员实际工作流程为导向确定项目，以任务为驱动实施项目化教学模式。教师引导学生明确任务，学生在实践中产生知识需求，认真学习教材知识并主动查阅扩展知识，有效调动了学生学习理论知识的积极性，培养了基本技能并综合提升了学生的职业能力。</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（二）评价方法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立知识评价与能力评价、形成性评价与终结性评价相结合的过程性教学评价体系，注重日常教学活动中的训练，采取理论考核与操作技能考核并重、更强调综合解决问题的能力的做法，促进学生网络营销操作能力的提高。</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sz w:val="24"/>
          <w:highlight w:val="none"/>
        </w:rPr>
        <w:t>本课程实行</w:t>
      </w:r>
      <w:r>
        <w:rPr>
          <w:rFonts w:hint="eastAsia" w:ascii="仿宋_GB2312" w:hAnsi="仿宋_GB2312" w:eastAsia="仿宋_GB2312" w:cs="仿宋_GB2312"/>
          <w:bCs/>
          <w:sz w:val="24"/>
          <w:highlight w:val="none"/>
        </w:rPr>
        <w:t xml:space="preserve">采用理论考核与过程考核相结合的多元考核方式，使之更加准确的反映出学生的课程学习情况。 </w:t>
      </w:r>
    </w:p>
    <w:p>
      <w:pPr>
        <w:keepNext w:val="0"/>
        <w:keepLines w:val="0"/>
        <w:pageBreakBefore w:val="0"/>
        <w:widowControl w:val="0"/>
        <w:shd w:val="clear"/>
        <w:tabs>
          <w:tab w:val="left" w:pos="312"/>
        </w:tabs>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w:t>
      </w:r>
      <w:r>
        <w:rPr>
          <w:rFonts w:ascii="仿宋_GB2312" w:hAnsi="仿宋_GB2312" w:eastAsia="仿宋_GB2312" w:cs="仿宋_GB2312"/>
          <w:bCs/>
          <w:sz w:val="24"/>
          <w:highlight w:val="none"/>
        </w:rPr>
        <w:t>.</w:t>
      </w:r>
      <w:r>
        <w:rPr>
          <w:rFonts w:hint="eastAsia" w:ascii="仿宋_GB2312" w:hAnsi="仿宋_GB2312" w:eastAsia="仿宋_GB2312" w:cs="仿宋_GB2312"/>
          <w:bCs/>
          <w:sz w:val="24"/>
          <w:highlight w:val="none"/>
        </w:rPr>
        <w:t>理论考核。采取理论闭卷考试的形式进行考核，理论考核占课程总成绩的70%，在学期末进行，考试时间100分钟，考题类型主要包括：解释名词、填空题、选择题、问答题、实践题等，试题应侧重基本理论、基本知识在工作实践中的应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2.过程考核。平时成绩，占课程总成绩的30%，考核点为学生课堂出勤情况、课堂纪律、学习积极性和作业完成情况，考核随堂进行，期末由任课老师给出平日成绩。</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Times New Roman"/>
          <w:sz w:val="24"/>
          <w:szCs w:val="24"/>
          <w:highlight w:val="none"/>
        </w:rPr>
      </w:pPr>
      <w:r>
        <w:rPr>
          <w:rFonts w:hint="eastAsia" w:ascii="楷体" w:hAnsi="楷体" w:eastAsia="楷体" w:cs="Times New Roman"/>
          <w:sz w:val="24"/>
          <w:szCs w:val="24"/>
          <w:highlight w:val="none"/>
        </w:rPr>
        <w:t>（三）教学条件</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val="en-US" w:eastAsia="zh-CN"/>
        </w:rPr>
        <w:t>1.</w:t>
      </w:r>
      <w:r>
        <w:rPr>
          <w:rFonts w:hint="eastAsia" w:ascii="仿宋_GB2312" w:hAnsi="仿宋_GB2312" w:eastAsia="仿宋_GB2312" w:cs="仿宋_GB2312"/>
          <w:bCs/>
          <w:sz w:val="24"/>
          <w:highlight w:val="none"/>
          <w:lang w:eastAsia="zh-CN"/>
        </w:rPr>
        <w:t>校内实践教学条件要求。课程技能训练的校内实训基地需能够营造虚实结合、互动参与的实践训练情境，配置各类教学软件和多媒体设备，能访问互联网，能够开展客户服务训练项目。本课程编制的“电子教材”、“电子教案”、“复习与训练题”、“技能训练指导模块”、“教学大纲”、“授课计划”、“学习形式”、“考核方式”等内容能够上传网络，满足课堂教学和学生课外学习的需要。学生可通过网络进行远程学习，教师利用网络可对学生进行有针对性地指导。</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lang w:eastAsia="zh-CN"/>
        </w:rPr>
        <w:t>校外实习基地条件要求。本课程需要营造课堂内良好的实训环境，积极推行开放式实践性教学，建设开放式的实训平台，与多家电子商务公司达成实训实习合作协议，校外实习基地企业能够为学生提供与本课程相适应的顶岗实习岗位。应配备指导教师对学生的实习活动进行必要的指导和考核评价，同时承担学生在企业实习期间的管理责任。</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（四）教材选用及教学资源开发与使用</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1.教材编写应做到体系新颖，结构合理，重点研究电子商务活动过程和网络市场特征；重点介绍与人们生活关系</w:t>
      </w:r>
      <w:r>
        <w:rPr>
          <w:rFonts w:hint="eastAsia" w:ascii="楷体" w:hAnsi="楷体" w:eastAsia="楷体" w:cs="Times New Roman"/>
          <w:sz w:val="24"/>
          <w:szCs w:val="24"/>
          <w:highlight w:val="none"/>
        </w:rPr>
        <w:t>密切</w:t>
      </w:r>
      <w:r>
        <w:rPr>
          <w:rFonts w:hint="eastAsia" w:ascii="仿宋_GB2312" w:hAnsi="仿宋_GB2312" w:eastAsia="仿宋_GB2312" w:cs="仿宋_GB2312"/>
          <w:bCs/>
          <w:sz w:val="24"/>
          <w:highlight w:val="none"/>
        </w:rPr>
        <w:t>的影响消费者网络消费活动的外界因素；</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2.教材取材应写实，应力求在内容上密切结合我国市场经济发展实际，充分体现本课程教学基本要求的精神，适应中职学习特点，并尽可能吸收国内外研究的最新成果。</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w:t>
      </w:r>
      <w:r>
        <w:rPr>
          <w:rFonts w:ascii="仿宋_GB2312" w:hAnsi="仿宋_GB2312" w:eastAsia="仿宋_GB2312" w:cs="仿宋_GB2312"/>
          <w:bCs/>
          <w:sz w:val="24"/>
          <w:highlight w:val="none"/>
        </w:rPr>
        <w:t>.</w:t>
      </w:r>
      <w:r>
        <w:rPr>
          <w:rFonts w:hint="eastAsia" w:ascii="仿宋_GB2312" w:hAnsi="仿宋_GB2312" w:eastAsia="仿宋_GB2312" w:cs="仿宋_GB2312"/>
          <w:bCs/>
          <w:sz w:val="24"/>
          <w:highlight w:val="none"/>
        </w:rPr>
        <w:t>数字化资源开发</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为了使学生开阔视野并主动进行探索性学习，应完善课程网站，重点完善网络教学资源库，库中资源应包括：教学课件、教案、习题库、参考资料库等。进一步完善实践教学条件，包括：新建课程实训基地等。</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七</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其它</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为激发学生学习本课程的兴趣，应创设形象生动的教学情境。按照中职学生的认知规律，结合课程教材，尽可能采用现代化的教学手段，提供满足不同教学需求的数字化教学资源，为教师教学与学生学习提供较为全面的支持。</w:t>
      </w:r>
    </w:p>
    <w:p>
      <w:pPr>
        <w:pStyle w:val="17"/>
        <w:keepNext w:val="0"/>
        <w:keepLines w:val="0"/>
        <w:pageBreakBefore w:val="0"/>
        <w:widowControl w:val="0"/>
        <w:kinsoku/>
        <w:wordWrap/>
        <w:overflowPunct/>
        <w:topLinePunct w:val="0"/>
        <w:autoSpaceDE/>
        <w:autoSpaceDN/>
        <w:bidi w:val="0"/>
        <w:spacing w:line="400" w:lineRule="exact"/>
        <w:ind w:left="0" w:leftChars="0" w:right="0" w:rightChars="0"/>
        <w:jc w:val="center"/>
        <w:textAlignment w:val="auto"/>
        <w:rPr>
          <w:rFonts w:hint="eastAsia" w:ascii="黑体" w:hAnsi="黑体" w:eastAsia="黑体"/>
          <w:sz w:val="24"/>
          <w:szCs w:val="24"/>
          <w:highlight w:val="none"/>
          <w:lang w:eastAsia="zh-CN"/>
        </w:rPr>
      </w:pPr>
    </w:p>
    <w:p>
      <w:pPr>
        <w:pStyle w:val="17"/>
        <w:pageBreakBefore w:val="0"/>
        <w:wordWrap/>
        <w:topLinePunct w:val="0"/>
        <w:bidi w:val="0"/>
        <w:spacing w:line="360" w:lineRule="auto"/>
        <w:ind w:left="0" w:leftChars="0" w:right="0" w:rightChars="0"/>
        <w:jc w:val="center"/>
        <w:rPr>
          <w:rFonts w:hint="eastAsia" w:ascii="黑体" w:hAnsi="黑体" w:eastAsia="黑体"/>
          <w:sz w:val="24"/>
          <w:szCs w:val="24"/>
          <w:highlight w:val="none"/>
          <w:lang w:eastAsia="zh-CN"/>
        </w:rPr>
      </w:pPr>
    </w:p>
    <w:p>
      <w:pPr>
        <w:pStyle w:val="17"/>
        <w:pageBreakBefore w:val="0"/>
        <w:wordWrap/>
        <w:topLinePunct w:val="0"/>
        <w:bidi w:val="0"/>
        <w:spacing w:line="360" w:lineRule="auto"/>
        <w:ind w:left="0" w:leftChars="0" w:right="0" w:rightChars="0"/>
        <w:jc w:val="center"/>
        <w:rPr>
          <w:rFonts w:hint="eastAsia" w:ascii="黑体" w:hAnsi="黑体" w:eastAsia="黑体"/>
          <w:sz w:val="24"/>
          <w:szCs w:val="24"/>
          <w:highlight w:val="none"/>
          <w:lang w:eastAsia="zh-CN"/>
        </w:rPr>
      </w:pPr>
    </w:p>
    <w:p>
      <w:pPr>
        <w:pStyle w:val="17"/>
        <w:pageBreakBefore w:val="0"/>
        <w:wordWrap/>
        <w:topLinePunct w:val="0"/>
        <w:bidi w:val="0"/>
        <w:spacing w:line="360" w:lineRule="auto"/>
        <w:ind w:left="0" w:leftChars="0" w:right="0" w:rightChars="0"/>
        <w:jc w:val="center"/>
        <w:rPr>
          <w:highlight w:val="none"/>
        </w:rPr>
      </w:pPr>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7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80"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1</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宋体" w:hAnsi="宋体"/>
                <w:kern w:val="0"/>
                <w:szCs w:val="21"/>
                <w:highlight w:val="none"/>
                <w:lang w:bidi="ar"/>
              </w:rPr>
              <w:t>网络营销的涵义</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eastAsiaTheme="minorEastAsia" w:cstheme="minorEastAsia"/>
                <w:snapToGrid w:val="0"/>
                <w:color w:val="000000"/>
                <w:sz w:val="21"/>
                <w:szCs w:val="21"/>
              </w:rPr>
              <w:t>2</w:t>
            </w:r>
            <w:r>
              <w:rPr>
                <w:rFonts w:hint="eastAsia" w:asciiTheme="minorEastAsia" w:hAnsiTheme="minorEastAsia" w:cstheme="minorEastAsia"/>
                <w:snapToGrid w:val="0"/>
                <w:color w:val="000000"/>
                <w:sz w:val="21"/>
                <w:szCs w:val="21"/>
                <w:lang w:val="en-US" w:eastAsia="zh-CN"/>
              </w:rPr>
              <w:t>-3</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宋体" w:hAnsi="宋体"/>
                <w:kern w:val="0"/>
                <w:szCs w:val="21"/>
                <w:highlight w:val="none"/>
                <w:lang w:bidi="ar"/>
              </w:rPr>
              <w:t>消费者购买行为分析</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8</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cstheme="minorEastAsia"/>
                <w:snapToGrid w:val="0"/>
                <w:color w:val="000000"/>
                <w:sz w:val="21"/>
                <w:szCs w:val="21"/>
                <w:lang w:val="en-US" w:eastAsia="zh-CN"/>
              </w:rPr>
              <w:t>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宋体" w:hAnsi="宋体"/>
                <w:szCs w:val="21"/>
                <w:highlight w:val="none"/>
              </w:rPr>
              <w:t>网络营销环境</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cstheme="minorEastAsia"/>
                <w:snapToGrid w:val="0"/>
                <w:color w:val="000000"/>
                <w:position w:val="-3"/>
                <w:sz w:val="21"/>
                <w:szCs w:val="21"/>
                <w:lang w:val="en-US" w:eastAsia="zh-CN"/>
              </w:rPr>
              <w:t>5</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宋体" w:hAnsi="宋体"/>
                <w:szCs w:val="21"/>
                <w:highlight w:val="none"/>
              </w:rPr>
              <w:t>网络市场调研</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7-8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宋体" w:hAnsi="宋体"/>
                <w:szCs w:val="21"/>
                <w:highlight w:val="none"/>
              </w:rPr>
              <w:t>网络目标市场分析</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8</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9-10</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宋体" w:hAnsi="宋体"/>
                <w:szCs w:val="21"/>
                <w:highlight w:val="none"/>
              </w:rPr>
              <w:t>搜索引擎营销</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8</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11-12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宋体" w:hAnsi="宋体"/>
                <w:szCs w:val="21"/>
                <w:highlight w:val="none"/>
              </w:rPr>
              <w:t>自媒体营销</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8</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13</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宋体" w:hAnsi="宋体"/>
                <w:szCs w:val="21"/>
                <w:highlight w:val="none"/>
              </w:rPr>
            </w:pPr>
            <w:r>
              <w:rPr>
                <w:rFonts w:hint="eastAsia" w:ascii="宋体" w:hAnsi="宋体"/>
                <w:szCs w:val="21"/>
                <w:highlight w:val="none"/>
              </w:rPr>
              <w:t>社群营销</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8</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宋体" w:hAnsi="宋体"/>
                <w:szCs w:val="21"/>
                <w:highlight w:val="none"/>
              </w:rPr>
            </w:pPr>
            <w:r>
              <w:rPr>
                <w:rFonts w:hint="eastAsia" w:ascii="宋体" w:hAnsi="宋体"/>
                <w:szCs w:val="21"/>
                <w:highlight w:val="none"/>
              </w:rPr>
              <w:t>软文营销</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15</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宋体" w:hAnsi="宋体"/>
                <w:szCs w:val="21"/>
                <w:highlight w:val="none"/>
              </w:rPr>
            </w:pPr>
            <w:r>
              <w:rPr>
                <w:rFonts w:hint="eastAsia" w:ascii="宋体" w:hAnsi="宋体"/>
                <w:szCs w:val="21"/>
                <w:highlight w:val="none"/>
              </w:rPr>
              <w:t>视频营销</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宋体" w:hAnsi="宋体"/>
                <w:szCs w:val="21"/>
                <w:highlight w:val="none"/>
              </w:rPr>
            </w:pPr>
            <w:r>
              <w:rPr>
                <w:rFonts w:hint="eastAsia" w:ascii="宋体" w:hAnsi="宋体"/>
                <w:szCs w:val="21"/>
                <w:highlight w:val="none"/>
              </w:rPr>
              <w:t>网络广告</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17-18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宋体" w:hAnsi="宋体"/>
                <w:szCs w:val="21"/>
                <w:highlight w:val="none"/>
              </w:rPr>
            </w:pPr>
            <w:r>
              <w:rPr>
                <w:rFonts w:hint="eastAsia" w:ascii="宋体" w:hAnsi="宋体"/>
                <w:szCs w:val="21"/>
                <w:highlight w:val="none"/>
              </w:rPr>
              <w:t>网络营销策略</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8</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bl>
    <w:p>
      <w:pPr>
        <w:shd w:val="clear"/>
        <w:spacing w:line="312" w:lineRule="auto"/>
        <w:ind w:firstLine="480" w:firstLineChars="200"/>
        <w:rPr>
          <w:rFonts w:ascii="仿宋_GB2312" w:hAnsi="仿宋_GB2312" w:eastAsia="仿宋_GB2312" w:cs="仿宋_GB2312"/>
          <w:sz w:val="24"/>
          <w:highlight w:val="none"/>
        </w:rPr>
      </w:pPr>
    </w:p>
    <w:p>
      <w:pPr>
        <w:shd w:val="clear"/>
        <w:adjustRightInd w:val="0"/>
        <w:snapToGrid w:val="0"/>
        <w:spacing w:line="312" w:lineRule="auto"/>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p>
    <w:p>
      <w:pPr>
        <w:widowControl/>
        <w:shd w:val="clear"/>
        <w:spacing w:before="156" w:beforeLines="50" w:after="156" w:afterLines="50" w:line="560" w:lineRule="exact"/>
        <w:jc w:val="center"/>
        <w:outlineLvl w:val="1"/>
        <w:rPr>
          <w:rFonts w:ascii="仿宋_GB2312" w:hAnsi="仿宋_GB2312" w:eastAsia="仿宋_GB2312" w:cs="仿宋_GB2312"/>
          <w:sz w:val="24"/>
          <w:highlight w:val="none"/>
        </w:rPr>
      </w:pPr>
      <w:bookmarkStart w:id="139" w:name="_Toc110986127"/>
      <w:bookmarkStart w:id="140" w:name="_Toc25183"/>
      <w:bookmarkStart w:id="141" w:name="_Toc17895"/>
      <w:bookmarkStart w:id="142" w:name="_Toc990"/>
      <w:r>
        <w:rPr>
          <w:rFonts w:hint="eastAsia" w:ascii="方正小标宋简体" w:hAnsi="方正小标宋简体" w:eastAsia="方正小标宋简体" w:cs="方正小标宋简体"/>
          <w:bCs/>
          <w:sz w:val="36"/>
          <w:szCs w:val="36"/>
          <w:highlight w:val="none"/>
        </w:rPr>
        <w:t>电子商务客户服务与管理课程标准</w:t>
      </w:r>
      <w:bookmarkEnd w:id="139"/>
      <w:bookmarkEnd w:id="140"/>
      <w:bookmarkEnd w:id="141"/>
      <w:bookmarkEnd w:id="142"/>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一</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课程性质与任务</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sz w:val="24"/>
          <w:szCs w:val="24"/>
          <w:highlight w:val="none"/>
        </w:rPr>
      </w:pPr>
      <w:r>
        <w:rPr>
          <w:rFonts w:ascii="仿宋_GB2312" w:hAnsi="Times New Roman" w:eastAsia="仿宋_GB2312" w:cs="Times New Roman"/>
          <w:sz w:val="24"/>
          <w:szCs w:val="24"/>
          <w:highlight w:val="none"/>
        </w:rPr>
        <w:t>本</w:t>
      </w:r>
      <w:r>
        <w:rPr>
          <w:rFonts w:hint="eastAsia" w:ascii="仿宋_GB2312" w:hAnsi="Times New Roman" w:eastAsia="仿宋_GB2312" w:cs="Times New Roman"/>
          <w:sz w:val="24"/>
          <w:szCs w:val="24"/>
          <w:highlight w:val="none"/>
        </w:rPr>
        <w:t>课程是中等职业学校电子商务专业的一门专业核心课程，是从事商贸行业市场工作必须学习的课程，将为后续学习其他专业方向（或专业）课程奠定基础</w:t>
      </w:r>
      <w:r>
        <w:rPr>
          <w:rFonts w:ascii="仿宋_GB2312" w:hAnsi="Times New Roman" w:eastAsia="仿宋_GB2312" w:cs="Times New Roman"/>
          <w:sz w:val="24"/>
          <w:szCs w:val="24"/>
          <w:highlight w:val="none"/>
        </w:rPr>
        <w:t>。</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黑体" w:hAnsi="黑体" w:eastAsia="黑体" w:cs="Times New Roman"/>
          <w:sz w:val="24"/>
          <w:szCs w:val="24"/>
          <w:highlight w:val="none"/>
        </w:rPr>
      </w:pPr>
      <w:r>
        <w:rPr>
          <w:rFonts w:hint="eastAsia" w:ascii="仿宋_GB2312" w:hAnsi="仿宋_GB2312" w:eastAsia="仿宋_GB2312" w:cs="仿宋_GB2312"/>
          <w:sz w:val="24"/>
          <w:highlight w:val="none"/>
        </w:rPr>
        <w:t>旨在培养学生树立先进的客户服务理念，掌握高超的客户服务技能，使学生能够在客户服务岗位上完成受理客户咨询，促成客户交易、处理客户投诉，有效化解客户的抱怨、异议等工作，并能在工作中自我调节工作情绪和压力，为学生毕业后直接上岗从事客户服务工作奠定坚实的理论和实践基础。</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二</w:t>
      </w:r>
      <w:r>
        <w:rPr>
          <w:rFonts w:hint="eastAsia" w:ascii="黑体" w:hAnsi="黑体" w:eastAsia="黑体" w:cs="Times New Roman"/>
          <w:sz w:val="24"/>
          <w:szCs w:val="24"/>
          <w:highlight w:val="none"/>
        </w:rPr>
        <w:t>、课程</w:t>
      </w:r>
      <w:r>
        <w:rPr>
          <w:rFonts w:hint="eastAsia" w:ascii="黑体" w:hAnsi="黑体" w:eastAsia="黑体" w:cs="Times New Roman"/>
          <w:sz w:val="24"/>
          <w:szCs w:val="24"/>
          <w:highlight w:val="none"/>
          <w:lang w:val="en-US" w:eastAsia="zh-CN"/>
        </w:rPr>
        <w:t>教学</w:t>
      </w:r>
      <w:r>
        <w:rPr>
          <w:rFonts w:hint="eastAsia" w:ascii="黑体" w:hAnsi="黑体" w:eastAsia="黑体" w:cs="Times New Roman"/>
          <w:sz w:val="24"/>
          <w:szCs w:val="24"/>
          <w:highlight w:val="none"/>
        </w:rPr>
        <w:t>目标</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通过本课程的学习，让学生掌握客户服务的技巧和方法,形成较强的口头与书面表达能力、人际沟通能力，具有较好的解决问题的能力，为学生在客户服务岗位上做好工作和职业生涯的发展奠定良好的基础。</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（一）知识目标</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1.了解电子商务客户服务的涵义</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2.理解电子商务客户服务基本礼仪</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3.掌握在线沟通技巧</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4.掌握在线售前服务</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5.掌握在线售中服务</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6.掌握在线售后服务</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7.掌握在线智能客服</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8.掌握电子商务客户投诉处理</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9.掌握电子商务客户管理</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sz w:val="24"/>
          <w:highlight w:val="none"/>
        </w:rPr>
        <w:t>0.</w:t>
      </w:r>
      <w:r>
        <w:rPr>
          <w:rFonts w:hint="eastAsia" w:ascii="仿宋_GB2312" w:hAnsi="仿宋_GB2312" w:eastAsia="仿宋_GB2312" w:cs="仿宋_GB2312"/>
          <w:sz w:val="24"/>
          <w:highlight w:val="none"/>
        </w:rPr>
        <w:t>掌握电子商务客户服务评价。</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 xml:space="preserve">（二）能力目标 </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1.掌握正确的发声方法，吐字清晰，语速适当，亲和力强；</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2.正确接听、记录、转接电话；</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3.具备良好的沟通、合作和分析判断能力；</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4.快速判断客户的气质类型，熟练与客户沟通；</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5.有效化解客户的抱怨、异议；</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6.灵活应对各种投诉；</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7.针对不同的产品和客户设计说词，熟练地进行电话营销。</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（三）素质目标</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1.培养严谨的工作态度；</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2.培养责任意识和服务意识；</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3.培养创新创业意识和团队合作意识。</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hint="default" w:ascii="黑体" w:hAnsi="黑体" w:eastAsia="黑体" w:cs="Times New Roman"/>
          <w:sz w:val="24"/>
          <w:szCs w:val="24"/>
          <w:highlight w:val="none"/>
          <w:lang w:val="en-US" w:eastAsia="zh-CN"/>
        </w:rPr>
      </w:pPr>
      <w:r>
        <w:rPr>
          <w:rFonts w:hint="eastAsia" w:ascii="黑体" w:hAnsi="黑体" w:eastAsia="黑体" w:cs="Times New Roman"/>
          <w:sz w:val="24"/>
          <w:szCs w:val="24"/>
          <w:highlight w:val="none"/>
        </w:rPr>
        <w:t>三</w:t>
      </w:r>
      <w:r>
        <w:rPr>
          <w:rFonts w:ascii="黑体" w:hAnsi="黑体" w:eastAsia="黑体" w:cs="Times New Roman"/>
          <w:sz w:val="24"/>
          <w:szCs w:val="24"/>
          <w:highlight w:val="none"/>
        </w:rPr>
        <w:t>、</w:t>
      </w:r>
      <w:r>
        <w:rPr>
          <w:rFonts w:hint="eastAsia" w:ascii="黑体" w:hAnsi="黑体" w:eastAsia="黑体" w:cs="Times New Roman"/>
          <w:sz w:val="24"/>
          <w:szCs w:val="24"/>
          <w:highlight w:val="none"/>
          <w:lang w:val="en-US" w:eastAsia="zh-CN"/>
        </w:rPr>
        <w:t>参考学时</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hint="eastAsia" w:ascii="仿宋_GB2312" w:hAnsi="Times New Roman" w:eastAsia="仿宋_GB2312" w:cs="Times New Roman"/>
          <w:sz w:val="24"/>
          <w:szCs w:val="24"/>
          <w:highlight w:val="none"/>
        </w:rPr>
      </w:pPr>
      <w:r>
        <w:rPr>
          <w:rFonts w:ascii="仿宋_GB2312" w:hAnsi="Times New Roman" w:eastAsia="仿宋_GB2312" w:cs="Times New Roman"/>
          <w:sz w:val="24"/>
          <w:szCs w:val="24"/>
          <w:highlight w:val="none"/>
        </w:rPr>
        <w:t>72</w:t>
      </w:r>
      <w:r>
        <w:rPr>
          <w:rFonts w:hint="eastAsia" w:ascii="仿宋_GB2312" w:hAnsi="Times New Roman" w:eastAsia="仿宋_GB2312" w:cs="Times New Roman"/>
          <w:sz w:val="24"/>
          <w:szCs w:val="24"/>
          <w:highlight w:val="none"/>
        </w:rPr>
        <w:t>学时</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hint="eastAsia" w:ascii="黑体" w:hAnsi="黑体" w:eastAsia="黑体" w:cs="Times New Roman"/>
          <w:sz w:val="24"/>
          <w:szCs w:val="24"/>
          <w:highlight w:val="none"/>
          <w:lang w:val="en-US" w:eastAsia="zh-CN"/>
        </w:rPr>
      </w:pPr>
      <w:r>
        <w:rPr>
          <w:rFonts w:hint="eastAsia" w:ascii="黑体" w:hAnsi="黑体" w:eastAsia="黑体" w:cs="Times New Roman"/>
          <w:sz w:val="24"/>
          <w:szCs w:val="24"/>
          <w:highlight w:val="none"/>
          <w:lang w:val="en-US" w:eastAsia="zh-CN"/>
        </w:rPr>
        <w:t>四、课程学分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default" w:ascii="仿宋_GB2312" w:hAnsi="Times New Roman" w:cs="Times New Roman"/>
          <w:sz w:val="24"/>
          <w:szCs w:val="24"/>
          <w:highlight w:val="none"/>
          <w:lang w:val="en-US" w:eastAsia="zh-CN"/>
        </w:rPr>
      </w:pPr>
      <w:r>
        <w:rPr>
          <w:rFonts w:hint="eastAsia" w:ascii="仿宋_GB2312" w:eastAsia="仿宋_GB2312" w:cs="仿宋_GB2312"/>
          <w:kern w:val="0"/>
          <w:sz w:val="24"/>
          <w:szCs w:val="24"/>
          <w:lang w:eastAsia="zh-CN"/>
        </w:rPr>
        <w:t>4学分</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五</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课程内容与要求</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本课程坚持立德树人的根本要求，结合中职</w:t>
      </w:r>
      <w:r>
        <w:rPr>
          <w:rFonts w:ascii="仿宋_GB2312" w:hAnsi="Times New Roman" w:eastAsia="仿宋_GB2312" w:cs="Times New Roman"/>
          <w:sz w:val="24"/>
          <w:szCs w:val="24"/>
          <w:highlight w:val="none"/>
        </w:rPr>
        <w:t>学生学习特点，</w:t>
      </w:r>
      <w:r>
        <w:rPr>
          <w:rFonts w:hint="eastAsia" w:ascii="仿宋_GB2312" w:hAnsi="Times New Roman" w:eastAsia="仿宋_GB2312" w:cs="Times New Roman"/>
          <w:sz w:val="24"/>
          <w:szCs w:val="24"/>
          <w:highlight w:val="none"/>
        </w:rPr>
        <w:t>遵循职业教育人才培养</w:t>
      </w:r>
      <w:r>
        <w:rPr>
          <w:rFonts w:ascii="仿宋_GB2312" w:hAnsi="Times New Roman" w:eastAsia="仿宋_GB2312" w:cs="Times New Roman"/>
          <w:sz w:val="24"/>
          <w:szCs w:val="24"/>
          <w:highlight w:val="none"/>
        </w:rPr>
        <w:t>规律，</w:t>
      </w:r>
      <w:r>
        <w:rPr>
          <w:rFonts w:hint="eastAsia" w:ascii="仿宋_GB2312" w:hAnsi="Times New Roman" w:eastAsia="仿宋_GB2312" w:cs="Times New Roman"/>
          <w:sz w:val="24"/>
          <w:szCs w:val="24"/>
          <w:highlight w:val="none"/>
        </w:rPr>
        <w:t>落实课程思政要求</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有机融入</w:t>
      </w:r>
      <w:r>
        <w:rPr>
          <w:rFonts w:ascii="仿宋_GB2312" w:hAnsi="Times New Roman" w:eastAsia="仿宋_GB2312" w:cs="Times New Roman"/>
          <w:sz w:val="24"/>
          <w:szCs w:val="24"/>
          <w:highlight w:val="none"/>
        </w:rPr>
        <w:t>思</w:t>
      </w:r>
      <w:r>
        <w:rPr>
          <w:rFonts w:hint="eastAsia" w:ascii="仿宋_GB2312" w:hAnsi="Times New Roman" w:eastAsia="仿宋_GB2312" w:cs="Times New Roman"/>
          <w:sz w:val="24"/>
          <w:szCs w:val="24"/>
          <w:highlight w:val="none"/>
        </w:rPr>
        <w:t>想政治教育内容，紧密联系工作实际，突出应用性和实践性，注重学生职业能力和可持续发展</w:t>
      </w:r>
      <w:r>
        <w:rPr>
          <w:rFonts w:ascii="仿宋_GB2312" w:hAnsi="Times New Roman" w:eastAsia="仿宋_GB2312" w:cs="Times New Roman"/>
          <w:sz w:val="24"/>
          <w:szCs w:val="24"/>
          <w:highlight w:val="none"/>
        </w:rPr>
        <w:t>能力</w:t>
      </w:r>
      <w:r>
        <w:rPr>
          <w:rFonts w:hint="eastAsia" w:ascii="仿宋_GB2312" w:hAnsi="Times New Roman" w:eastAsia="仿宋_GB2312" w:cs="Times New Roman"/>
          <w:sz w:val="24"/>
          <w:szCs w:val="24"/>
          <w:highlight w:val="none"/>
        </w:rPr>
        <w:t>的培养,结合中高本衔接培养需要，根据电子商务</w:t>
      </w:r>
      <w:r>
        <w:rPr>
          <w:rFonts w:ascii="仿宋_GB2312" w:hAnsi="Times New Roman" w:eastAsia="仿宋_GB2312" w:cs="Times New Roman"/>
          <w:sz w:val="24"/>
          <w:szCs w:val="24"/>
          <w:highlight w:val="none"/>
        </w:rPr>
        <w:t>专业</w:t>
      </w:r>
      <w:r>
        <w:rPr>
          <w:rFonts w:hint="eastAsia" w:ascii="仿宋_GB2312" w:hAnsi="Times New Roman" w:eastAsia="仿宋_GB2312" w:cs="Times New Roman"/>
          <w:sz w:val="24"/>
          <w:szCs w:val="24"/>
          <w:highlight w:val="none"/>
        </w:rPr>
        <w:t>人才培养方案中本课程的内容与要求，合理</w:t>
      </w:r>
      <w:r>
        <w:rPr>
          <w:rFonts w:ascii="仿宋_GB2312" w:hAnsi="Times New Roman" w:eastAsia="仿宋_GB2312" w:cs="Times New Roman"/>
          <w:sz w:val="24"/>
          <w:szCs w:val="24"/>
          <w:highlight w:val="none"/>
        </w:rPr>
        <w:t>设计</w:t>
      </w:r>
      <w:r>
        <w:rPr>
          <w:rFonts w:hint="eastAsia" w:ascii="仿宋_GB2312" w:hAnsi="Times New Roman" w:eastAsia="仿宋_GB2312" w:cs="Times New Roman"/>
          <w:sz w:val="24"/>
          <w:szCs w:val="24"/>
          <w:highlight w:val="none"/>
        </w:rPr>
        <w:t>如下学习单元（模块）</w:t>
      </w:r>
      <w:r>
        <w:rPr>
          <w:rFonts w:ascii="仿宋_GB2312" w:hAnsi="Times New Roman" w:eastAsia="仿宋_GB2312" w:cs="Times New Roman"/>
          <w:sz w:val="24"/>
          <w:szCs w:val="24"/>
          <w:highlight w:val="none"/>
        </w:rPr>
        <w:t>和教学活动</w:t>
      </w:r>
      <w:r>
        <w:rPr>
          <w:rFonts w:hint="eastAsia" w:ascii="仿宋_GB2312" w:hAnsi="Times New Roman" w:eastAsia="仿宋_GB2312" w:cs="Times New Roman"/>
          <w:sz w:val="24"/>
          <w:szCs w:val="24"/>
          <w:highlight w:val="none"/>
        </w:rPr>
        <w:t>，并在素质、知识和能力等方面达到相应要求</w:t>
      </w:r>
      <w:r>
        <w:rPr>
          <w:rFonts w:ascii="仿宋_GB2312" w:hAnsi="Times New Roman" w:eastAsia="仿宋_GB2312" w:cs="Times New Roman"/>
          <w:sz w:val="24"/>
          <w:szCs w:val="24"/>
          <w:highlight w:val="none"/>
        </w:rPr>
        <w:t>。</w:t>
      </w:r>
    </w:p>
    <w:tbl>
      <w:tblPr>
        <w:tblStyle w:val="4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2977"/>
        <w:gridCol w:w="300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blHeader/>
        </w:trPr>
        <w:tc>
          <w:tcPr>
            <w:tcW w:w="675" w:type="dxa"/>
            <w:vAlign w:val="center"/>
          </w:tcPr>
          <w:p>
            <w:pPr>
              <w:shd w:val="clear"/>
              <w:adjustRightInd w:val="0"/>
              <w:snapToGrid w:val="0"/>
              <w:spacing w:line="312" w:lineRule="auto"/>
              <w:jc w:val="center"/>
              <w:rPr>
                <w:rFonts w:ascii="宋体" w:hAnsi="宋体"/>
                <w:b/>
                <w:szCs w:val="21"/>
                <w:highlight w:val="none"/>
              </w:rPr>
            </w:pPr>
            <w:r>
              <w:rPr>
                <w:rFonts w:hint="eastAsia" w:ascii="宋体" w:hAnsi="宋体"/>
                <w:b/>
                <w:szCs w:val="21"/>
                <w:highlight w:val="none"/>
              </w:rPr>
              <w:t>序号</w:t>
            </w:r>
          </w:p>
        </w:tc>
        <w:tc>
          <w:tcPr>
            <w:tcW w:w="1134" w:type="dxa"/>
            <w:vAlign w:val="center"/>
          </w:tcPr>
          <w:p>
            <w:pPr>
              <w:shd w:val="clear"/>
              <w:adjustRightInd w:val="0"/>
              <w:snapToGrid w:val="0"/>
              <w:spacing w:line="312" w:lineRule="auto"/>
              <w:jc w:val="center"/>
              <w:rPr>
                <w:rFonts w:ascii="宋体" w:hAnsi="宋体"/>
                <w:b/>
                <w:szCs w:val="21"/>
                <w:highlight w:val="none"/>
              </w:rPr>
            </w:pPr>
            <w:r>
              <w:rPr>
                <w:rFonts w:hint="eastAsia" w:ascii="宋体" w:hAnsi="宋体"/>
                <w:b/>
                <w:szCs w:val="21"/>
                <w:highlight w:val="none"/>
              </w:rPr>
              <w:t>教学项目</w:t>
            </w:r>
          </w:p>
        </w:tc>
        <w:tc>
          <w:tcPr>
            <w:tcW w:w="2977" w:type="dxa"/>
            <w:vAlign w:val="center"/>
          </w:tcPr>
          <w:p>
            <w:pPr>
              <w:shd w:val="clear"/>
              <w:adjustRightInd w:val="0"/>
              <w:snapToGrid w:val="0"/>
              <w:spacing w:line="312" w:lineRule="auto"/>
              <w:jc w:val="center"/>
              <w:rPr>
                <w:rFonts w:ascii="宋体" w:hAnsi="宋体"/>
                <w:b/>
                <w:szCs w:val="21"/>
                <w:highlight w:val="none"/>
              </w:rPr>
            </w:pPr>
            <w:r>
              <w:rPr>
                <w:rFonts w:hint="eastAsia" w:ascii="宋体" w:hAnsi="宋体"/>
                <w:b/>
                <w:szCs w:val="21"/>
                <w:highlight w:val="none"/>
              </w:rPr>
              <w:t>课程内容与教学要求</w:t>
            </w:r>
          </w:p>
        </w:tc>
        <w:tc>
          <w:tcPr>
            <w:tcW w:w="3006" w:type="dxa"/>
            <w:vAlign w:val="center"/>
          </w:tcPr>
          <w:p>
            <w:pPr>
              <w:shd w:val="clear"/>
              <w:adjustRightInd w:val="0"/>
              <w:snapToGrid w:val="0"/>
              <w:spacing w:line="312" w:lineRule="auto"/>
              <w:jc w:val="center"/>
              <w:rPr>
                <w:rFonts w:ascii="宋体" w:hAnsi="宋体"/>
                <w:b/>
                <w:szCs w:val="21"/>
                <w:highlight w:val="none"/>
              </w:rPr>
            </w:pPr>
            <w:r>
              <w:rPr>
                <w:rFonts w:hint="eastAsia" w:ascii="宋体" w:hAnsi="宋体"/>
                <w:b/>
                <w:szCs w:val="21"/>
                <w:highlight w:val="none"/>
              </w:rPr>
              <w:t>活动设计建议</w:t>
            </w:r>
          </w:p>
        </w:tc>
        <w:tc>
          <w:tcPr>
            <w:tcW w:w="708" w:type="dxa"/>
            <w:vAlign w:val="center"/>
          </w:tcPr>
          <w:p>
            <w:pPr>
              <w:shd w:val="clear"/>
              <w:adjustRightInd w:val="0"/>
              <w:snapToGrid w:val="0"/>
              <w:spacing w:line="312" w:lineRule="auto"/>
              <w:jc w:val="center"/>
              <w:rPr>
                <w:rFonts w:ascii="宋体" w:hAnsi="宋体"/>
                <w:b/>
                <w:szCs w:val="21"/>
                <w:highlight w:val="none"/>
              </w:rPr>
            </w:pPr>
            <w:r>
              <w:rPr>
                <w:rFonts w:hint="eastAsia" w:ascii="宋体" w:hAnsi="宋体"/>
                <w:b/>
                <w:szCs w:val="21"/>
                <w:highlight w:val="none"/>
              </w:rPr>
              <w:t>参考课时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675"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1</w:t>
            </w:r>
          </w:p>
        </w:tc>
        <w:tc>
          <w:tcPr>
            <w:tcW w:w="113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体验客服工作</w:t>
            </w:r>
          </w:p>
        </w:tc>
        <w:tc>
          <w:tcPr>
            <w:tcW w:w="2977" w:type="dxa"/>
            <w:vAlign w:val="center"/>
          </w:tcPr>
          <w:p>
            <w:pPr>
              <w:shd w:val="clear"/>
              <w:spacing w:line="312" w:lineRule="auto"/>
              <w:rPr>
                <w:rFonts w:ascii="宋体" w:hAnsi="宋体"/>
                <w:szCs w:val="21"/>
                <w:highlight w:val="none"/>
              </w:rPr>
            </w:pPr>
            <w:r>
              <w:rPr>
                <w:rFonts w:hint="eastAsia" w:ascii="宋体" w:hAnsi="宋体"/>
                <w:szCs w:val="21"/>
                <w:highlight w:val="none"/>
              </w:rPr>
              <w:t>1.掌握客户服务的工作内容；</w:t>
            </w:r>
          </w:p>
          <w:p>
            <w:pPr>
              <w:shd w:val="clear"/>
              <w:spacing w:line="312" w:lineRule="auto"/>
              <w:rPr>
                <w:rFonts w:ascii="宋体" w:hAnsi="宋体"/>
                <w:szCs w:val="21"/>
                <w:highlight w:val="none"/>
              </w:rPr>
            </w:pPr>
            <w:r>
              <w:rPr>
                <w:rFonts w:hint="eastAsia" w:ascii="宋体" w:hAnsi="宋体"/>
                <w:szCs w:val="21"/>
                <w:highlight w:val="none"/>
              </w:rPr>
              <w:t>2.具备客户服务工作所需的专业技能。</w:t>
            </w:r>
          </w:p>
        </w:tc>
        <w:tc>
          <w:tcPr>
            <w:tcW w:w="3006"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1.参观呼叫中心、网店或电商企业，初步感知客户服务的工作内容；</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2.学生担任网店客服，熟悉客服实际工作事务；</w:t>
            </w:r>
          </w:p>
          <w:p>
            <w:pPr>
              <w:shd w:val="clear"/>
              <w:snapToGrid w:val="0"/>
              <w:spacing w:line="312" w:lineRule="auto"/>
              <w:rPr>
                <w:rFonts w:eastAsia="仿宋_GB2312"/>
                <w:highlight w:val="none"/>
              </w:rPr>
            </w:pPr>
            <w:r>
              <w:rPr>
                <w:rFonts w:hint="eastAsia" w:ascii="宋体" w:hAnsi="宋体" w:eastAsia="宋体" w:cs="宋体"/>
                <w:highlight w:val="none"/>
              </w:rPr>
              <w:t>3.引导学生坚持正确政治方向和价值追求；培养学生正确的服务意识和奉献精神。</w:t>
            </w:r>
          </w:p>
        </w:tc>
        <w:tc>
          <w:tcPr>
            <w:tcW w:w="708"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2</w:t>
            </w:r>
          </w:p>
        </w:tc>
        <w:tc>
          <w:tcPr>
            <w:tcW w:w="113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语音训练</w:t>
            </w:r>
          </w:p>
        </w:tc>
        <w:tc>
          <w:tcPr>
            <w:tcW w:w="2977" w:type="dxa"/>
            <w:vAlign w:val="center"/>
          </w:tcPr>
          <w:p>
            <w:pPr>
              <w:shd w:val="clear"/>
              <w:spacing w:line="312" w:lineRule="auto"/>
              <w:rPr>
                <w:rFonts w:ascii="宋体" w:hAnsi="宋体"/>
                <w:szCs w:val="21"/>
                <w:highlight w:val="none"/>
              </w:rPr>
            </w:pPr>
            <w:r>
              <w:rPr>
                <w:rFonts w:hint="eastAsia" w:ascii="宋体" w:hAnsi="宋体"/>
                <w:szCs w:val="21"/>
                <w:highlight w:val="none"/>
              </w:rPr>
              <w:t>1.掌握科学的发声方法；</w:t>
            </w:r>
          </w:p>
          <w:p>
            <w:pPr>
              <w:shd w:val="clear"/>
              <w:spacing w:line="312" w:lineRule="auto"/>
              <w:rPr>
                <w:rFonts w:ascii="宋体" w:hAnsi="宋体"/>
                <w:szCs w:val="21"/>
                <w:highlight w:val="none"/>
              </w:rPr>
            </w:pPr>
            <w:r>
              <w:rPr>
                <w:rFonts w:hint="eastAsia" w:ascii="宋体" w:hAnsi="宋体"/>
                <w:szCs w:val="21"/>
                <w:highlight w:val="none"/>
              </w:rPr>
              <w:t>2.了解普通话语音规范；</w:t>
            </w:r>
          </w:p>
          <w:p>
            <w:pPr>
              <w:shd w:val="clear"/>
              <w:spacing w:line="312" w:lineRule="auto"/>
              <w:rPr>
                <w:rFonts w:ascii="宋体" w:hAnsi="宋体"/>
                <w:szCs w:val="21"/>
                <w:highlight w:val="none"/>
              </w:rPr>
            </w:pPr>
            <w:r>
              <w:rPr>
                <w:rFonts w:hint="eastAsia" w:ascii="宋体" w:hAnsi="宋体"/>
                <w:szCs w:val="21"/>
                <w:highlight w:val="none"/>
              </w:rPr>
              <w:t>3.掌握即兴表述的程序和方法。</w:t>
            </w:r>
          </w:p>
        </w:tc>
        <w:tc>
          <w:tcPr>
            <w:tcW w:w="3006"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1.随机给出物品或事件，让学生表述；</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2.模拟网店客服的接单状态；</w:t>
            </w:r>
          </w:p>
          <w:p>
            <w:pPr>
              <w:shd w:val="clear"/>
              <w:snapToGrid w:val="0"/>
              <w:spacing w:line="312" w:lineRule="auto"/>
              <w:rPr>
                <w:rFonts w:eastAsia="仿宋_GB2312"/>
                <w:highlight w:val="none"/>
              </w:rPr>
            </w:pPr>
            <w:r>
              <w:rPr>
                <w:rFonts w:hint="eastAsia" w:ascii="宋体" w:hAnsi="宋体" w:eastAsia="宋体" w:cs="宋体"/>
                <w:highlight w:val="none"/>
              </w:rPr>
              <w:t>3.引导学生深入体会语言表达的魅力和艺术性；培养学生良好的客户心理需求分析能力和行为观察能力。</w:t>
            </w:r>
          </w:p>
        </w:tc>
        <w:tc>
          <w:tcPr>
            <w:tcW w:w="708"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675"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3</w:t>
            </w:r>
          </w:p>
        </w:tc>
        <w:tc>
          <w:tcPr>
            <w:tcW w:w="113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客户接待与沟通</w:t>
            </w:r>
          </w:p>
        </w:tc>
        <w:tc>
          <w:tcPr>
            <w:tcW w:w="2977" w:type="dxa"/>
            <w:vAlign w:val="center"/>
          </w:tcPr>
          <w:p>
            <w:pPr>
              <w:shd w:val="clear"/>
              <w:spacing w:line="312" w:lineRule="auto"/>
              <w:rPr>
                <w:rFonts w:ascii="宋体" w:hAnsi="宋体"/>
                <w:szCs w:val="21"/>
                <w:highlight w:val="none"/>
              </w:rPr>
            </w:pPr>
            <w:r>
              <w:rPr>
                <w:rFonts w:hint="eastAsia" w:ascii="宋体" w:hAnsi="宋体"/>
                <w:szCs w:val="21"/>
                <w:highlight w:val="none"/>
              </w:rPr>
              <w:t>1.掌握客服基本礼仪的要求；</w:t>
            </w:r>
          </w:p>
          <w:p>
            <w:pPr>
              <w:shd w:val="clear"/>
              <w:spacing w:line="312" w:lineRule="auto"/>
              <w:rPr>
                <w:rFonts w:ascii="宋体" w:hAnsi="宋体"/>
                <w:szCs w:val="21"/>
                <w:highlight w:val="none"/>
              </w:rPr>
            </w:pPr>
            <w:r>
              <w:rPr>
                <w:rFonts w:hint="eastAsia" w:ascii="宋体" w:hAnsi="宋体"/>
                <w:szCs w:val="21"/>
                <w:highlight w:val="none"/>
              </w:rPr>
              <w:t>2.掌握电话接听与在线客服的方法；</w:t>
            </w:r>
          </w:p>
          <w:p>
            <w:pPr>
              <w:shd w:val="clear"/>
              <w:spacing w:line="312" w:lineRule="auto"/>
              <w:rPr>
                <w:rFonts w:ascii="宋体" w:hAnsi="宋体"/>
                <w:szCs w:val="21"/>
                <w:highlight w:val="none"/>
              </w:rPr>
            </w:pPr>
            <w:r>
              <w:rPr>
                <w:rFonts w:hint="eastAsia" w:ascii="宋体" w:hAnsi="宋体"/>
                <w:szCs w:val="21"/>
                <w:highlight w:val="none"/>
              </w:rPr>
              <w:t>3.掌握聆听的技巧；</w:t>
            </w:r>
          </w:p>
          <w:p>
            <w:pPr>
              <w:shd w:val="clear"/>
              <w:spacing w:line="312" w:lineRule="auto"/>
              <w:rPr>
                <w:rFonts w:ascii="宋体" w:hAnsi="宋体"/>
                <w:szCs w:val="21"/>
                <w:highlight w:val="none"/>
              </w:rPr>
            </w:pPr>
            <w:r>
              <w:rPr>
                <w:rFonts w:hint="eastAsia" w:ascii="宋体" w:hAnsi="宋体"/>
                <w:szCs w:val="21"/>
                <w:highlight w:val="none"/>
              </w:rPr>
              <w:t>4.掌握提问的主要事项及技巧；</w:t>
            </w:r>
          </w:p>
          <w:p>
            <w:pPr>
              <w:shd w:val="clear"/>
              <w:spacing w:line="312" w:lineRule="auto"/>
              <w:rPr>
                <w:rFonts w:ascii="宋体" w:hAnsi="宋体"/>
                <w:szCs w:val="21"/>
                <w:highlight w:val="none"/>
              </w:rPr>
            </w:pPr>
            <w:r>
              <w:rPr>
                <w:rFonts w:hint="eastAsia" w:ascii="宋体" w:hAnsi="宋体"/>
                <w:szCs w:val="21"/>
                <w:highlight w:val="none"/>
              </w:rPr>
              <w:t>5.掌握复述的要领。</w:t>
            </w:r>
          </w:p>
        </w:tc>
        <w:tc>
          <w:tcPr>
            <w:tcW w:w="3006"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 xml:space="preserve">1.形态礼仪训练；  </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2.通过校企合作（校园呼叫平台等），进行接听电话的训练，规范在线客服用语；</w:t>
            </w:r>
          </w:p>
          <w:p>
            <w:pPr>
              <w:pStyle w:val="5"/>
              <w:shd w:val="clear"/>
              <w:ind w:firstLine="0" w:firstLineChars="0"/>
              <w:rPr>
                <w:highlight w:val="none"/>
              </w:rPr>
            </w:pPr>
            <w:r>
              <w:rPr>
                <w:rFonts w:hint="eastAsia" w:ascii="宋体" w:hAnsi="宋体" w:eastAsia="宋体" w:cs="宋体"/>
                <w:highlight w:val="none"/>
              </w:rPr>
              <w:t>3.培养学生规范用语的习惯，引导学生深入体会倾听的重要性和艺术性；培养学生良好的客户倾听能力。</w:t>
            </w:r>
          </w:p>
        </w:tc>
        <w:tc>
          <w:tcPr>
            <w:tcW w:w="708"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trPr>
        <w:tc>
          <w:tcPr>
            <w:tcW w:w="675" w:type="dxa"/>
            <w:vAlign w:val="center"/>
          </w:tcPr>
          <w:p>
            <w:pPr>
              <w:shd w:val="clear"/>
              <w:snapToGrid w:val="0"/>
              <w:spacing w:line="312" w:lineRule="auto"/>
              <w:jc w:val="center"/>
              <w:rPr>
                <w:rFonts w:ascii="黑体" w:hAnsi="Times New Roman"/>
                <w:sz w:val="24"/>
                <w:szCs w:val="21"/>
                <w:highlight w:val="none"/>
              </w:rPr>
            </w:pPr>
            <w:r>
              <w:rPr>
                <w:rFonts w:hint="eastAsia" w:ascii="宋体" w:hAnsi="宋体"/>
                <w:szCs w:val="21"/>
                <w:highlight w:val="none"/>
              </w:rPr>
              <w:t>4</w:t>
            </w:r>
          </w:p>
        </w:tc>
        <w:tc>
          <w:tcPr>
            <w:tcW w:w="1134" w:type="dxa"/>
            <w:vAlign w:val="center"/>
          </w:tcPr>
          <w:p>
            <w:pPr>
              <w:shd w:val="clear"/>
              <w:spacing w:line="312" w:lineRule="auto"/>
              <w:jc w:val="center"/>
              <w:rPr>
                <w:rFonts w:ascii="黑体" w:hAnsi="Times New Roman"/>
                <w:sz w:val="24"/>
                <w:szCs w:val="21"/>
                <w:highlight w:val="none"/>
              </w:rPr>
            </w:pPr>
            <w:r>
              <w:rPr>
                <w:rFonts w:hint="eastAsia" w:ascii="宋体" w:hAnsi="宋体"/>
                <w:szCs w:val="21"/>
                <w:highlight w:val="none"/>
              </w:rPr>
              <w:t>抱怨与投诉处理</w:t>
            </w:r>
          </w:p>
        </w:tc>
        <w:tc>
          <w:tcPr>
            <w:tcW w:w="2977" w:type="dxa"/>
            <w:vAlign w:val="center"/>
          </w:tcPr>
          <w:p>
            <w:pPr>
              <w:shd w:val="clear"/>
              <w:spacing w:line="312" w:lineRule="auto"/>
              <w:rPr>
                <w:rFonts w:ascii="宋体" w:hAnsi="宋体"/>
                <w:szCs w:val="21"/>
                <w:highlight w:val="none"/>
              </w:rPr>
            </w:pPr>
            <w:r>
              <w:rPr>
                <w:rFonts w:hint="eastAsia" w:ascii="宋体" w:hAnsi="宋体"/>
                <w:szCs w:val="21"/>
                <w:highlight w:val="none"/>
              </w:rPr>
              <w:t>1.掌握正确处理客户投诉的原则和步骤；</w:t>
            </w:r>
          </w:p>
          <w:p>
            <w:pPr>
              <w:shd w:val="clear"/>
              <w:spacing w:line="312" w:lineRule="auto"/>
              <w:rPr>
                <w:rFonts w:ascii="黑体" w:hAnsi="Times New Roman"/>
                <w:sz w:val="24"/>
                <w:szCs w:val="21"/>
                <w:highlight w:val="none"/>
              </w:rPr>
            </w:pPr>
            <w:r>
              <w:rPr>
                <w:rFonts w:hint="eastAsia" w:ascii="宋体" w:hAnsi="宋体"/>
                <w:szCs w:val="21"/>
                <w:highlight w:val="none"/>
              </w:rPr>
              <w:t>2.掌握处理投诉的技巧和管理流程，解决客户投诉。</w:t>
            </w:r>
          </w:p>
        </w:tc>
        <w:tc>
          <w:tcPr>
            <w:tcW w:w="3006"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情景模拟</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1.任务一：接到客户投诉并处理；</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2.任务二：客户抱怨导致公司声誉受损，如何采取危机公关；</w:t>
            </w:r>
          </w:p>
          <w:p>
            <w:pPr>
              <w:shd w:val="clear"/>
              <w:snapToGrid w:val="0"/>
              <w:spacing w:line="312" w:lineRule="auto"/>
              <w:rPr>
                <w:rFonts w:eastAsia="仿宋_GB2312"/>
                <w:highlight w:val="none"/>
              </w:rPr>
            </w:pPr>
            <w:r>
              <w:rPr>
                <w:rFonts w:hint="eastAsia" w:ascii="宋体" w:hAnsi="宋体" w:eastAsia="宋体" w:cs="宋体"/>
                <w:highlight w:val="none"/>
              </w:rPr>
              <w:t>3.学会处理突发事件，并分析客户实际需求，进而合理解决投诉。</w:t>
            </w:r>
          </w:p>
        </w:tc>
        <w:tc>
          <w:tcPr>
            <w:tcW w:w="708" w:type="dxa"/>
            <w:vAlign w:val="center"/>
          </w:tcPr>
          <w:p>
            <w:pPr>
              <w:pStyle w:val="2"/>
              <w:shd w:val="clear"/>
              <w:snapToGrid w:val="0"/>
              <w:spacing w:before="156" w:beforeLines="50" w:after="0" w:line="360" w:lineRule="auto"/>
              <w:jc w:val="both"/>
              <w:rPr>
                <w:rFonts w:hint="eastAsia" w:eastAsia="黑体" w:asciiTheme="minorEastAsia" w:hAnsiTheme="minorEastAsia"/>
                <w:sz w:val="24"/>
                <w:szCs w:val="21"/>
                <w:highlight w:val="none"/>
                <w:lang w:eastAsia="zh-CN"/>
              </w:rPr>
            </w:pPr>
            <w:r>
              <w:rPr>
                <w:rFonts w:hint="eastAsia" w:ascii="黑体" w:hAnsi="Times New Roman"/>
                <w:sz w:val="24"/>
                <w:szCs w:val="21"/>
                <w:highlight w:val="none"/>
              </w:rPr>
              <w:t xml:space="preserve"> </w:t>
            </w:r>
            <w:bookmarkStart w:id="143" w:name="_Toc4202"/>
            <w:r>
              <w:rPr>
                <w:rFonts w:hint="eastAsia" w:asciiTheme="minorEastAsia" w:hAnsiTheme="minorEastAsia" w:eastAsiaTheme="minorEastAsia"/>
                <w:sz w:val="24"/>
                <w:szCs w:val="21"/>
                <w:highlight w:val="none"/>
                <w:lang w:val="en-US" w:eastAsia="zh-CN"/>
              </w:rPr>
              <w:t>4</w:t>
            </w:r>
            <w:bookmarkEnd w:id="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trPr>
        <w:tc>
          <w:tcPr>
            <w:tcW w:w="675"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5</w:t>
            </w:r>
          </w:p>
        </w:tc>
        <w:tc>
          <w:tcPr>
            <w:tcW w:w="113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促成交易</w:t>
            </w:r>
          </w:p>
        </w:tc>
        <w:tc>
          <w:tcPr>
            <w:tcW w:w="2977" w:type="dxa"/>
            <w:vAlign w:val="center"/>
          </w:tcPr>
          <w:p>
            <w:pPr>
              <w:shd w:val="clear"/>
              <w:spacing w:line="312" w:lineRule="auto"/>
              <w:rPr>
                <w:rFonts w:ascii="宋体" w:hAnsi="宋体"/>
                <w:szCs w:val="21"/>
                <w:highlight w:val="none"/>
              </w:rPr>
            </w:pPr>
            <w:r>
              <w:rPr>
                <w:rFonts w:hint="eastAsia" w:ascii="宋体" w:hAnsi="宋体"/>
                <w:szCs w:val="21"/>
                <w:highlight w:val="none"/>
              </w:rPr>
              <w:t>1.掌握开场白设计及引导客户说话的技巧；</w:t>
            </w:r>
          </w:p>
          <w:p>
            <w:pPr>
              <w:shd w:val="clear"/>
              <w:spacing w:line="312" w:lineRule="auto"/>
              <w:rPr>
                <w:rFonts w:ascii="宋体" w:hAnsi="宋体"/>
                <w:szCs w:val="21"/>
                <w:highlight w:val="none"/>
              </w:rPr>
            </w:pPr>
            <w:r>
              <w:rPr>
                <w:rFonts w:hint="eastAsia" w:ascii="宋体" w:hAnsi="宋体"/>
                <w:szCs w:val="21"/>
                <w:highlight w:val="none"/>
              </w:rPr>
              <w:t>2.掌握引导成交及促成交易的技巧。</w:t>
            </w:r>
          </w:p>
        </w:tc>
        <w:tc>
          <w:tcPr>
            <w:tcW w:w="3006"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1.利用实际物品，引导学生细分客户；</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2.任务驱动：指定某一款商品，学生卖给老师或同学；</w:t>
            </w:r>
          </w:p>
          <w:p>
            <w:pPr>
              <w:shd w:val="clear"/>
              <w:snapToGrid w:val="0"/>
              <w:spacing w:line="312" w:lineRule="auto"/>
              <w:rPr>
                <w:rFonts w:eastAsia="仿宋_GB2312"/>
                <w:highlight w:val="none"/>
              </w:rPr>
            </w:pPr>
            <w:r>
              <w:rPr>
                <w:rFonts w:hint="eastAsia" w:ascii="宋体" w:hAnsi="宋体" w:eastAsia="宋体" w:cs="宋体"/>
                <w:highlight w:val="none"/>
              </w:rPr>
              <w:t>3.增强学生理论与实践结合的能力。</w:t>
            </w:r>
          </w:p>
        </w:tc>
        <w:tc>
          <w:tcPr>
            <w:tcW w:w="708"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675"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6</w:t>
            </w:r>
          </w:p>
        </w:tc>
        <w:tc>
          <w:tcPr>
            <w:tcW w:w="113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书面沟通</w:t>
            </w:r>
          </w:p>
        </w:tc>
        <w:tc>
          <w:tcPr>
            <w:tcW w:w="2977" w:type="dxa"/>
            <w:vAlign w:val="center"/>
          </w:tcPr>
          <w:p>
            <w:pPr>
              <w:pStyle w:val="177"/>
              <w:shd w:val="clear"/>
              <w:spacing w:line="312" w:lineRule="auto"/>
              <w:ind w:firstLine="0" w:firstLineChars="0"/>
              <w:rPr>
                <w:rFonts w:ascii="宋体" w:hAnsi="宋体" w:eastAsiaTheme="minorEastAsia" w:cstheme="minorBidi"/>
                <w:szCs w:val="21"/>
                <w:highlight w:val="none"/>
              </w:rPr>
            </w:pPr>
            <w:r>
              <w:rPr>
                <w:rFonts w:hint="eastAsia" w:ascii="宋体" w:hAnsi="宋体" w:eastAsiaTheme="minorEastAsia" w:cstheme="minorBidi"/>
                <w:szCs w:val="21"/>
                <w:highlight w:val="none"/>
              </w:rPr>
              <w:t>1.掌握书面沟通的要素；</w:t>
            </w:r>
          </w:p>
          <w:p>
            <w:pPr>
              <w:pStyle w:val="177"/>
              <w:shd w:val="clear"/>
              <w:spacing w:line="312" w:lineRule="auto"/>
              <w:ind w:firstLine="0" w:firstLineChars="0"/>
              <w:rPr>
                <w:rFonts w:ascii="宋体" w:hAnsi="宋体" w:eastAsiaTheme="minorEastAsia" w:cstheme="minorBidi"/>
                <w:szCs w:val="21"/>
                <w:highlight w:val="none"/>
              </w:rPr>
            </w:pPr>
            <w:r>
              <w:rPr>
                <w:rFonts w:hint="eastAsia" w:ascii="宋体" w:hAnsi="宋体" w:eastAsiaTheme="minorEastAsia" w:cstheme="minorBidi"/>
                <w:szCs w:val="21"/>
                <w:highlight w:val="none"/>
              </w:rPr>
              <w:t>2.掌握书面沟通的原则；</w:t>
            </w:r>
          </w:p>
          <w:p>
            <w:pPr>
              <w:pStyle w:val="177"/>
              <w:shd w:val="clear"/>
              <w:spacing w:line="312" w:lineRule="auto"/>
              <w:ind w:firstLine="0" w:firstLineChars="0"/>
              <w:rPr>
                <w:rFonts w:ascii="宋体" w:hAnsi="宋体" w:eastAsiaTheme="minorEastAsia" w:cstheme="minorBidi"/>
                <w:szCs w:val="21"/>
                <w:highlight w:val="none"/>
              </w:rPr>
            </w:pPr>
            <w:r>
              <w:rPr>
                <w:rFonts w:hint="eastAsia" w:ascii="宋体" w:hAnsi="宋体" w:eastAsiaTheme="minorEastAsia" w:cstheme="minorBidi"/>
                <w:szCs w:val="21"/>
                <w:highlight w:val="none"/>
              </w:rPr>
              <w:t>3.掌握书面沟通的技巧；</w:t>
            </w:r>
          </w:p>
          <w:p>
            <w:pPr>
              <w:shd w:val="clear"/>
              <w:spacing w:line="312" w:lineRule="auto"/>
              <w:rPr>
                <w:rFonts w:ascii="宋体" w:hAnsi="宋体"/>
                <w:szCs w:val="21"/>
                <w:highlight w:val="none"/>
              </w:rPr>
            </w:pPr>
            <w:r>
              <w:rPr>
                <w:rFonts w:hint="eastAsia" w:ascii="宋体" w:hAnsi="宋体"/>
                <w:szCs w:val="21"/>
                <w:highlight w:val="none"/>
              </w:rPr>
              <w:t>4.掌握道歉信、促销信的撰写。</w:t>
            </w:r>
          </w:p>
        </w:tc>
        <w:tc>
          <w:tcPr>
            <w:tcW w:w="3006"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1.任务驱动：（以某一原因）撰写一封邮件；</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2.结合主题促销活动，撰写相应的书面沟通材料；</w:t>
            </w:r>
          </w:p>
          <w:p>
            <w:pPr>
              <w:shd w:val="clear"/>
              <w:snapToGrid w:val="0"/>
              <w:spacing w:line="312" w:lineRule="auto"/>
              <w:rPr>
                <w:rFonts w:eastAsia="仿宋_GB2312"/>
                <w:highlight w:val="none"/>
              </w:rPr>
            </w:pPr>
            <w:r>
              <w:rPr>
                <w:rFonts w:hint="eastAsia" w:ascii="宋体" w:hAnsi="宋体" w:eastAsia="宋体" w:cs="宋体"/>
                <w:highlight w:val="none"/>
              </w:rPr>
              <w:t>3.引导学生深入体会书面语言表达的魅力和艺术性。</w:t>
            </w:r>
          </w:p>
        </w:tc>
        <w:tc>
          <w:tcPr>
            <w:tcW w:w="708" w:type="dxa"/>
            <w:vAlign w:val="center"/>
          </w:tcPr>
          <w:p>
            <w:pPr>
              <w:shd w:val="clear"/>
              <w:adjustRightInd w:val="0"/>
              <w:snapToGrid w:val="0"/>
              <w:spacing w:line="312" w:lineRule="auto"/>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2" w:hRule="atLeast"/>
        </w:trPr>
        <w:tc>
          <w:tcPr>
            <w:tcW w:w="675"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7</w:t>
            </w:r>
          </w:p>
        </w:tc>
        <w:tc>
          <w:tcPr>
            <w:tcW w:w="113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客户关系管理</w:t>
            </w:r>
          </w:p>
        </w:tc>
        <w:tc>
          <w:tcPr>
            <w:tcW w:w="2977" w:type="dxa"/>
            <w:vAlign w:val="center"/>
          </w:tcPr>
          <w:p>
            <w:pPr>
              <w:shd w:val="clear"/>
              <w:spacing w:line="312" w:lineRule="auto"/>
              <w:rPr>
                <w:rFonts w:ascii="宋体" w:hAnsi="宋体"/>
                <w:szCs w:val="21"/>
                <w:highlight w:val="none"/>
              </w:rPr>
            </w:pPr>
            <w:r>
              <w:rPr>
                <w:rFonts w:hint="eastAsia" w:ascii="宋体" w:hAnsi="宋体"/>
                <w:szCs w:val="21"/>
                <w:highlight w:val="none"/>
              </w:rPr>
              <w:t>1.掌握建立客户关系的方法；</w:t>
            </w:r>
          </w:p>
          <w:p>
            <w:pPr>
              <w:shd w:val="clear"/>
              <w:spacing w:line="312" w:lineRule="auto"/>
              <w:rPr>
                <w:rFonts w:ascii="宋体" w:hAnsi="宋体"/>
                <w:szCs w:val="21"/>
                <w:highlight w:val="none"/>
              </w:rPr>
            </w:pPr>
            <w:r>
              <w:rPr>
                <w:rFonts w:hint="eastAsia" w:ascii="宋体" w:hAnsi="宋体"/>
                <w:szCs w:val="21"/>
                <w:highlight w:val="none"/>
              </w:rPr>
              <w:t>2.明确如何收集客户信息，建立并管理信息数据库；</w:t>
            </w:r>
          </w:p>
          <w:p>
            <w:pPr>
              <w:shd w:val="clear"/>
              <w:spacing w:line="312" w:lineRule="auto"/>
              <w:rPr>
                <w:rFonts w:ascii="宋体" w:hAnsi="宋体"/>
                <w:szCs w:val="21"/>
                <w:highlight w:val="none"/>
              </w:rPr>
            </w:pPr>
            <w:r>
              <w:rPr>
                <w:rFonts w:hint="eastAsia" w:ascii="宋体" w:hAnsi="宋体"/>
                <w:szCs w:val="21"/>
                <w:highlight w:val="none"/>
              </w:rPr>
              <w:t>3.了解如何提升客户满意度。</w:t>
            </w:r>
          </w:p>
        </w:tc>
        <w:tc>
          <w:tcPr>
            <w:tcW w:w="3006"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任务驱动</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1.任务一：以学校教师作为客户，收集客户喜好信息；</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2.任务二：建议客户购买相关商品，让客户给出满意度；</w:t>
            </w:r>
          </w:p>
          <w:p>
            <w:pPr>
              <w:shd w:val="clear"/>
              <w:snapToGrid w:val="0"/>
              <w:spacing w:line="312" w:lineRule="auto"/>
              <w:rPr>
                <w:rFonts w:eastAsia="仿宋_GB2312"/>
                <w:highlight w:val="none"/>
              </w:rPr>
            </w:pPr>
            <w:r>
              <w:rPr>
                <w:rFonts w:hint="eastAsia" w:ascii="宋体" w:hAnsi="宋体" w:eastAsia="宋体" w:cs="宋体"/>
                <w:highlight w:val="none"/>
              </w:rPr>
              <w:t>3.增强学生收集信息的能力，合理的运用信息，以提升客户满意度。</w:t>
            </w:r>
          </w:p>
        </w:tc>
        <w:tc>
          <w:tcPr>
            <w:tcW w:w="708"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trPr>
        <w:tc>
          <w:tcPr>
            <w:tcW w:w="675"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8</w:t>
            </w:r>
          </w:p>
        </w:tc>
        <w:tc>
          <w:tcPr>
            <w:tcW w:w="113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提升售前客服能力</w:t>
            </w:r>
          </w:p>
        </w:tc>
        <w:tc>
          <w:tcPr>
            <w:tcW w:w="2977" w:type="dxa"/>
            <w:vAlign w:val="center"/>
          </w:tcPr>
          <w:p>
            <w:pPr>
              <w:shd w:val="clear"/>
              <w:spacing w:line="312" w:lineRule="auto"/>
              <w:textAlignment w:val="top"/>
              <w:rPr>
                <w:rFonts w:ascii="宋体" w:hAnsi="宋体"/>
                <w:szCs w:val="21"/>
                <w:highlight w:val="none"/>
              </w:rPr>
            </w:pPr>
            <w:r>
              <w:rPr>
                <w:rFonts w:hint="eastAsia" w:ascii="宋体" w:hAnsi="宋体"/>
                <w:szCs w:val="21"/>
                <w:highlight w:val="none"/>
              </w:rPr>
              <w:t>1.掌握接待客户过程中的服务技巧；</w:t>
            </w:r>
          </w:p>
          <w:p>
            <w:pPr>
              <w:shd w:val="clear"/>
              <w:spacing w:line="312" w:lineRule="auto"/>
              <w:textAlignment w:val="top"/>
              <w:rPr>
                <w:rFonts w:ascii="宋体" w:hAnsi="宋体"/>
                <w:szCs w:val="21"/>
                <w:highlight w:val="none"/>
              </w:rPr>
            </w:pPr>
            <w:r>
              <w:rPr>
                <w:rFonts w:hint="eastAsia" w:ascii="宋体" w:hAnsi="宋体"/>
                <w:szCs w:val="21"/>
                <w:highlight w:val="none"/>
              </w:rPr>
              <w:t>2.明确产品推荐与说明过程中的服务内容。</w:t>
            </w:r>
          </w:p>
        </w:tc>
        <w:tc>
          <w:tcPr>
            <w:tcW w:w="3006"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情景模拟：</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1.准备好衣服或文具等商品，学生做售前准备工作；</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2.生生比较，教师点评并给出建议；</w:t>
            </w:r>
          </w:p>
          <w:p>
            <w:pPr>
              <w:pStyle w:val="5"/>
              <w:shd w:val="clear"/>
              <w:ind w:firstLine="0" w:firstLineChars="0"/>
              <w:rPr>
                <w:highlight w:val="none"/>
              </w:rPr>
            </w:pPr>
            <w:r>
              <w:rPr>
                <w:rFonts w:hint="eastAsia" w:ascii="宋体" w:hAnsi="宋体" w:eastAsia="宋体" w:cs="宋体"/>
                <w:highlight w:val="none"/>
              </w:rPr>
              <w:t>3.提升学生的服务意识，增强学生的职业认同感。</w:t>
            </w:r>
          </w:p>
        </w:tc>
        <w:tc>
          <w:tcPr>
            <w:tcW w:w="708"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atLeast"/>
        </w:trPr>
        <w:tc>
          <w:tcPr>
            <w:tcW w:w="675"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9</w:t>
            </w:r>
          </w:p>
        </w:tc>
        <w:tc>
          <w:tcPr>
            <w:tcW w:w="113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提升售中客服能力</w:t>
            </w:r>
          </w:p>
        </w:tc>
        <w:tc>
          <w:tcPr>
            <w:tcW w:w="2977" w:type="dxa"/>
            <w:vAlign w:val="center"/>
          </w:tcPr>
          <w:p>
            <w:pPr>
              <w:shd w:val="clear"/>
              <w:spacing w:line="312" w:lineRule="auto"/>
              <w:rPr>
                <w:rFonts w:ascii="宋体" w:hAnsi="宋体"/>
                <w:szCs w:val="21"/>
                <w:highlight w:val="none"/>
              </w:rPr>
            </w:pPr>
            <w:r>
              <w:rPr>
                <w:rFonts w:hint="eastAsia" w:ascii="宋体" w:hAnsi="宋体"/>
                <w:szCs w:val="21"/>
                <w:highlight w:val="none"/>
              </w:rPr>
              <w:t>1.掌握解答顾客在购买过程中咨询的技巧；</w:t>
            </w:r>
          </w:p>
          <w:p>
            <w:pPr>
              <w:shd w:val="clear"/>
              <w:spacing w:line="312" w:lineRule="auto"/>
              <w:rPr>
                <w:rFonts w:ascii="宋体" w:hAnsi="宋体"/>
                <w:szCs w:val="21"/>
                <w:highlight w:val="none"/>
              </w:rPr>
            </w:pPr>
            <w:r>
              <w:rPr>
                <w:rFonts w:hint="eastAsia" w:ascii="宋体" w:hAnsi="宋体"/>
                <w:szCs w:val="21"/>
                <w:highlight w:val="none"/>
              </w:rPr>
              <w:t>2.掌握帮助消费者挑选商品的技巧。</w:t>
            </w:r>
          </w:p>
        </w:tc>
        <w:tc>
          <w:tcPr>
            <w:tcW w:w="3006"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1.模拟超市等购物场所，使学生身临其境进行售中客服；</w:t>
            </w:r>
          </w:p>
          <w:p>
            <w:pPr>
              <w:shd w:val="clear"/>
              <w:snapToGrid w:val="0"/>
              <w:spacing w:line="312" w:lineRule="auto"/>
              <w:rPr>
                <w:rFonts w:eastAsia="仿宋_GB2312"/>
                <w:highlight w:val="none"/>
              </w:rPr>
            </w:pPr>
            <w:r>
              <w:rPr>
                <w:rFonts w:hint="eastAsia" w:ascii="宋体" w:hAnsi="宋体" w:eastAsia="宋体" w:cs="宋体"/>
                <w:highlight w:val="none"/>
              </w:rPr>
              <w:t>2.提升学生的生活化教育，鼓励学生将技能运用到生活中。</w:t>
            </w:r>
          </w:p>
        </w:tc>
        <w:tc>
          <w:tcPr>
            <w:tcW w:w="708"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675"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10</w:t>
            </w:r>
          </w:p>
        </w:tc>
        <w:tc>
          <w:tcPr>
            <w:tcW w:w="113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提升售后客服能力</w:t>
            </w:r>
          </w:p>
        </w:tc>
        <w:tc>
          <w:tcPr>
            <w:tcW w:w="2977" w:type="dxa"/>
            <w:vAlign w:val="center"/>
          </w:tcPr>
          <w:p>
            <w:pPr>
              <w:shd w:val="clear"/>
              <w:spacing w:line="312" w:lineRule="auto"/>
              <w:textAlignment w:val="top"/>
              <w:rPr>
                <w:rFonts w:ascii="宋体" w:hAnsi="宋体"/>
                <w:szCs w:val="21"/>
                <w:highlight w:val="none"/>
              </w:rPr>
            </w:pPr>
            <w:r>
              <w:rPr>
                <w:rFonts w:hint="eastAsia" w:ascii="宋体" w:hAnsi="宋体"/>
                <w:szCs w:val="21"/>
                <w:highlight w:val="none"/>
              </w:rPr>
              <w:t>1.掌握提升售后过程中实施客户满意评价能力的方法；</w:t>
            </w:r>
          </w:p>
          <w:p>
            <w:pPr>
              <w:shd w:val="clear"/>
              <w:spacing w:line="312" w:lineRule="auto"/>
              <w:textAlignment w:val="top"/>
              <w:rPr>
                <w:rFonts w:ascii="宋体" w:hAnsi="宋体"/>
                <w:szCs w:val="21"/>
                <w:highlight w:val="none"/>
              </w:rPr>
            </w:pPr>
            <w:r>
              <w:rPr>
                <w:rFonts w:hint="eastAsia" w:ascii="宋体" w:hAnsi="宋体"/>
                <w:szCs w:val="21"/>
                <w:highlight w:val="none"/>
              </w:rPr>
              <w:t>2.掌握售后过程中处理客户投诉的技巧。</w:t>
            </w:r>
          </w:p>
        </w:tc>
        <w:tc>
          <w:tcPr>
            <w:tcW w:w="3006"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1.电话咨询被服务客户的意见和建议。</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2.提升学生售后过程中处理客户投诉的技巧；</w:t>
            </w:r>
          </w:p>
          <w:p>
            <w:pPr>
              <w:shd w:val="clear"/>
              <w:snapToGrid w:val="0"/>
              <w:spacing w:line="312" w:lineRule="auto"/>
              <w:rPr>
                <w:rFonts w:ascii="宋体" w:hAnsi="宋体" w:eastAsia="宋体" w:cs="宋体"/>
                <w:szCs w:val="21"/>
                <w:highlight w:val="none"/>
              </w:rPr>
            </w:pPr>
            <w:r>
              <w:rPr>
                <w:rFonts w:hint="eastAsia" w:ascii="宋体" w:hAnsi="宋体" w:eastAsia="宋体" w:cs="宋体"/>
                <w:highlight w:val="none"/>
              </w:rPr>
              <w:t>3.增强学生售后服务技巧，发现问题解决问题的能力。</w:t>
            </w:r>
          </w:p>
        </w:tc>
        <w:tc>
          <w:tcPr>
            <w:tcW w:w="708"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675"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11</w:t>
            </w:r>
          </w:p>
        </w:tc>
        <w:tc>
          <w:tcPr>
            <w:tcW w:w="113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调整情绪压力</w:t>
            </w:r>
          </w:p>
        </w:tc>
        <w:tc>
          <w:tcPr>
            <w:tcW w:w="2977" w:type="dxa"/>
            <w:vAlign w:val="center"/>
          </w:tcPr>
          <w:p>
            <w:pPr>
              <w:shd w:val="clear"/>
              <w:spacing w:line="312" w:lineRule="auto"/>
              <w:rPr>
                <w:rFonts w:ascii="宋体" w:hAnsi="宋体"/>
                <w:szCs w:val="21"/>
                <w:highlight w:val="none"/>
              </w:rPr>
            </w:pPr>
            <w:r>
              <w:rPr>
                <w:rFonts w:hint="eastAsia" w:ascii="宋体" w:hAnsi="宋体"/>
                <w:szCs w:val="21"/>
                <w:highlight w:val="none"/>
              </w:rPr>
              <w:t>1.掌握客服人员自我控制情绪的六种办法；</w:t>
            </w:r>
          </w:p>
          <w:p>
            <w:pPr>
              <w:shd w:val="clear"/>
              <w:spacing w:line="312" w:lineRule="auto"/>
              <w:rPr>
                <w:rFonts w:ascii="宋体" w:hAnsi="宋体"/>
                <w:szCs w:val="21"/>
                <w:highlight w:val="none"/>
              </w:rPr>
            </w:pPr>
            <w:r>
              <w:rPr>
                <w:rFonts w:hint="eastAsia" w:ascii="宋体" w:hAnsi="宋体"/>
                <w:szCs w:val="21"/>
                <w:highlight w:val="none"/>
              </w:rPr>
              <w:t>2.掌握有效的自我激励和激励他人的方法；</w:t>
            </w:r>
          </w:p>
          <w:p>
            <w:pPr>
              <w:shd w:val="clear"/>
              <w:spacing w:line="312" w:lineRule="auto"/>
              <w:rPr>
                <w:rFonts w:ascii="宋体" w:hAnsi="宋体"/>
                <w:szCs w:val="21"/>
                <w:highlight w:val="none"/>
              </w:rPr>
            </w:pPr>
            <w:r>
              <w:rPr>
                <w:rFonts w:hint="eastAsia" w:ascii="宋体" w:hAnsi="宋体"/>
                <w:szCs w:val="21"/>
                <w:highlight w:val="none"/>
              </w:rPr>
              <w:t>3.了解压力对生活、工作的影响，客观面对自己的情绪状态。</w:t>
            </w:r>
          </w:p>
        </w:tc>
        <w:tc>
          <w:tcPr>
            <w:tcW w:w="3006"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1.通过视频材料了解情绪压力；</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2.请心理学老师或者企业专家传授关于情绪与压力的处理方式；</w:t>
            </w:r>
          </w:p>
          <w:p>
            <w:pPr>
              <w:shd w:val="clear"/>
              <w:snapToGrid w:val="0"/>
              <w:spacing w:line="312" w:lineRule="auto"/>
              <w:rPr>
                <w:rFonts w:ascii="宋体" w:hAnsi="宋体" w:eastAsia="仿宋_GB2312"/>
                <w:szCs w:val="21"/>
                <w:highlight w:val="none"/>
              </w:rPr>
            </w:pPr>
            <w:r>
              <w:rPr>
                <w:rFonts w:hint="eastAsia" w:ascii="宋体" w:hAnsi="宋体" w:eastAsia="宋体" w:cs="宋体"/>
                <w:highlight w:val="none"/>
              </w:rPr>
              <w:t>3.学会调整梳理自己的情绪，正确对待自己的情绪状态。</w:t>
            </w:r>
          </w:p>
        </w:tc>
        <w:tc>
          <w:tcPr>
            <w:tcW w:w="708"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12</w:t>
            </w:r>
          </w:p>
        </w:tc>
        <w:tc>
          <w:tcPr>
            <w:tcW w:w="113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客户服务实训</w:t>
            </w:r>
          </w:p>
        </w:tc>
        <w:tc>
          <w:tcPr>
            <w:tcW w:w="2977" w:type="dxa"/>
            <w:vAlign w:val="center"/>
          </w:tcPr>
          <w:p>
            <w:pPr>
              <w:shd w:val="clear"/>
              <w:snapToGrid w:val="0"/>
              <w:spacing w:line="312" w:lineRule="auto"/>
              <w:rPr>
                <w:rFonts w:ascii="宋体" w:hAnsi="宋体"/>
                <w:szCs w:val="21"/>
                <w:highlight w:val="none"/>
              </w:rPr>
            </w:pPr>
            <w:r>
              <w:rPr>
                <w:rFonts w:hint="eastAsia" w:ascii="宋体" w:hAnsi="宋体"/>
                <w:szCs w:val="21"/>
                <w:highlight w:val="none"/>
              </w:rPr>
              <w:t>1.熟练运用客户接待与沟通的技巧；</w:t>
            </w:r>
          </w:p>
          <w:p>
            <w:pPr>
              <w:shd w:val="clear"/>
              <w:snapToGrid w:val="0"/>
              <w:spacing w:line="312" w:lineRule="auto"/>
              <w:rPr>
                <w:rFonts w:ascii="宋体" w:hAnsi="宋体"/>
                <w:szCs w:val="21"/>
                <w:highlight w:val="none"/>
              </w:rPr>
            </w:pPr>
            <w:r>
              <w:rPr>
                <w:rFonts w:hint="eastAsia" w:ascii="宋体" w:hAnsi="宋体"/>
                <w:szCs w:val="21"/>
                <w:highlight w:val="none"/>
              </w:rPr>
              <w:t>2.熟练运用处理投诉的技巧；</w:t>
            </w:r>
          </w:p>
          <w:p>
            <w:pPr>
              <w:shd w:val="clear"/>
              <w:snapToGrid w:val="0"/>
              <w:spacing w:line="312" w:lineRule="auto"/>
              <w:rPr>
                <w:rFonts w:ascii="宋体" w:hAnsi="宋体"/>
                <w:szCs w:val="21"/>
                <w:highlight w:val="none"/>
              </w:rPr>
            </w:pPr>
            <w:r>
              <w:rPr>
                <w:rFonts w:hint="eastAsia" w:ascii="宋体" w:hAnsi="宋体"/>
                <w:szCs w:val="21"/>
                <w:highlight w:val="none"/>
              </w:rPr>
              <w:t>3.熟练运用促成交易的技巧；</w:t>
            </w:r>
          </w:p>
          <w:p>
            <w:pPr>
              <w:shd w:val="clear"/>
              <w:snapToGrid w:val="0"/>
              <w:spacing w:line="312" w:lineRule="auto"/>
              <w:rPr>
                <w:rFonts w:ascii="宋体" w:hAnsi="宋体"/>
                <w:szCs w:val="21"/>
                <w:highlight w:val="none"/>
              </w:rPr>
            </w:pPr>
            <w:r>
              <w:rPr>
                <w:rFonts w:hint="eastAsia" w:ascii="宋体" w:hAnsi="宋体"/>
                <w:szCs w:val="21"/>
                <w:highlight w:val="none"/>
              </w:rPr>
              <w:t>4.熟练运用售前客服的技巧；</w:t>
            </w:r>
          </w:p>
          <w:p>
            <w:pPr>
              <w:shd w:val="clear"/>
              <w:snapToGrid w:val="0"/>
              <w:spacing w:line="312" w:lineRule="auto"/>
              <w:rPr>
                <w:rFonts w:ascii="宋体" w:hAnsi="宋体"/>
                <w:szCs w:val="21"/>
                <w:highlight w:val="none"/>
              </w:rPr>
            </w:pPr>
            <w:r>
              <w:rPr>
                <w:rFonts w:hint="eastAsia" w:ascii="宋体" w:hAnsi="宋体"/>
                <w:szCs w:val="21"/>
                <w:highlight w:val="none"/>
              </w:rPr>
              <w:t>5.熟练运用售中客服的技巧；</w:t>
            </w:r>
          </w:p>
          <w:p>
            <w:pPr>
              <w:shd w:val="clear"/>
              <w:snapToGrid w:val="0"/>
              <w:spacing w:line="312" w:lineRule="auto"/>
              <w:rPr>
                <w:rFonts w:ascii="宋体" w:hAnsi="宋体"/>
                <w:szCs w:val="21"/>
                <w:highlight w:val="none"/>
              </w:rPr>
            </w:pPr>
            <w:r>
              <w:rPr>
                <w:rFonts w:hint="eastAsia" w:ascii="宋体" w:hAnsi="宋体"/>
                <w:szCs w:val="21"/>
                <w:highlight w:val="none"/>
              </w:rPr>
              <w:t>6. 熟练运用售后客服的技巧。</w:t>
            </w:r>
          </w:p>
        </w:tc>
        <w:tc>
          <w:tcPr>
            <w:tcW w:w="3006"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1.利用校企合作项目平台做好客服工作；</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2.网店正常运营中的同学结合客服技巧，引导消费者购买；</w:t>
            </w:r>
          </w:p>
          <w:p>
            <w:pPr>
              <w:shd w:val="clear"/>
              <w:snapToGrid w:val="0"/>
              <w:spacing w:line="312" w:lineRule="auto"/>
              <w:rPr>
                <w:rFonts w:eastAsia="仿宋_GB2312"/>
                <w:highlight w:val="none"/>
              </w:rPr>
            </w:pPr>
            <w:r>
              <w:rPr>
                <w:rFonts w:hint="eastAsia" w:ascii="宋体" w:hAnsi="宋体" w:eastAsia="宋体" w:cs="宋体"/>
                <w:highlight w:val="none"/>
              </w:rPr>
              <w:t>3.熟练使用客服中的各种技巧，提高学生与时俱进和创新的能力。</w:t>
            </w:r>
          </w:p>
        </w:tc>
        <w:tc>
          <w:tcPr>
            <w:tcW w:w="708"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8</w:t>
            </w:r>
          </w:p>
        </w:tc>
      </w:tr>
    </w:tbl>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六</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课程实施</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（一）教学要求</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将思政融入教学，采用情景教学法、角色扮演法、案例教学法、讲授法等教学方式，使学生能够将知识融合与实践，并对职业道德有更加深刻的体会。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情景教学法。教师和学生共同选择特定的教学情境，配备相应的计算机、多媒体照相或录像设备、鞋帽首饰(自备)设备，按照实际需要为学生安排实际或仿真环境，让学生真切感受心理氛围，实施心理测试和心理实践，并在自我交流和互动交流中认识并接受自己和周围的环境。</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角色扮演法。教师精心设计教学情境，学生扮演不同的角色来熟悉、体验和掌握相关的理论知识的技能操作。基本角色由学生讨论后确定，主要涵括日常角色、职业角色成功形象等三部分;学生按照事先设计的实践要求，在教师的引导下完成角色扮演：最后进行自己评估、团队交流。在整个过程中，学生始终处于一定的压力下，完成过程即是心理塑造过程，同时增强了学习效果，提升了职业素养。</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3.案例教学法。在理论教学时，考虑到中职学生的特点，对每一单元的知识点，都设计问题、心理测试、心理游戏和视频赏析等教学内容，学生必须灵活运用所学知识进行分析和解答，直观形象，生动有趣。</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4.讲授法。教师利用多种教学资源向学生传授知识，是最经常使用的教学方法。与最传统的讲授法不同的是，教师会在讲授前布置思考题引导学生学习，授课中间穿插大量的多媒体图片或视频辅助教学，同时运用讨论交流和师生回答等方式让讲授更加灵活，内容更直观形象:学生既是讲授的客体同时又是课堂活动的主体，教学效果更好。</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bCs/>
          <w:sz w:val="24"/>
          <w:highlight w:val="none"/>
        </w:rPr>
        <w:t>5.项目化教学法。在教师和学生的共同参与下，同时参考合作企业的意见和建议以电商人员实际工作流程为导向确定项目，以任务为驱动实施项目化教学模式。教师引导学生明确任务，学生在实践中产生知识需求，认真学习教材知识并主动查阅扩展知识，有效调动了学生学习理论知识的积极性，培养了基本技能并综合提升了学生的职业能力。</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（二）学业水平评价</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为更好地激励学生的主动性、积极性和创造性，采用多样化开放性的考核办法。课程的考核方式、考核内容完全公开，评价采取校内访问、呼叫平台、信件设计、情景模拟、分组演练和真实网店客服工作等形式。</w:t>
      </w:r>
      <w:r>
        <w:rPr>
          <w:rFonts w:hint="eastAsia" w:ascii="仿宋_GB2312" w:hAnsi="仿宋_GB2312" w:eastAsia="仿宋_GB2312" w:cs="仿宋_GB2312"/>
          <w:bCs/>
          <w:sz w:val="24"/>
          <w:highlight w:val="none"/>
        </w:rPr>
        <w:t>采用理论考核与过程考核相结合的多元考核方式，使之更加准确的反映出学生的课程学习情况。</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1.理论考核。采取理论闭卷考试的形式进行考核，理论考核占课程总成绩的70%，在学期末进行，考试时间100分钟，考题类型主要包括：解释名词、填空题、选择题、问答题、实践题等，试题应侧重基本理论、基本知识在工作实践中的应用。</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2.过程考核。平时成绩，占课程总成绩的30%，考核点为学生课堂出勤情况、课堂纪律、学习积极性和作业完成情况，考核随堂进行，期末由任课老师给出平日成绩。</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（三）教材选用及教学资源开发与使用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1.教材编写</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通过深入企业的销售部、客户服务部、接待部等工作部门和岗位进行调研，体验企业客户服务岗位的工作情境，了解其工作要求、工作方法，获取成功案例；对在客户服务工作岗位上工作的毕业生进行跟踪，获取工作经验和职业成长经历；参阅大量的高职高专规划教材，丰富本课程的知识体系和案例。校本教材编写过程中应注重对学生专业能力、方法能力的培养，表达形式上应采用传统教材与教师活页、学生工作页相结合的综合表现形式，使其具有灵活性和开放性。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2.数字化教学资源开发</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建设客户服务实训室，运用计算机与多媒体、视频剪辑与业务录像、网络、校内外实训基地的资源，结合淘宝网、中国联通，阿里巴巴的真实录像等，有效全面地对学生的客服行为进行点评、分析。</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设客户服务课程网站，在网站上，学生可以在任何时间和地点浏览教学录像，剪辑的视频资料、教学课件、案例、实训平台等，可以与老师进行网上实时交流，发布个人学习心得、成果和体会，同时可以在线考核，通过社会服务栏目与论坛平台，实现与社会相关人士进行业务交流与学习。</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（四）教学条件</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校内实践教学条件要求。课程技能训练的校内实训基地需能够营造虚实结合、互动参与的实践训练情境，配置各类教学软件和多媒体设备，能访问互联网，能够开展客户服务训练项目。本课程编制的“电子教材”、“电子教案”、“复习与训练题”、“技能训练指导模块”、“教学大纲”、“授课计划”、“学习形式”、“考核方式”等内容能够上传网络，满足课堂教学和学生课外学习的需要。学生可通过网络进行远程学习，教师利用网络可对学生进行有针对性的指导。</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校外实习基地条件要求。本课程需要营造课堂内良好的实训环境，积极推行开放式实践性教学，建设开放式的实训平台，与多家电子商务公司达成实训实习合作协议，校外实习基地企业能够为学生提供与本课程相适应的顶岗实习岗位。应配备指导教师对学生的实习活动进行必要的指导和考核评价，同时承担学生在企业实习期间的管理责任。</w:t>
      </w:r>
    </w:p>
    <w:p>
      <w:pPr>
        <w:widowControl/>
        <w:shd w:val="clear"/>
        <w:spacing w:before="156" w:beforeLines="50" w:after="156" w:afterLines="50" w:line="580" w:lineRule="exact"/>
        <w:jc w:val="center"/>
        <w:outlineLvl w:val="1"/>
        <w:rPr>
          <w:rFonts w:ascii="仿宋_GB2312" w:hAnsi="仿宋_GB2312" w:eastAsia="仿宋_GB2312" w:cs="仿宋_GB2312"/>
          <w:sz w:val="24"/>
          <w:highlight w:val="none"/>
        </w:rPr>
      </w:pPr>
    </w:p>
    <w:p>
      <w:pPr>
        <w:widowControl/>
        <w:shd w:val="clear"/>
        <w:spacing w:before="156" w:beforeLines="50" w:after="156" w:afterLines="50" w:line="580" w:lineRule="exact"/>
        <w:jc w:val="center"/>
        <w:outlineLvl w:val="1"/>
        <w:rPr>
          <w:rFonts w:ascii="仿宋_GB2312" w:hAnsi="仿宋_GB2312" w:eastAsia="仿宋_GB2312" w:cs="仿宋_GB2312"/>
          <w:sz w:val="24"/>
          <w:highlight w:val="none"/>
        </w:rPr>
      </w:pPr>
    </w:p>
    <w:p>
      <w:pPr>
        <w:widowControl/>
        <w:shd w:val="clear"/>
        <w:spacing w:before="156" w:beforeLines="50" w:after="156" w:afterLines="50" w:line="580" w:lineRule="exact"/>
        <w:jc w:val="center"/>
        <w:outlineLvl w:val="1"/>
        <w:rPr>
          <w:rFonts w:ascii="仿宋_GB2312" w:hAnsi="仿宋_GB2312" w:eastAsia="仿宋_GB2312" w:cs="仿宋_GB2312"/>
          <w:sz w:val="24"/>
          <w:highlight w:val="none"/>
        </w:rPr>
      </w:pPr>
    </w:p>
    <w:p>
      <w:pPr>
        <w:widowControl/>
        <w:shd w:val="clear"/>
        <w:spacing w:before="156" w:beforeLines="50" w:after="156" w:afterLines="50" w:line="580" w:lineRule="exact"/>
        <w:jc w:val="center"/>
        <w:outlineLvl w:val="1"/>
        <w:rPr>
          <w:rFonts w:ascii="仿宋_GB2312" w:hAnsi="仿宋_GB2312" w:eastAsia="仿宋_GB2312" w:cs="仿宋_GB2312"/>
          <w:sz w:val="24"/>
          <w:highlight w:val="none"/>
        </w:rPr>
      </w:pPr>
    </w:p>
    <w:p>
      <w:pPr>
        <w:widowControl/>
        <w:shd w:val="clear"/>
        <w:spacing w:before="156" w:beforeLines="50" w:after="156" w:afterLines="50" w:line="580" w:lineRule="exact"/>
        <w:jc w:val="center"/>
        <w:outlineLvl w:val="1"/>
        <w:rPr>
          <w:rFonts w:ascii="仿宋_GB2312" w:hAnsi="仿宋_GB2312" w:eastAsia="仿宋_GB2312" w:cs="仿宋_GB2312"/>
          <w:sz w:val="24"/>
          <w:highlight w:val="none"/>
        </w:rPr>
      </w:pPr>
    </w:p>
    <w:p>
      <w:pPr>
        <w:widowControl/>
        <w:shd w:val="clear"/>
        <w:spacing w:before="156" w:beforeLines="50" w:after="156" w:afterLines="50" w:line="580" w:lineRule="exact"/>
        <w:jc w:val="center"/>
        <w:outlineLvl w:val="1"/>
        <w:rPr>
          <w:rFonts w:ascii="仿宋_GB2312" w:hAnsi="仿宋_GB2312" w:eastAsia="仿宋_GB2312" w:cs="仿宋_GB2312"/>
          <w:sz w:val="24"/>
          <w:highlight w:val="none"/>
        </w:rPr>
      </w:pPr>
    </w:p>
    <w:p>
      <w:pPr>
        <w:widowControl/>
        <w:shd w:val="clear"/>
        <w:spacing w:before="156" w:beforeLines="50" w:after="156" w:afterLines="50" w:line="580" w:lineRule="exact"/>
        <w:jc w:val="center"/>
        <w:outlineLvl w:val="1"/>
        <w:rPr>
          <w:rFonts w:ascii="仿宋_GB2312" w:hAnsi="仿宋_GB2312" w:eastAsia="仿宋_GB2312" w:cs="仿宋_GB2312"/>
          <w:sz w:val="24"/>
          <w:highlight w:val="none"/>
        </w:rPr>
      </w:pPr>
    </w:p>
    <w:p>
      <w:pPr>
        <w:pStyle w:val="17"/>
        <w:pageBreakBefore w:val="0"/>
        <w:wordWrap/>
        <w:topLinePunct w:val="0"/>
        <w:bidi w:val="0"/>
        <w:spacing w:line="360" w:lineRule="auto"/>
        <w:ind w:left="0" w:leftChars="0" w:right="0" w:rightChars="0"/>
        <w:jc w:val="center"/>
        <w:rPr>
          <w:rFonts w:ascii="黑体" w:hAnsi="黑体" w:eastAsia="黑体"/>
          <w:sz w:val="24"/>
          <w:szCs w:val="24"/>
          <w:highlight w:val="none"/>
          <w:lang w:eastAsia="zh-CN"/>
        </w:rPr>
      </w:pPr>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7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80"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1</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体验客服工作</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语音训练</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position w:val="-3"/>
                <w:sz w:val="21"/>
                <w:szCs w:val="21"/>
              </w:rPr>
              <w:t>3</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语音训练</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客户接待与沟通</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5</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客户接待与沟通</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抱怨与投诉处理</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7</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促成交易</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书面沟通</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9</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书面沟通</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10</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default"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客户关系管理</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11</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客户关系管理</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提升售前客服能力</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13</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提升售中客服能力</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提升售后客服能力</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15</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调整情绪压力</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宋体" w:hAnsi="宋体"/>
                <w:szCs w:val="21"/>
                <w:highlight w:val="none"/>
              </w:rPr>
              <w:t>调整情绪压力</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17</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宋体" w:hAnsi="宋体"/>
                <w:szCs w:val="21"/>
                <w:highlight w:val="none"/>
              </w:rPr>
              <w:t>客户服务实训</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宋体" w:hAnsi="宋体"/>
                <w:szCs w:val="21"/>
                <w:highlight w:val="none"/>
              </w:rPr>
              <w:t>客户服务实训</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bl>
    <w:p>
      <w:pPr>
        <w:widowControl/>
        <w:shd w:val="clear"/>
        <w:spacing w:before="156" w:beforeLines="50" w:after="156" w:afterLines="50" w:line="580" w:lineRule="exact"/>
        <w:jc w:val="both"/>
        <w:outlineLvl w:val="1"/>
        <w:rPr>
          <w:rFonts w:ascii="仿宋_GB2312" w:hAnsi="仿宋_GB2312" w:eastAsia="仿宋_GB2312" w:cs="仿宋_GB2312"/>
          <w:sz w:val="24"/>
          <w:highlight w:val="none"/>
        </w:rPr>
      </w:pPr>
    </w:p>
    <w:p>
      <w:pPr>
        <w:widowControl/>
        <w:shd w:val="clear"/>
        <w:spacing w:before="156" w:beforeLines="50" w:after="156" w:afterLines="50" w:line="580" w:lineRule="exact"/>
        <w:jc w:val="center"/>
        <w:outlineLvl w:val="1"/>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bookmarkStart w:id="144" w:name="_Toc10736"/>
      <w:bookmarkStart w:id="145" w:name="_Toc14006"/>
      <w:bookmarkStart w:id="146" w:name="_Toc110986128"/>
      <w:bookmarkStart w:id="147" w:name="_Toc26131"/>
      <w:r>
        <w:rPr>
          <w:rFonts w:hint="eastAsia" w:ascii="方正小标宋简体" w:hAnsi="方正小标宋简体" w:eastAsia="方正小标宋简体" w:cs="方正小标宋简体"/>
          <w:bCs/>
          <w:sz w:val="36"/>
          <w:szCs w:val="36"/>
          <w:highlight w:val="none"/>
        </w:rPr>
        <w:t>电子商务物流课程标准</w:t>
      </w:r>
      <w:bookmarkEnd w:id="144"/>
      <w:bookmarkEnd w:id="145"/>
      <w:bookmarkEnd w:id="146"/>
      <w:bookmarkEnd w:id="147"/>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rPr>
        <w:t>一</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课程性质与任务</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Times New Roman" w:eastAsia="仿宋_GB2312" w:cs="Times New Roman"/>
          <w:sz w:val="24"/>
          <w:szCs w:val="24"/>
          <w:highlight w:val="none"/>
        </w:rPr>
      </w:pPr>
      <w:r>
        <w:rPr>
          <w:rFonts w:ascii="仿宋_GB2312" w:hAnsi="Times New Roman" w:eastAsia="仿宋_GB2312" w:cs="Times New Roman"/>
          <w:sz w:val="24"/>
          <w:szCs w:val="24"/>
          <w:highlight w:val="none"/>
        </w:rPr>
        <w:t>本</w:t>
      </w:r>
      <w:r>
        <w:rPr>
          <w:rFonts w:hint="eastAsia" w:ascii="仿宋_GB2312" w:hAnsi="Times New Roman" w:eastAsia="仿宋_GB2312" w:cs="Times New Roman"/>
          <w:sz w:val="24"/>
          <w:szCs w:val="24"/>
          <w:highlight w:val="none"/>
        </w:rPr>
        <w:t>课程是中等职业学校电子商务专业的一门专业核心课程，是从事商贸行业市场工作必须学习的课程，将为后续学习其他专业方向（或专业）课程奠定基础</w:t>
      </w:r>
      <w:r>
        <w:rPr>
          <w:rFonts w:ascii="仿宋_GB2312" w:hAnsi="Times New Roman" w:eastAsia="仿宋_GB2312" w:cs="Times New Roman"/>
          <w:sz w:val="24"/>
          <w:szCs w:val="24"/>
          <w:highlight w:val="none"/>
        </w:rPr>
        <w:t>。</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仿宋_GB2312" w:eastAsia="仿宋_GB2312" w:cs="仿宋_GB2312"/>
          <w:sz w:val="24"/>
          <w:highlight w:val="none"/>
        </w:rPr>
        <w:t>旨在通过本课程的教学，要求学生熟练地、系统地掌握现代物流管理基础知识、基本理论，掌握现代物流管理相关方法和技能，并能理论联系实际，培养学生的分析问题、判断问题和解决问题的能力，为以后从事相关的物流相关工作打好基础。</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二</w:t>
      </w:r>
      <w:r>
        <w:rPr>
          <w:rFonts w:hint="eastAsia" w:ascii="黑体" w:hAnsi="黑体" w:eastAsia="黑体" w:cs="Times New Roman"/>
          <w:sz w:val="24"/>
          <w:szCs w:val="24"/>
          <w:highlight w:val="none"/>
        </w:rPr>
        <w:t>、课程</w:t>
      </w:r>
      <w:r>
        <w:rPr>
          <w:rFonts w:hint="eastAsia" w:ascii="黑体" w:hAnsi="黑体" w:eastAsia="黑体" w:cs="Times New Roman"/>
          <w:sz w:val="24"/>
          <w:szCs w:val="24"/>
          <w:highlight w:val="none"/>
          <w:lang w:val="en-US" w:eastAsia="zh-CN"/>
        </w:rPr>
        <w:t>教学</w:t>
      </w:r>
      <w:r>
        <w:rPr>
          <w:rFonts w:hint="eastAsia" w:ascii="黑体" w:hAnsi="黑体" w:eastAsia="黑体" w:cs="Times New Roman"/>
          <w:sz w:val="24"/>
          <w:szCs w:val="24"/>
          <w:highlight w:val="none"/>
        </w:rPr>
        <w:t>目标</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（一）知识目标</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1.了解电子商务物流的含义；</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2.了解电子商务企业物流部门的岗位职责；</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3.理解电子商务物流技术；</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4.理解商品入库；</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5.了解商品流通加工；</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6.理解订单管理；</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7.掌握商品分拣；</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8.掌握商品包装；</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9.了解商品存储与维护；</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10.理解商品配送；</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11.了解物流客户服务与管理。</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（二）能力目标</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1.能够设计搬运和运输方案；</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2.能够设计包装外观；</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3.能够进行配送中心规划设计；</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4.能够进行配送中心规划设计。</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（三）素质目标</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1.具备分析实际问题并提出新的解决方案的能力；</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2.具备良好的职业道德和行业规范；</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3.具有较强的自学的能力，利用网络、文献等获取信息的能力；</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4.具有较强的商务交流、人际沟通和合作协调能力； </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5.具有现代物流从业人员的精神和气质，爱岗敬业，以及较强的服务意识；</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6.具有良好的心理素质和协作精神。</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rPr>
        <w:t>三</w:t>
      </w:r>
      <w:r>
        <w:rPr>
          <w:rFonts w:ascii="黑体" w:hAnsi="黑体" w:eastAsia="黑体" w:cs="Times New Roman"/>
          <w:sz w:val="24"/>
          <w:szCs w:val="24"/>
          <w:highlight w:val="none"/>
        </w:rPr>
        <w:t>、</w:t>
      </w:r>
      <w:r>
        <w:rPr>
          <w:rFonts w:hint="eastAsia" w:ascii="黑体" w:hAnsi="黑体" w:eastAsia="黑体" w:cs="Times New Roman"/>
          <w:sz w:val="24"/>
          <w:szCs w:val="24"/>
          <w:highlight w:val="none"/>
          <w:lang w:val="en-US" w:eastAsia="zh-CN"/>
        </w:rPr>
        <w:t>参考</w:t>
      </w:r>
      <w:r>
        <w:rPr>
          <w:rFonts w:hint="eastAsia" w:ascii="黑体" w:hAnsi="黑体" w:eastAsia="黑体" w:cs="Times New Roman"/>
          <w:sz w:val="24"/>
          <w:szCs w:val="24"/>
          <w:highlight w:val="none"/>
        </w:rPr>
        <w:t>学时</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Times New Roman" w:eastAsia="仿宋_GB2312" w:cs="Times New Roman"/>
          <w:sz w:val="24"/>
          <w:szCs w:val="24"/>
          <w:highlight w:val="none"/>
        </w:rPr>
      </w:pPr>
      <w:r>
        <w:rPr>
          <w:rFonts w:ascii="仿宋_GB2312" w:hAnsi="Times New Roman" w:eastAsia="仿宋_GB2312" w:cs="Times New Roman"/>
          <w:sz w:val="24"/>
          <w:szCs w:val="24"/>
          <w:highlight w:val="none"/>
        </w:rPr>
        <w:t>72</w:t>
      </w:r>
      <w:r>
        <w:rPr>
          <w:rFonts w:hint="eastAsia" w:ascii="仿宋_GB2312" w:hAnsi="Times New Roman" w:eastAsia="仿宋_GB2312" w:cs="Times New Roman"/>
          <w:sz w:val="24"/>
          <w:szCs w:val="24"/>
          <w:highlight w:val="none"/>
        </w:rPr>
        <w:t>学时</w:t>
      </w:r>
    </w:p>
    <w:p>
      <w:pPr>
        <w:keepNext w:val="0"/>
        <w:keepLines w:val="0"/>
        <w:pageBreakBefore w:val="0"/>
        <w:widowControl w:val="0"/>
        <w:numPr>
          <w:ilvl w:val="0"/>
          <w:numId w:val="15"/>
        </w:numPr>
        <w:shd w:val="clea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Times New Roman"/>
          <w:sz w:val="24"/>
          <w:szCs w:val="24"/>
          <w:highlight w:val="none"/>
          <w:lang w:val="en-US" w:eastAsia="zh-CN"/>
        </w:rPr>
      </w:pPr>
      <w:r>
        <w:rPr>
          <w:rFonts w:hint="eastAsia" w:ascii="黑体" w:hAnsi="黑体" w:eastAsia="黑体" w:cs="Times New Roman"/>
          <w:sz w:val="24"/>
          <w:szCs w:val="24"/>
          <w:highlight w:val="none"/>
          <w:lang w:val="en-US" w:eastAsia="zh-CN"/>
        </w:rPr>
        <w:t>课程学分</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lang w:val="en-US" w:eastAsia="zh-CN"/>
        </w:rPr>
      </w:pPr>
      <w:r>
        <w:rPr>
          <w:rFonts w:hint="eastAsia"/>
          <w:lang w:val="en-US" w:eastAsia="zh-CN"/>
        </w:rPr>
        <w:t xml:space="preserve">     </w:t>
      </w:r>
      <w:r>
        <w:rPr>
          <w:rFonts w:ascii="仿宋_GB2312" w:hAnsi="Times New Roman" w:eastAsia="仿宋_GB2312" w:cs="Times New Roman"/>
          <w:sz w:val="24"/>
          <w:szCs w:val="24"/>
          <w:highlight w:val="none"/>
        </w:rPr>
        <w:t>4</w:t>
      </w:r>
      <w:r>
        <w:rPr>
          <w:rFonts w:hint="eastAsia" w:ascii="仿宋_GB2312" w:hAnsi="Times New Roman" w:eastAsia="仿宋_GB2312" w:cs="Times New Roman"/>
          <w:sz w:val="24"/>
          <w:szCs w:val="24"/>
          <w:highlight w:val="none"/>
        </w:rPr>
        <w:t>学分</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五</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课程内容与要求</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本课程坚持立德树人的根本要求，结合中职</w:t>
      </w:r>
      <w:r>
        <w:rPr>
          <w:rFonts w:ascii="仿宋_GB2312" w:hAnsi="Times New Roman" w:eastAsia="仿宋_GB2312" w:cs="Times New Roman"/>
          <w:sz w:val="24"/>
          <w:szCs w:val="24"/>
          <w:highlight w:val="none"/>
        </w:rPr>
        <w:t>学生学习特点，</w:t>
      </w:r>
      <w:r>
        <w:rPr>
          <w:rFonts w:hint="eastAsia" w:ascii="仿宋_GB2312" w:hAnsi="Times New Roman" w:eastAsia="仿宋_GB2312" w:cs="Times New Roman"/>
          <w:sz w:val="24"/>
          <w:szCs w:val="24"/>
          <w:highlight w:val="none"/>
        </w:rPr>
        <w:t>遵循职业教育人才培养</w:t>
      </w:r>
      <w:r>
        <w:rPr>
          <w:rFonts w:ascii="仿宋_GB2312" w:hAnsi="Times New Roman" w:eastAsia="仿宋_GB2312" w:cs="Times New Roman"/>
          <w:sz w:val="24"/>
          <w:szCs w:val="24"/>
          <w:highlight w:val="none"/>
        </w:rPr>
        <w:t>规律，</w:t>
      </w:r>
      <w:r>
        <w:rPr>
          <w:rFonts w:hint="eastAsia" w:ascii="仿宋_GB2312" w:hAnsi="Times New Roman" w:eastAsia="仿宋_GB2312" w:cs="Times New Roman"/>
          <w:sz w:val="24"/>
          <w:szCs w:val="24"/>
          <w:highlight w:val="none"/>
        </w:rPr>
        <w:t>落实课程思政要求</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有机融入</w:t>
      </w:r>
      <w:r>
        <w:rPr>
          <w:rFonts w:ascii="仿宋_GB2312" w:hAnsi="Times New Roman" w:eastAsia="仿宋_GB2312" w:cs="Times New Roman"/>
          <w:sz w:val="24"/>
          <w:szCs w:val="24"/>
          <w:highlight w:val="none"/>
        </w:rPr>
        <w:t>思</w:t>
      </w:r>
      <w:r>
        <w:rPr>
          <w:rFonts w:hint="eastAsia" w:ascii="仿宋_GB2312" w:hAnsi="Times New Roman" w:eastAsia="仿宋_GB2312" w:cs="Times New Roman"/>
          <w:sz w:val="24"/>
          <w:szCs w:val="24"/>
          <w:highlight w:val="none"/>
        </w:rPr>
        <w:t>想政治教育内容，紧密联系工作实际，突出应用性和实践性，注重学生职业能力和可持续发展</w:t>
      </w:r>
      <w:r>
        <w:rPr>
          <w:rFonts w:ascii="仿宋_GB2312" w:hAnsi="Times New Roman" w:eastAsia="仿宋_GB2312" w:cs="Times New Roman"/>
          <w:sz w:val="24"/>
          <w:szCs w:val="24"/>
          <w:highlight w:val="none"/>
        </w:rPr>
        <w:t>能力</w:t>
      </w:r>
      <w:r>
        <w:rPr>
          <w:rFonts w:hint="eastAsia" w:ascii="仿宋_GB2312" w:hAnsi="Times New Roman" w:eastAsia="仿宋_GB2312" w:cs="Times New Roman"/>
          <w:sz w:val="24"/>
          <w:szCs w:val="24"/>
          <w:highlight w:val="none"/>
        </w:rPr>
        <w:t>的培养,结合中高本衔接培养需要，根据电子商务物流</w:t>
      </w:r>
      <w:r>
        <w:rPr>
          <w:rFonts w:ascii="仿宋_GB2312" w:hAnsi="Times New Roman" w:eastAsia="仿宋_GB2312" w:cs="Times New Roman"/>
          <w:sz w:val="24"/>
          <w:szCs w:val="24"/>
          <w:highlight w:val="none"/>
        </w:rPr>
        <w:t>专业</w:t>
      </w:r>
      <w:r>
        <w:rPr>
          <w:rFonts w:hint="eastAsia" w:ascii="仿宋_GB2312" w:hAnsi="Times New Roman" w:eastAsia="仿宋_GB2312" w:cs="Times New Roman"/>
          <w:sz w:val="24"/>
          <w:szCs w:val="24"/>
          <w:highlight w:val="none"/>
        </w:rPr>
        <w:t>人才培养方案中本课程的内容与要求，合理</w:t>
      </w:r>
      <w:r>
        <w:rPr>
          <w:rFonts w:ascii="仿宋_GB2312" w:hAnsi="Times New Roman" w:eastAsia="仿宋_GB2312" w:cs="Times New Roman"/>
          <w:sz w:val="24"/>
          <w:szCs w:val="24"/>
          <w:highlight w:val="none"/>
        </w:rPr>
        <w:t>设计</w:t>
      </w:r>
      <w:r>
        <w:rPr>
          <w:rFonts w:hint="eastAsia" w:ascii="仿宋_GB2312" w:hAnsi="Times New Roman" w:eastAsia="仿宋_GB2312" w:cs="Times New Roman"/>
          <w:sz w:val="24"/>
          <w:szCs w:val="24"/>
          <w:highlight w:val="none"/>
        </w:rPr>
        <w:t>如下学习单元（模块）</w:t>
      </w:r>
      <w:r>
        <w:rPr>
          <w:rFonts w:ascii="仿宋_GB2312" w:hAnsi="Times New Roman" w:eastAsia="仿宋_GB2312" w:cs="Times New Roman"/>
          <w:sz w:val="24"/>
          <w:szCs w:val="24"/>
          <w:highlight w:val="none"/>
        </w:rPr>
        <w:t>和教学活动</w:t>
      </w:r>
      <w:r>
        <w:rPr>
          <w:rFonts w:hint="eastAsia" w:ascii="仿宋_GB2312" w:hAnsi="Times New Roman" w:eastAsia="仿宋_GB2312" w:cs="Times New Roman"/>
          <w:sz w:val="24"/>
          <w:szCs w:val="24"/>
          <w:highlight w:val="none"/>
        </w:rPr>
        <w:t>，并在素质、知识和能力等方面达到相应要求</w:t>
      </w:r>
      <w:r>
        <w:rPr>
          <w:rFonts w:ascii="仿宋_GB2312" w:hAnsi="Times New Roman" w:eastAsia="仿宋_GB2312" w:cs="Times New Roman"/>
          <w:sz w:val="24"/>
          <w:szCs w:val="24"/>
          <w:highlight w:val="none"/>
        </w:rPr>
        <w:t>。</w:t>
      </w:r>
    </w:p>
    <w:tbl>
      <w:tblPr>
        <w:tblStyle w:val="42"/>
        <w:tblW w:w="8351"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76"/>
        <w:gridCol w:w="3118"/>
        <w:gridCol w:w="255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696" w:type="dxa"/>
            <w:vAlign w:val="center"/>
          </w:tcPr>
          <w:p>
            <w:pPr>
              <w:shd w:val="clear"/>
              <w:snapToGrid w:val="0"/>
              <w:spacing w:line="312" w:lineRule="auto"/>
              <w:jc w:val="center"/>
              <w:rPr>
                <w:rFonts w:ascii="宋体" w:hAnsi="宋体"/>
                <w:b/>
                <w:szCs w:val="21"/>
                <w:highlight w:val="none"/>
              </w:rPr>
            </w:pPr>
            <w:r>
              <w:rPr>
                <w:rFonts w:hint="eastAsia" w:ascii="宋体" w:hAnsi="宋体"/>
                <w:b/>
                <w:szCs w:val="21"/>
                <w:highlight w:val="none"/>
              </w:rPr>
              <w:t>序号</w:t>
            </w:r>
          </w:p>
        </w:tc>
        <w:tc>
          <w:tcPr>
            <w:tcW w:w="1276" w:type="dxa"/>
            <w:vAlign w:val="center"/>
          </w:tcPr>
          <w:p>
            <w:pPr>
              <w:shd w:val="clear"/>
              <w:snapToGrid w:val="0"/>
              <w:spacing w:line="312" w:lineRule="auto"/>
              <w:ind w:firstLine="105" w:firstLineChars="50"/>
              <w:jc w:val="center"/>
              <w:rPr>
                <w:rFonts w:ascii="宋体" w:hAnsi="宋体"/>
                <w:b/>
                <w:szCs w:val="21"/>
                <w:highlight w:val="none"/>
              </w:rPr>
            </w:pPr>
            <w:r>
              <w:rPr>
                <w:rFonts w:hint="eastAsia" w:ascii="宋体" w:hAnsi="宋体"/>
                <w:b/>
                <w:szCs w:val="21"/>
                <w:highlight w:val="none"/>
              </w:rPr>
              <w:t>教学项目</w:t>
            </w:r>
          </w:p>
        </w:tc>
        <w:tc>
          <w:tcPr>
            <w:tcW w:w="3118" w:type="dxa"/>
            <w:vAlign w:val="center"/>
          </w:tcPr>
          <w:p>
            <w:pPr>
              <w:shd w:val="clear"/>
              <w:snapToGrid w:val="0"/>
              <w:spacing w:line="312" w:lineRule="auto"/>
              <w:jc w:val="center"/>
              <w:rPr>
                <w:rFonts w:ascii="宋体" w:hAnsi="宋体"/>
                <w:b/>
                <w:szCs w:val="21"/>
                <w:highlight w:val="none"/>
              </w:rPr>
            </w:pPr>
            <w:r>
              <w:rPr>
                <w:rFonts w:hint="eastAsia" w:ascii="宋体" w:hAnsi="宋体"/>
                <w:b/>
                <w:szCs w:val="21"/>
                <w:highlight w:val="none"/>
              </w:rPr>
              <w:t>教学内容与教学要求</w:t>
            </w:r>
          </w:p>
        </w:tc>
        <w:tc>
          <w:tcPr>
            <w:tcW w:w="2552" w:type="dxa"/>
            <w:vAlign w:val="center"/>
          </w:tcPr>
          <w:p>
            <w:pPr>
              <w:shd w:val="clear"/>
              <w:snapToGrid w:val="0"/>
              <w:spacing w:line="312" w:lineRule="auto"/>
              <w:jc w:val="center"/>
              <w:rPr>
                <w:rFonts w:ascii="宋体" w:hAnsi="宋体"/>
                <w:b/>
                <w:szCs w:val="21"/>
                <w:highlight w:val="none"/>
              </w:rPr>
            </w:pPr>
            <w:r>
              <w:rPr>
                <w:rFonts w:hint="eastAsia" w:ascii="宋体" w:hAnsi="宋体"/>
                <w:b/>
                <w:szCs w:val="21"/>
                <w:highlight w:val="none"/>
              </w:rPr>
              <w:t>活动设计建议</w:t>
            </w:r>
          </w:p>
        </w:tc>
        <w:tc>
          <w:tcPr>
            <w:tcW w:w="709" w:type="dxa"/>
            <w:vAlign w:val="center"/>
          </w:tcPr>
          <w:p>
            <w:pPr>
              <w:shd w:val="clear"/>
              <w:snapToGrid w:val="0"/>
              <w:spacing w:line="312" w:lineRule="auto"/>
              <w:jc w:val="center"/>
              <w:rPr>
                <w:rFonts w:ascii="宋体" w:hAnsi="宋体"/>
                <w:b/>
                <w:szCs w:val="21"/>
                <w:highlight w:val="none"/>
              </w:rPr>
            </w:pPr>
            <w:r>
              <w:rPr>
                <w:rFonts w:hint="eastAsia" w:ascii="宋体" w:hAnsi="宋体"/>
                <w:b/>
                <w:szCs w:val="21"/>
                <w:highlight w:val="none"/>
              </w:rPr>
              <w:t>参考</w:t>
            </w:r>
          </w:p>
          <w:p>
            <w:pPr>
              <w:shd w:val="clear"/>
              <w:snapToGrid w:val="0"/>
              <w:spacing w:line="312" w:lineRule="auto"/>
              <w:jc w:val="center"/>
              <w:rPr>
                <w:rFonts w:ascii="宋体" w:hAnsi="宋体"/>
                <w:b/>
                <w:szCs w:val="21"/>
                <w:highlight w:val="none"/>
              </w:rPr>
            </w:pPr>
            <w:r>
              <w:rPr>
                <w:rFonts w:hint="eastAsia" w:ascii="宋体" w:hAnsi="宋体"/>
                <w:b/>
                <w:szCs w:val="21"/>
                <w:highlight w:val="none"/>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96" w:type="dxa"/>
            <w:vAlign w:val="center"/>
          </w:tcPr>
          <w:p>
            <w:pPr>
              <w:shd w:val="clear"/>
              <w:snapToGrid w:val="0"/>
              <w:spacing w:line="312" w:lineRule="auto"/>
              <w:jc w:val="center"/>
              <w:rPr>
                <w:rFonts w:ascii="宋体" w:hAnsi="宋体"/>
                <w:szCs w:val="21"/>
                <w:highlight w:val="none"/>
              </w:rPr>
            </w:pPr>
            <w:r>
              <w:rPr>
                <w:rFonts w:ascii="宋体" w:hAnsi="宋体"/>
                <w:szCs w:val="21"/>
                <w:highlight w:val="none"/>
              </w:rPr>
              <w:t>1</w:t>
            </w:r>
          </w:p>
        </w:tc>
        <w:tc>
          <w:tcPr>
            <w:tcW w:w="1276"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电子商务与现代物流</w:t>
            </w:r>
          </w:p>
        </w:tc>
        <w:tc>
          <w:tcPr>
            <w:tcW w:w="3118" w:type="dxa"/>
          </w:tcPr>
          <w:p>
            <w:pPr>
              <w:shd w:val="clear"/>
              <w:snapToGrid w:val="0"/>
              <w:spacing w:line="312" w:lineRule="auto"/>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 xml:space="preserve">了解物流对电子商务的作用、中国电子商务的物流需求和供给之间的差距、几种不同的电子商务物流运营模式；  </w:t>
            </w:r>
          </w:p>
          <w:p>
            <w:pPr>
              <w:shd w:val="clear"/>
              <w:snapToGrid w:val="0"/>
              <w:spacing w:line="312" w:lineRule="auto"/>
              <w:rPr>
                <w:rFonts w:ascii="宋体" w:hAnsi="宋体"/>
                <w:szCs w:val="21"/>
                <w:highlight w:val="none"/>
              </w:rPr>
            </w:pPr>
            <w:r>
              <w:rPr>
                <w:rFonts w:hint="eastAsia" w:ascii="宋体" w:hAnsi="宋体"/>
                <w:szCs w:val="21"/>
                <w:highlight w:val="none"/>
              </w:rPr>
              <w:t xml:space="preserve">2.理解规划和设计电子商务物流系统的因素；  </w:t>
            </w:r>
          </w:p>
          <w:p>
            <w:pPr>
              <w:shd w:val="clear"/>
              <w:snapToGrid w:val="0"/>
              <w:spacing w:line="312" w:lineRule="auto"/>
              <w:rPr>
                <w:rFonts w:ascii="宋体" w:hAnsi="宋体"/>
                <w:szCs w:val="21"/>
                <w:highlight w:val="none"/>
              </w:rPr>
            </w:pPr>
            <w:r>
              <w:rPr>
                <w:rFonts w:hint="eastAsia" w:ascii="宋体" w:hAnsi="宋体"/>
                <w:szCs w:val="21"/>
                <w:highlight w:val="none"/>
              </w:rPr>
              <w:t>3.掌握简单电子商务物流系统的模式、内容、流程设计；对具体的电子商务物流系统提出优化和改进的措施。</w:t>
            </w:r>
          </w:p>
        </w:tc>
        <w:tc>
          <w:tcPr>
            <w:tcW w:w="2552"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1.上网查询有关物流、电子商务物流的资料；</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2.以工作任务为载体，让学生针对具体的电子商务物流系统提出优化和改进的措施；</w:t>
            </w:r>
          </w:p>
          <w:p>
            <w:pPr>
              <w:pStyle w:val="5"/>
              <w:shd w:val="clear"/>
              <w:spacing w:line="312" w:lineRule="auto"/>
              <w:ind w:firstLine="0" w:firstLineChars="0"/>
              <w:rPr>
                <w:highlight w:val="none"/>
              </w:rPr>
            </w:pPr>
            <w:r>
              <w:rPr>
                <w:rFonts w:hint="eastAsia" w:ascii="宋体" w:hAnsi="宋体" w:eastAsia="宋体" w:cs="宋体"/>
                <w:highlight w:val="none"/>
              </w:rPr>
              <w:t>3.通过介绍电子商务物流行业发展的历程、现状和未来趋势，引导学生认识到电商物流对于经济、社会和环境的重要作用。</w:t>
            </w:r>
          </w:p>
        </w:tc>
        <w:tc>
          <w:tcPr>
            <w:tcW w:w="709" w:type="dxa"/>
            <w:vAlign w:val="center"/>
          </w:tcPr>
          <w:p>
            <w:pPr>
              <w:shd w:val="clear"/>
              <w:snapToGrid w:val="0"/>
              <w:spacing w:line="312" w:lineRule="auto"/>
              <w:jc w:val="center"/>
              <w:rPr>
                <w:rFonts w:ascii="宋体" w:hAnsi="宋体"/>
                <w:szCs w:val="21"/>
                <w:highlight w:val="none"/>
              </w:rPr>
            </w:pPr>
            <w:r>
              <w:rPr>
                <w:rFonts w:ascii="宋体" w:hAnsi="宋体"/>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96" w:type="dxa"/>
            <w:vAlign w:val="center"/>
          </w:tcPr>
          <w:p>
            <w:pPr>
              <w:shd w:val="clear"/>
              <w:snapToGrid w:val="0"/>
              <w:spacing w:line="312" w:lineRule="auto"/>
              <w:jc w:val="center"/>
              <w:rPr>
                <w:rFonts w:ascii="宋体" w:hAnsi="宋体"/>
                <w:szCs w:val="21"/>
                <w:highlight w:val="none"/>
              </w:rPr>
            </w:pPr>
            <w:r>
              <w:rPr>
                <w:rFonts w:ascii="宋体" w:hAnsi="宋体"/>
                <w:szCs w:val="21"/>
                <w:highlight w:val="none"/>
              </w:rPr>
              <w:t>2</w:t>
            </w:r>
          </w:p>
        </w:tc>
        <w:tc>
          <w:tcPr>
            <w:tcW w:w="1276"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物流基本功能</w:t>
            </w:r>
          </w:p>
        </w:tc>
        <w:tc>
          <w:tcPr>
            <w:tcW w:w="3118" w:type="dxa"/>
            <w:vAlign w:val="center"/>
          </w:tcPr>
          <w:p>
            <w:pPr>
              <w:shd w:val="clear"/>
              <w:snapToGrid w:val="0"/>
              <w:spacing w:line="312" w:lineRule="auto"/>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掌握运输的概念、方式和合理化措施；</w:t>
            </w:r>
          </w:p>
          <w:p>
            <w:pPr>
              <w:shd w:val="clear"/>
              <w:snapToGrid w:val="0"/>
              <w:spacing w:line="312" w:lineRule="auto"/>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了解仓库、货区和货架的种类、几种仓库内的布局方式，掌握库存控制技术与方法；</w:t>
            </w:r>
          </w:p>
          <w:p>
            <w:pPr>
              <w:shd w:val="clear"/>
              <w:snapToGrid w:val="0"/>
              <w:spacing w:line="312" w:lineRule="auto"/>
              <w:rPr>
                <w:rFonts w:ascii="宋体" w:hAnsi="宋体"/>
                <w:szCs w:val="21"/>
                <w:highlight w:val="none"/>
              </w:rPr>
            </w:pPr>
            <w:r>
              <w:rPr>
                <w:rFonts w:hint="eastAsia" w:ascii="宋体" w:hAnsi="宋体"/>
                <w:szCs w:val="21"/>
                <w:highlight w:val="none"/>
              </w:rPr>
              <w:t>3.了解并会使用常见的装卸设备；</w:t>
            </w:r>
          </w:p>
          <w:p>
            <w:pPr>
              <w:shd w:val="clear"/>
              <w:snapToGrid w:val="0"/>
              <w:spacing w:line="312" w:lineRule="auto"/>
              <w:rPr>
                <w:rFonts w:ascii="宋体" w:hAnsi="宋体"/>
                <w:szCs w:val="21"/>
                <w:highlight w:val="none"/>
              </w:rPr>
            </w:pPr>
            <w:r>
              <w:rPr>
                <w:rFonts w:hint="eastAsia" w:ascii="宋体" w:hAnsi="宋体"/>
                <w:szCs w:val="21"/>
                <w:highlight w:val="none"/>
              </w:rPr>
              <w:t>4.了解常见的包装材料、包装标志、包装技术、包装的含义和功能，能够掌握包装合理化的要求和设计要点。</w:t>
            </w:r>
          </w:p>
        </w:tc>
        <w:tc>
          <w:tcPr>
            <w:tcW w:w="2552"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1.安排学生到实训室进行各种物流设施设备的实践训练；</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2.以工作任务为载体，让学生模拟物流公司工作，要求各组通过进行模拟仓储、装卸搬运、包装、运输过程，并小组讨论；</w:t>
            </w:r>
          </w:p>
          <w:p>
            <w:pPr>
              <w:shd w:val="clear"/>
              <w:snapToGrid w:val="0"/>
              <w:spacing w:line="312" w:lineRule="auto"/>
              <w:rPr>
                <w:rFonts w:eastAsia="仿宋_GB2312"/>
                <w:highlight w:val="none"/>
              </w:rPr>
            </w:pPr>
            <w:r>
              <w:rPr>
                <w:rFonts w:hint="eastAsia" w:ascii="宋体" w:hAnsi="宋体" w:eastAsia="宋体" w:cs="宋体"/>
                <w:highlight w:val="none"/>
              </w:rPr>
              <w:t>3.培养学生团结合作的意识与能力。</w:t>
            </w:r>
          </w:p>
        </w:tc>
        <w:tc>
          <w:tcPr>
            <w:tcW w:w="709" w:type="dxa"/>
            <w:vAlign w:val="center"/>
          </w:tcPr>
          <w:p>
            <w:pPr>
              <w:shd w:val="clear"/>
              <w:snapToGrid w:val="0"/>
              <w:spacing w:line="312" w:lineRule="auto"/>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shd w:val="clear"/>
              <w:snapToGrid w:val="0"/>
              <w:spacing w:line="312" w:lineRule="auto"/>
              <w:jc w:val="center"/>
              <w:rPr>
                <w:rFonts w:ascii="宋体" w:hAnsi="宋体"/>
                <w:szCs w:val="21"/>
                <w:highlight w:val="none"/>
              </w:rPr>
            </w:pPr>
            <w:r>
              <w:rPr>
                <w:rFonts w:ascii="宋体" w:hAnsi="宋体"/>
                <w:szCs w:val="21"/>
                <w:highlight w:val="none"/>
              </w:rPr>
              <w:t>3</w:t>
            </w:r>
          </w:p>
        </w:tc>
        <w:tc>
          <w:tcPr>
            <w:tcW w:w="1276"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电子商务物流运作模式</w:t>
            </w:r>
          </w:p>
        </w:tc>
        <w:tc>
          <w:tcPr>
            <w:tcW w:w="3118" w:type="dxa"/>
            <w:vAlign w:val="center"/>
          </w:tcPr>
          <w:p>
            <w:pPr>
              <w:shd w:val="clear"/>
              <w:snapToGrid w:val="0"/>
              <w:spacing w:line="312" w:lineRule="auto"/>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能够了解第四方物流；</w:t>
            </w:r>
          </w:p>
          <w:p>
            <w:pPr>
              <w:shd w:val="clear"/>
              <w:snapToGrid w:val="0"/>
              <w:spacing w:line="312" w:lineRule="auto"/>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能够理解电子商务企业物流的三种运作模式的区别与选择；</w:t>
            </w:r>
          </w:p>
          <w:p>
            <w:pPr>
              <w:shd w:val="clear"/>
              <w:snapToGrid w:val="0"/>
              <w:spacing w:line="312" w:lineRule="auto"/>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能够掌握物流联盟模式的内涵；</w:t>
            </w:r>
          </w:p>
          <w:p>
            <w:pPr>
              <w:shd w:val="clear"/>
              <w:snapToGrid w:val="0"/>
              <w:spacing w:line="312" w:lineRule="auto"/>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能够掌握第三方物流模式的内涵。</w:t>
            </w:r>
          </w:p>
        </w:tc>
        <w:tc>
          <w:tcPr>
            <w:tcW w:w="2552"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1.以工作任务为载体，让学生模拟物流公司工作，要求各组通过根据自身情况，选择适合的运作模式，并小组讨论；</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2.调查本地企业的都有哪些物流模式；</w:t>
            </w:r>
          </w:p>
          <w:p>
            <w:pPr>
              <w:shd w:val="clear"/>
              <w:snapToGrid w:val="0"/>
              <w:spacing w:line="312" w:lineRule="auto"/>
              <w:rPr>
                <w:rFonts w:eastAsia="仿宋_GB2312"/>
                <w:highlight w:val="none"/>
              </w:rPr>
            </w:pPr>
            <w:r>
              <w:rPr>
                <w:rFonts w:hint="eastAsia" w:ascii="宋体" w:hAnsi="宋体" w:eastAsia="宋体" w:cs="宋体"/>
                <w:highlight w:val="none"/>
              </w:rPr>
              <w:t>3.引导学生探讨电商物流的创新和发展，使学生们具备探索和创新的精神。</w:t>
            </w:r>
          </w:p>
        </w:tc>
        <w:tc>
          <w:tcPr>
            <w:tcW w:w="709" w:type="dxa"/>
            <w:vAlign w:val="center"/>
          </w:tcPr>
          <w:p>
            <w:pPr>
              <w:shd w:val="clear"/>
              <w:snapToGrid w:val="0"/>
              <w:spacing w:line="312" w:lineRule="auto"/>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696" w:type="dxa"/>
            <w:vAlign w:val="center"/>
          </w:tcPr>
          <w:p>
            <w:pPr>
              <w:shd w:val="clear"/>
              <w:snapToGrid w:val="0"/>
              <w:spacing w:line="312" w:lineRule="auto"/>
              <w:jc w:val="center"/>
              <w:rPr>
                <w:rFonts w:ascii="宋体" w:hAnsi="宋体"/>
                <w:szCs w:val="21"/>
                <w:highlight w:val="none"/>
              </w:rPr>
            </w:pPr>
            <w:r>
              <w:rPr>
                <w:rFonts w:ascii="宋体" w:hAnsi="宋体"/>
                <w:szCs w:val="21"/>
                <w:highlight w:val="none"/>
              </w:rPr>
              <w:t>4</w:t>
            </w:r>
          </w:p>
        </w:tc>
        <w:tc>
          <w:tcPr>
            <w:tcW w:w="1276"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电子商务下生产企业物流计划与控制</w:t>
            </w:r>
          </w:p>
        </w:tc>
        <w:tc>
          <w:tcPr>
            <w:tcW w:w="3118" w:type="dxa"/>
            <w:vAlign w:val="center"/>
          </w:tcPr>
          <w:p>
            <w:pPr>
              <w:shd w:val="clear"/>
              <w:snapToGrid w:val="0"/>
              <w:spacing w:line="312" w:lineRule="auto"/>
              <w:rPr>
                <w:rFonts w:ascii="宋体" w:hAnsi="宋体"/>
                <w:szCs w:val="21"/>
                <w:highlight w:val="none"/>
              </w:rPr>
            </w:pPr>
            <w:r>
              <w:rPr>
                <w:rFonts w:hint="eastAsia" w:ascii="宋体" w:hAnsi="宋体"/>
                <w:szCs w:val="21"/>
                <w:highlight w:val="none"/>
              </w:rPr>
              <w:t>1.能够理解影响生产物流的主要因素与合理组织生产物流的基本要求；</w:t>
            </w:r>
          </w:p>
          <w:p>
            <w:pPr>
              <w:shd w:val="clear"/>
              <w:snapToGrid w:val="0"/>
              <w:spacing w:line="312" w:lineRule="auto"/>
              <w:rPr>
                <w:rFonts w:ascii="宋体" w:hAnsi="宋体"/>
                <w:szCs w:val="21"/>
                <w:highlight w:val="none"/>
              </w:rPr>
            </w:pPr>
            <w:r>
              <w:rPr>
                <w:rFonts w:hint="eastAsia" w:ascii="宋体" w:hAnsi="宋体"/>
                <w:szCs w:val="21"/>
                <w:highlight w:val="none"/>
              </w:rPr>
              <w:t>2.能够理解生产物流系统设计原则；</w:t>
            </w:r>
          </w:p>
          <w:p>
            <w:pPr>
              <w:shd w:val="clear"/>
              <w:snapToGrid w:val="0"/>
              <w:spacing w:line="312" w:lineRule="auto"/>
              <w:rPr>
                <w:rFonts w:ascii="宋体" w:hAnsi="宋体"/>
                <w:szCs w:val="21"/>
                <w:highlight w:val="none"/>
              </w:rPr>
            </w:pPr>
            <w:r>
              <w:rPr>
                <w:rFonts w:hint="eastAsia" w:ascii="宋体" w:hAnsi="宋体"/>
                <w:szCs w:val="21"/>
                <w:highlight w:val="none"/>
              </w:rPr>
              <w:t>3.能够掌握ERP的核心管理思想；</w:t>
            </w:r>
          </w:p>
          <w:p>
            <w:pPr>
              <w:shd w:val="clear"/>
              <w:snapToGrid w:val="0"/>
              <w:spacing w:line="312" w:lineRule="auto"/>
              <w:rPr>
                <w:rFonts w:ascii="宋体" w:hAnsi="宋体"/>
                <w:szCs w:val="21"/>
                <w:highlight w:val="none"/>
              </w:rPr>
            </w:pPr>
            <w:r>
              <w:rPr>
                <w:rFonts w:hint="eastAsia" w:ascii="宋体" w:hAnsi="宋体"/>
                <w:szCs w:val="21"/>
                <w:highlight w:val="none"/>
              </w:rPr>
              <w:t>4.了解废弃与回收物流技术。</w:t>
            </w:r>
          </w:p>
        </w:tc>
        <w:tc>
          <w:tcPr>
            <w:tcW w:w="2552"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 xml:space="preserve">1.以工作任务为载体，各组通过进行模拟生产过程中的物流计划和控制，并小组讨论； </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2.调查本地生产企业的物流控制情况；</w:t>
            </w:r>
          </w:p>
          <w:p>
            <w:pPr>
              <w:shd w:val="clear"/>
              <w:snapToGrid w:val="0"/>
              <w:spacing w:line="312" w:lineRule="auto"/>
              <w:rPr>
                <w:rFonts w:eastAsia="仿宋_GB2312"/>
                <w:highlight w:val="none"/>
              </w:rPr>
            </w:pPr>
            <w:r>
              <w:rPr>
                <w:rFonts w:hint="eastAsia" w:ascii="宋体" w:hAnsi="宋体" w:eastAsia="宋体" w:cs="宋体"/>
                <w:highlight w:val="none"/>
              </w:rPr>
              <w:t>3.引导学生严谨细致的工作态度和精益求精的精神。</w:t>
            </w:r>
          </w:p>
        </w:tc>
        <w:tc>
          <w:tcPr>
            <w:tcW w:w="709" w:type="dxa"/>
            <w:vAlign w:val="center"/>
          </w:tcPr>
          <w:p>
            <w:pPr>
              <w:shd w:val="clear"/>
              <w:snapToGrid w:val="0"/>
              <w:spacing w:line="312" w:lineRule="auto"/>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696" w:type="dxa"/>
            <w:vAlign w:val="center"/>
          </w:tcPr>
          <w:p>
            <w:pPr>
              <w:shd w:val="clear"/>
              <w:snapToGrid w:val="0"/>
              <w:spacing w:line="312" w:lineRule="auto"/>
              <w:jc w:val="center"/>
              <w:rPr>
                <w:rFonts w:ascii="宋体" w:hAnsi="宋体"/>
                <w:szCs w:val="21"/>
                <w:highlight w:val="none"/>
              </w:rPr>
            </w:pPr>
            <w:r>
              <w:rPr>
                <w:rFonts w:ascii="宋体" w:hAnsi="宋体"/>
                <w:szCs w:val="21"/>
                <w:highlight w:val="none"/>
              </w:rPr>
              <w:t>5</w:t>
            </w:r>
          </w:p>
        </w:tc>
        <w:tc>
          <w:tcPr>
            <w:tcW w:w="1276" w:type="dxa"/>
            <w:vAlign w:val="center"/>
          </w:tcPr>
          <w:p>
            <w:pPr>
              <w:pStyle w:val="37"/>
              <w:shd w:val="clear"/>
              <w:snapToGrid w:val="0"/>
              <w:spacing w:before="0" w:beforeAutospacing="0" w:after="0" w:afterAutospacing="0" w:line="312" w:lineRule="auto"/>
              <w:jc w:val="center"/>
              <w:rPr>
                <w:kern w:val="2"/>
                <w:sz w:val="21"/>
                <w:szCs w:val="21"/>
                <w:highlight w:val="none"/>
              </w:rPr>
            </w:pPr>
            <w:r>
              <w:rPr>
                <w:rFonts w:hint="eastAsia" w:eastAsiaTheme="minorEastAsia" w:cstheme="minorBidi"/>
                <w:kern w:val="2"/>
                <w:sz w:val="21"/>
                <w:szCs w:val="21"/>
                <w:highlight w:val="none"/>
              </w:rPr>
              <w:t>电子商务物流技术</w:t>
            </w:r>
          </w:p>
        </w:tc>
        <w:tc>
          <w:tcPr>
            <w:tcW w:w="3118" w:type="dxa"/>
            <w:vAlign w:val="center"/>
          </w:tcPr>
          <w:p>
            <w:pPr>
              <w:shd w:val="clear"/>
              <w:snapToGrid w:val="0"/>
              <w:spacing w:line="312" w:lineRule="auto"/>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熟悉电子商务物流条码技术；</w:t>
            </w:r>
          </w:p>
          <w:p>
            <w:pPr>
              <w:shd w:val="clear"/>
              <w:snapToGrid w:val="0"/>
              <w:spacing w:line="312" w:lineRule="auto"/>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熟悉射频技术；</w:t>
            </w:r>
          </w:p>
          <w:p>
            <w:pPr>
              <w:shd w:val="clear"/>
              <w:snapToGrid w:val="0"/>
              <w:spacing w:line="312" w:lineRule="auto"/>
              <w:rPr>
                <w:rFonts w:ascii="宋体" w:hAnsi="宋体"/>
                <w:szCs w:val="21"/>
                <w:highlight w:val="none"/>
              </w:rPr>
            </w:pPr>
            <w:r>
              <w:rPr>
                <w:rFonts w:hint="eastAsia" w:ascii="宋体" w:hAnsi="宋体"/>
                <w:szCs w:val="21"/>
                <w:highlight w:val="none"/>
              </w:rPr>
              <w:t>3.熟悉电子数据交换技术；</w:t>
            </w:r>
          </w:p>
          <w:p>
            <w:pPr>
              <w:shd w:val="clear"/>
              <w:snapToGrid w:val="0"/>
              <w:spacing w:line="312" w:lineRule="auto"/>
              <w:rPr>
                <w:rFonts w:ascii="宋体" w:hAnsi="宋体"/>
                <w:szCs w:val="21"/>
                <w:highlight w:val="none"/>
              </w:rPr>
            </w:pPr>
            <w:r>
              <w:rPr>
                <w:rFonts w:hint="eastAsia" w:ascii="宋体" w:hAnsi="宋体"/>
                <w:szCs w:val="21"/>
                <w:highlight w:val="none"/>
              </w:rPr>
              <w:t>4.熟悉自动跟踪技术；</w:t>
            </w:r>
          </w:p>
          <w:p>
            <w:pPr>
              <w:shd w:val="clear"/>
              <w:snapToGrid w:val="0"/>
              <w:spacing w:line="312" w:lineRule="auto"/>
              <w:rPr>
                <w:rFonts w:ascii="宋体" w:hAnsi="宋体"/>
                <w:szCs w:val="21"/>
                <w:highlight w:val="none"/>
              </w:rPr>
            </w:pPr>
            <w:r>
              <w:rPr>
                <w:rFonts w:hint="eastAsia" w:ascii="宋体" w:hAnsi="宋体"/>
                <w:szCs w:val="21"/>
                <w:highlight w:val="none"/>
              </w:rPr>
              <w:t>5.熟悉自动化技术。</w:t>
            </w:r>
          </w:p>
        </w:tc>
        <w:tc>
          <w:tcPr>
            <w:tcW w:w="2552" w:type="dxa"/>
            <w:vAlign w:val="center"/>
          </w:tcPr>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1.到物流企业实际考察所用的物流信息技术并写出考察报告；</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2.学生分组完成电子商务平台运营，组织订单处理作业和发货；</w:t>
            </w:r>
          </w:p>
          <w:p>
            <w:pPr>
              <w:shd w:val="clear"/>
              <w:snapToGrid w:val="0"/>
              <w:spacing w:line="312" w:lineRule="auto"/>
              <w:rPr>
                <w:rFonts w:ascii="宋体" w:hAnsi="宋体"/>
                <w:szCs w:val="21"/>
                <w:highlight w:val="none"/>
              </w:rPr>
            </w:pPr>
            <w:r>
              <w:rPr>
                <w:rFonts w:hint="eastAsia" w:ascii="宋体" w:hAnsi="宋体" w:eastAsia="宋体" w:cs="宋体"/>
                <w:highlight w:val="none"/>
              </w:rPr>
              <w:t>3.引导学生主动了解行业最新技术和管理模式。</w:t>
            </w:r>
          </w:p>
        </w:tc>
        <w:tc>
          <w:tcPr>
            <w:tcW w:w="709" w:type="dxa"/>
            <w:vAlign w:val="center"/>
          </w:tcPr>
          <w:p>
            <w:pPr>
              <w:shd w:val="clear"/>
              <w:snapToGrid w:val="0"/>
              <w:spacing w:line="312" w:lineRule="auto"/>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96"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6</w:t>
            </w:r>
          </w:p>
        </w:tc>
        <w:tc>
          <w:tcPr>
            <w:tcW w:w="1276" w:type="dxa"/>
            <w:vAlign w:val="center"/>
          </w:tcPr>
          <w:p>
            <w:pPr>
              <w:pStyle w:val="37"/>
              <w:shd w:val="clear"/>
              <w:snapToGrid w:val="0"/>
              <w:spacing w:before="0" w:beforeAutospacing="0" w:after="0" w:afterAutospacing="0" w:line="312" w:lineRule="auto"/>
              <w:jc w:val="center"/>
              <w:rPr>
                <w:kern w:val="2"/>
                <w:sz w:val="21"/>
                <w:szCs w:val="21"/>
                <w:highlight w:val="none"/>
              </w:rPr>
            </w:pPr>
            <w:r>
              <w:rPr>
                <w:rFonts w:hint="eastAsia" w:eastAsiaTheme="minorEastAsia" w:cstheme="minorBidi"/>
                <w:kern w:val="2"/>
                <w:sz w:val="21"/>
                <w:szCs w:val="21"/>
                <w:highlight w:val="none"/>
              </w:rPr>
              <w:t>电子商务物流配送中心运营</w:t>
            </w:r>
          </w:p>
        </w:tc>
        <w:tc>
          <w:tcPr>
            <w:tcW w:w="3118" w:type="dxa"/>
            <w:vAlign w:val="center"/>
          </w:tcPr>
          <w:p>
            <w:pPr>
              <w:shd w:val="clear"/>
              <w:snapToGrid w:val="0"/>
              <w:spacing w:line="312" w:lineRule="auto"/>
              <w:rPr>
                <w:rFonts w:ascii="宋体" w:hAnsi="宋体"/>
                <w:szCs w:val="21"/>
                <w:highlight w:val="none"/>
              </w:rPr>
            </w:pPr>
            <w:r>
              <w:rPr>
                <w:rFonts w:hint="eastAsia" w:ascii="宋体" w:hAnsi="宋体"/>
                <w:szCs w:val="21"/>
                <w:highlight w:val="none"/>
              </w:rPr>
              <w:t>1.认识电子商务物流配送中心含义与特征；</w:t>
            </w:r>
          </w:p>
          <w:p>
            <w:pPr>
              <w:shd w:val="clear"/>
              <w:snapToGrid w:val="0"/>
              <w:spacing w:line="312" w:lineRule="auto"/>
              <w:rPr>
                <w:rFonts w:ascii="宋体" w:hAnsi="宋体"/>
                <w:szCs w:val="21"/>
                <w:highlight w:val="none"/>
              </w:rPr>
            </w:pPr>
            <w:r>
              <w:rPr>
                <w:rFonts w:hint="eastAsia" w:ascii="宋体" w:hAnsi="宋体"/>
                <w:szCs w:val="21"/>
                <w:highlight w:val="none"/>
              </w:rPr>
              <w:t>2.掌握现代物流配送中心的选址方法；</w:t>
            </w:r>
          </w:p>
          <w:p>
            <w:pPr>
              <w:shd w:val="clear"/>
              <w:snapToGrid w:val="0"/>
              <w:spacing w:line="312" w:lineRule="auto"/>
              <w:rPr>
                <w:rFonts w:ascii="宋体" w:hAnsi="宋体"/>
                <w:szCs w:val="21"/>
                <w:highlight w:val="none"/>
              </w:rPr>
            </w:pPr>
            <w:r>
              <w:rPr>
                <w:rFonts w:hint="eastAsia" w:ascii="宋体" w:hAnsi="宋体"/>
                <w:szCs w:val="21"/>
                <w:highlight w:val="none"/>
              </w:rPr>
              <w:t>3.掌握现代物流配送中心的作业流程；</w:t>
            </w:r>
          </w:p>
          <w:p>
            <w:pPr>
              <w:shd w:val="clear"/>
              <w:snapToGrid w:val="0"/>
              <w:spacing w:line="312" w:lineRule="auto"/>
              <w:rPr>
                <w:rFonts w:ascii="宋体" w:hAnsi="宋体"/>
                <w:szCs w:val="21"/>
                <w:highlight w:val="none"/>
              </w:rPr>
            </w:pPr>
            <w:r>
              <w:rPr>
                <w:rFonts w:hint="eastAsia" w:ascii="宋体" w:hAnsi="宋体"/>
                <w:szCs w:val="21"/>
                <w:highlight w:val="none"/>
              </w:rPr>
              <w:t>4.会使用现代物流配送中心的设施设备；</w:t>
            </w:r>
            <w:r>
              <w:rPr>
                <w:rFonts w:ascii="宋体" w:hAnsi="宋体"/>
                <w:szCs w:val="21"/>
                <w:highlight w:val="none"/>
              </w:rPr>
              <w:t xml:space="preserve"> </w:t>
            </w:r>
          </w:p>
          <w:p>
            <w:pPr>
              <w:shd w:val="clear"/>
              <w:snapToGrid w:val="0"/>
              <w:spacing w:line="312" w:lineRule="auto"/>
              <w:rPr>
                <w:rFonts w:ascii="宋体" w:hAnsi="宋体"/>
                <w:szCs w:val="21"/>
                <w:highlight w:val="none"/>
              </w:rPr>
            </w:pPr>
            <w:r>
              <w:rPr>
                <w:rFonts w:hint="eastAsia" w:ascii="宋体" w:hAnsi="宋体"/>
                <w:szCs w:val="21"/>
                <w:highlight w:val="none"/>
              </w:rPr>
              <w:t>5.理解现代物流配送中心的运营模式。</w:t>
            </w:r>
          </w:p>
        </w:tc>
        <w:tc>
          <w:tcPr>
            <w:tcW w:w="2552"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1.安排学生去实训基地使用配送设施设备完成配送任务；</w:t>
            </w:r>
          </w:p>
          <w:p>
            <w:pPr>
              <w:shd w:val="clear"/>
              <w:snapToGrid w:val="0"/>
              <w:spacing w:line="312" w:lineRule="auto"/>
              <w:rPr>
                <w:rFonts w:ascii="宋体" w:hAnsi="宋体" w:eastAsia="宋体" w:cs="宋体"/>
                <w:highlight w:val="none"/>
              </w:rPr>
            </w:pPr>
            <w:r>
              <w:rPr>
                <w:rFonts w:hint="eastAsia" w:ascii="宋体" w:hAnsi="宋体" w:eastAsia="宋体" w:cs="宋体"/>
                <w:highlight w:val="none"/>
              </w:rPr>
              <w:t>2.通过任务，学生分组进行配送中心选址方案的设计；</w:t>
            </w:r>
          </w:p>
          <w:p>
            <w:pPr>
              <w:shd w:val="clear"/>
              <w:snapToGrid w:val="0"/>
              <w:spacing w:line="312" w:lineRule="auto"/>
              <w:rPr>
                <w:rFonts w:eastAsia="仿宋_GB2312"/>
                <w:highlight w:val="none"/>
              </w:rPr>
            </w:pPr>
            <w:r>
              <w:rPr>
                <w:rFonts w:hint="eastAsia" w:ascii="宋体" w:hAnsi="宋体" w:eastAsia="宋体" w:cs="宋体"/>
                <w:highlight w:val="none"/>
              </w:rPr>
              <w:t>3.树立正确的人生观、价值观和世界观，具备全局思维和开放的心态。</w:t>
            </w:r>
          </w:p>
        </w:tc>
        <w:tc>
          <w:tcPr>
            <w:tcW w:w="709"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696"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7</w:t>
            </w:r>
          </w:p>
        </w:tc>
        <w:tc>
          <w:tcPr>
            <w:tcW w:w="1276" w:type="dxa"/>
            <w:vAlign w:val="center"/>
          </w:tcPr>
          <w:p>
            <w:pPr>
              <w:pStyle w:val="37"/>
              <w:shd w:val="clear"/>
              <w:snapToGrid w:val="0"/>
              <w:spacing w:before="0" w:beforeAutospacing="0" w:after="0" w:afterAutospacing="0" w:line="312" w:lineRule="auto"/>
              <w:jc w:val="center"/>
              <w:rPr>
                <w:kern w:val="2"/>
                <w:sz w:val="21"/>
                <w:szCs w:val="21"/>
                <w:highlight w:val="none"/>
              </w:rPr>
            </w:pPr>
            <w:r>
              <w:rPr>
                <w:rFonts w:hint="eastAsia" w:eastAsiaTheme="minorEastAsia" w:cstheme="minorBidi"/>
                <w:kern w:val="2"/>
                <w:sz w:val="21"/>
                <w:szCs w:val="21"/>
                <w:highlight w:val="none"/>
              </w:rPr>
              <w:t>电子商务供应链管理</w:t>
            </w:r>
          </w:p>
        </w:tc>
        <w:tc>
          <w:tcPr>
            <w:tcW w:w="3118" w:type="dxa"/>
            <w:vAlign w:val="center"/>
          </w:tcPr>
          <w:p>
            <w:pPr>
              <w:shd w:val="clear"/>
              <w:snapToGrid w:val="0"/>
              <w:spacing w:line="312" w:lineRule="auto"/>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熟悉供应链管理；</w:t>
            </w:r>
          </w:p>
          <w:p>
            <w:pPr>
              <w:shd w:val="clear"/>
              <w:snapToGrid w:val="0"/>
              <w:spacing w:line="312" w:lineRule="auto"/>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熟悉供应链管理中的流物运作系统；</w:t>
            </w:r>
          </w:p>
          <w:p>
            <w:pPr>
              <w:shd w:val="clear"/>
              <w:snapToGrid w:val="0"/>
              <w:spacing w:line="312" w:lineRule="auto"/>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掌握供应链管理的基本方法；</w:t>
            </w:r>
          </w:p>
          <w:p>
            <w:pPr>
              <w:shd w:val="clear"/>
              <w:snapToGrid w:val="0"/>
              <w:spacing w:line="312" w:lineRule="auto"/>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掌握供应链管理绩效评价方法；</w:t>
            </w:r>
          </w:p>
          <w:p>
            <w:pPr>
              <w:shd w:val="clear"/>
              <w:snapToGrid w:val="0"/>
              <w:spacing w:line="312" w:lineRule="auto"/>
              <w:rPr>
                <w:rFonts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理解电子商务下的供应链管理。</w:t>
            </w:r>
          </w:p>
        </w:tc>
        <w:tc>
          <w:tcPr>
            <w:tcW w:w="2552" w:type="dxa"/>
            <w:vAlign w:val="center"/>
          </w:tcPr>
          <w:p>
            <w:pPr>
              <w:shd w:val="clear"/>
              <w:snapToGrid w:val="0"/>
              <w:spacing w:line="312" w:lineRule="auto"/>
              <w:rPr>
                <w:rFonts w:ascii="宋体" w:hAnsi="宋体" w:eastAsia="宋体" w:cs="宋体"/>
                <w:highlight w:val="none"/>
              </w:rPr>
            </w:pPr>
            <w:r>
              <w:rPr>
                <w:rFonts w:hint="eastAsia" w:ascii="宋体" w:hAnsi="宋体" w:eastAsia="宋体" w:cs="宋体"/>
                <w:highlight w:val="none"/>
              </w:rPr>
              <w:t>1.上网查找有关供应链管理的案例并进行分析；</w:t>
            </w:r>
          </w:p>
          <w:p>
            <w:pPr>
              <w:shd w:val="clear"/>
              <w:snapToGrid w:val="0"/>
              <w:spacing w:line="312" w:lineRule="auto"/>
              <w:rPr>
                <w:rFonts w:eastAsia="仿宋_GB2312"/>
                <w:highlight w:val="none"/>
              </w:rPr>
            </w:pPr>
            <w:r>
              <w:rPr>
                <w:rFonts w:hint="eastAsia" w:ascii="宋体" w:hAnsi="宋体" w:eastAsia="宋体" w:cs="宋体"/>
                <w:highlight w:val="none"/>
              </w:rPr>
              <w:t>2.培养学生成为社会责任感强、创新精神旺盛的物流管理人才。</w:t>
            </w:r>
          </w:p>
        </w:tc>
        <w:tc>
          <w:tcPr>
            <w:tcW w:w="709" w:type="dxa"/>
            <w:vAlign w:val="center"/>
          </w:tcPr>
          <w:p>
            <w:pPr>
              <w:shd w:val="clear"/>
              <w:snapToGrid w:val="0"/>
              <w:spacing w:line="312" w:lineRule="auto"/>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12</w:t>
            </w:r>
          </w:p>
        </w:tc>
      </w:tr>
    </w:tbl>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黑体" w:hAnsi="黑体" w:eastAsia="黑体" w:cs="Times New Roman"/>
          <w:sz w:val="24"/>
          <w:szCs w:val="24"/>
          <w:highlight w:val="none"/>
          <w:lang w:val="en-US" w:eastAsia="zh-CN"/>
        </w:rPr>
      </w:pPr>
      <w:r>
        <w:rPr>
          <w:rFonts w:hint="eastAsia" w:ascii="黑体" w:hAnsi="黑体" w:eastAsia="黑体" w:cs="Times New Roman"/>
          <w:sz w:val="24"/>
          <w:szCs w:val="24"/>
          <w:highlight w:val="none"/>
          <w:lang w:val="en-US" w:eastAsia="zh-CN"/>
        </w:rPr>
        <w:t>六</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实施</w:t>
      </w:r>
      <w:r>
        <w:rPr>
          <w:rFonts w:hint="eastAsia" w:ascii="黑体" w:hAnsi="黑体" w:eastAsia="黑体" w:cs="Times New Roman"/>
          <w:sz w:val="24"/>
          <w:szCs w:val="24"/>
          <w:highlight w:val="none"/>
          <w:lang w:val="en-US" w:eastAsia="zh-CN"/>
        </w:rPr>
        <w:t>建议</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（一）教学要求</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Times New Roman" w:eastAsia="仿宋_GB2312" w:cs="Times New Roman"/>
          <w:sz w:val="24"/>
          <w:szCs w:val="24"/>
          <w:highlight w:val="none"/>
        </w:rPr>
        <w:t>将思政融入教学，采用情景教学法、角色扮演法、案例教学法、讲授法等教学方式，使学生能够将知识融合与实践，并对职业道德有更加深刻的体会。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情景教学法。教师和学生共同选择特定的教学情境，配备相应的计算机、多媒体照相或录像设备、鞋帽首饰(自备)设备，按照实际需要为学生安排实际或仿真环境，让学生真切感受心理氛围，实施心理测试和心理实践，并在自我交流和互动交流中认识并接受自己和周围的环境。</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角色扮演法。教师精心设计教学情境，学生扮演不同的角色来熟悉、体验和掌握相关的理论知识的技能操作。基本角色由学生讨论后确定，主要涵括日常角色、职业角色成功形象等三部分;学生按照事先设计的实践要求，在教师的引导下完成角色扮演:最后进行自己评估、团队交流。在整个过程中，学生始终处于一定的压力下，完成过程即是心理塑造过程，同时增强了学习效果，提升了职业素养。</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3.案例教学法。在理论教学时，考虑到中职学生的特点，对每一单元的知识点，都设计问题、心理测试、心理游戏和视频赏析等教学内容，学生必须灵活运用所学知识进行分析和解答，直观形象，生动有趣。</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4.讲授法。教师利用多种教学资源向学生传授知识，是最经常使用的教学方法。与最传统的讲授法不同的是，教师会在讲授前布置思考题引导学生学习，授课中间穿插大量的多媒体图片或视频辅助教学，同时运用讨论交流和师生回答等方式让讲授更加灵活，内容更直观形象:学生既是讲授的客体同时又是课堂活动的主体，教学效果更好。</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5.项目化教学法。在教师和学生的共同参与下，同时参考合作企业的意见和建议以电商人员实际工作流程为导向确定项目，以任务为驱动实施项目化教学模式。教师引导学生明确任务，学生在实践中产生知识需求，认真学习教材知识并主动查阅扩展知识，有效调动了学生学习理论知识的积极性，培养了基本技能并综合提升了学生的职业能力。</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（二）评价方法</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 xml:space="preserve">采用理论考核与过程考核相结合的多元考核方式，使之更加准确的反映出学生的课程学习情况。 </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1.理论考核。采取理论闭卷考试的形式进行考核，理论考核占课程总成绩的70%，在学期末进行，考试时间100分钟，考题类型主要包括：解释名词、填空题、选择题、问答题、实践题等，试题应侧重基本理论、基本知识在工作实践中的应用。</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2.过程考核。平时成绩，占课程总成绩的30%，考核点为学生课堂出勤情况、课堂纪律、学习积极性和作业完成情况，考核随堂进行，期末由任课老师给出平日成绩。</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（三）教材选用及教学资源开发与使用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1.教材编写</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教材编写要以岗位职业能力分析和职业技能考证为指导，针对电子商务下企业物流管理的新变化、新特点而编写的。将教材内容与工作岗位对专业人才的知识要求、技能要求结合起来，充分体现行动引领、理论与实践一体化、工学结合的设计思想。</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教材内容应在《电子商务与现代物流》课程标准基础上有所拓展，既可作为高等职业院校电子商务、物流管理等专业的教材，也可作为企事业单位电子商务从业人员、物流管理人员学习参考之用书。</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教材体系的安排要结合电子商务专业最新课程改革成果进行系统规划；从企业需要出发，以学生毕业可能从事的相关职业的能力要求为依据，设计知识体系和技能培养架构。</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在教材编写中要体现学生学习的主体性，突出培养学生正确的学习方法。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2.数字化教学资源开发</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开发适合教师与学生使用的多媒体教学素材和指导学生学习的教学课件。</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充分利用行业企业资源，为学生提供阶段实训的机会，使学生在真实的实训环境中磨练自已，提升自身的综合职业素质。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充分利用网络资源，搭建网络课程平台，开发网络课程，实现优质教学资源共享。 </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积极利用数字图书馆、电子期刊、电子书籍，使教学内容多元化，以此拓展学生的知识和能力。</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七</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其它</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教学中适应信息时代的要求。利用现代教学技术和手段进行多媒体教学。利用网络资源建立网络教学和交流平台这不仅使课堂教学内容更加丰富，效果更加生动而高效，也使教与学的交流与沟通更加密切而直接，充分发挥计算机、互联网等现代媒体技术的优势，建立以多媒体教学为主线，由多媒体课件、纸质教材、网上教学资源、校内实训室、校外实习基地等构成的，符合学生个性化学习及加强实践技能培养的教学环境，推动教学模式和教学方法的改革。</w:t>
      </w:r>
    </w:p>
    <w:p>
      <w:pPr>
        <w:pStyle w:val="17"/>
        <w:pageBreakBefore w:val="0"/>
        <w:wordWrap/>
        <w:topLinePunct w:val="0"/>
        <w:bidi w:val="0"/>
        <w:spacing w:line="360" w:lineRule="auto"/>
        <w:ind w:left="0" w:leftChars="0" w:right="0" w:rightChars="0"/>
        <w:jc w:val="center"/>
        <w:rPr>
          <w:rFonts w:ascii="黑体" w:hAnsi="黑体" w:eastAsia="黑体"/>
          <w:sz w:val="24"/>
          <w:szCs w:val="24"/>
          <w:highlight w:val="none"/>
          <w:lang w:eastAsia="zh-CN"/>
        </w:rPr>
      </w:pPr>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7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80"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1</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宋体" w:hAnsi="宋体"/>
                <w:szCs w:val="21"/>
                <w:highlight w:val="none"/>
              </w:rPr>
              <w:t>电子商务与现代物流</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电子商务与现代物流</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position w:val="-3"/>
                <w:sz w:val="21"/>
                <w:szCs w:val="21"/>
              </w:rPr>
              <w:t>3</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物流基本功能</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物流基本功能</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5</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物流基本功能</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电子商务物流运作模式</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7</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电子商务物流运作模式</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电子商务物流运作模式</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9</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电子商务下生产企业物流计划与控制</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10</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default"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电子商务下生产企业物流计划与控制</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11</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eastAsiaTheme="minorEastAsia" w:cstheme="minorBidi"/>
                <w:kern w:val="2"/>
                <w:sz w:val="21"/>
                <w:szCs w:val="21"/>
                <w:highlight w:val="none"/>
              </w:rPr>
              <w:t>电子商务物流技术</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eastAsiaTheme="minorEastAsia" w:cstheme="minorBidi"/>
                <w:kern w:val="2"/>
                <w:sz w:val="21"/>
                <w:szCs w:val="21"/>
                <w:highlight w:val="none"/>
              </w:rPr>
              <w:t>电子商务物流技术</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13</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eastAsiaTheme="minorEastAsia" w:cstheme="minorBidi"/>
                <w:kern w:val="2"/>
                <w:sz w:val="21"/>
                <w:szCs w:val="21"/>
                <w:highlight w:val="none"/>
              </w:rPr>
              <w:t>电子商务物流技术</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eastAsiaTheme="minorEastAsia" w:cstheme="minorBidi"/>
                <w:kern w:val="2"/>
                <w:sz w:val="21"/>
                <w:szCs w:val="21"/>
                <w:highlight w:val="none"/>
              </w:rPr>
              <w:t>电子商务物流配送中心运营</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15</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eastAsiaTheme="minorEastAsia" w:cstheme="minorBidi"/>
                <w:kern w:val="2"/>
                <w:sz w:val="21"/>
                <w:szCs w:val="21"/>
                <w:highlight w:val="none"/>
              </w:rPr>
              <w:t>电子商务物流配送中心运营</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eastAsiaTheme="minorEastAsia" w:cstheme="minorBidi"/>
                <w:kern w:val="2"/>
                <w:sz w:val="21"/>
                <w:szCs w:val="21"/>
                <w:highlight w:val="none"/>
              </w:rPr>
              <w:t>电子商务供应链管理</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17</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eastAsiaTheme="minorEastAsia" w:cstheme="minorBidi"/>
                <w:kern w:val="2"/>
                <w:sz w:val="21"/>
                <w:szCs w:val="21"/>
                <w:highlight w:val="none"/>
              </w:rPr>
              <w:t>电子商务供应链管理</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eastAsiaTheme="minorEastAsia" w:cstheme="minorBidi"/>
                <w:kern w:val="2"/>
                <w:sz w:val="21"/>
                <w:szCs w:val="21"/>
                <w:highlight w:val="none"/>
              </w:rPr>
              <w:t>电子商务供应链管理</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bl>
    <w:p/>
    <w:p>
      <w:pPr>
        <w:widowControl/>
        <w:shd w:val="clear"/>
        <w:spacing w:line="312" w:lineRule="auto"/>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p>
    <w:p>
      <w:pPr>
        <w:widowControl/>
        <w:shd w:val="clear"/>
        <w:spacing w:before="156" w:beforeLines="50" w:after="156" w:afterLines="50" w:line="560" w:lineRule="exact"/>
        <w:jc w:val="center"/>
        <w:outlineLvl w:val="1"/>
        <w:rPr>
          <w:rFonts w:ascii="仿宋_GB2312" w:hAnsi="仿宋_GB2312" w:eastAsia="仿宋_GB2312" w:cs="仿宋_GB2312"/>
          <w:sz w:val="24"/>
          <w:highlight w:val="none"/>
        </w:rPr>
      </w:pPr>
      <w:bookmarkStart w:id="148" w:name="_Toc110986129"/>
      <w:bookmarkStart w:id="149" w:name="_Toc28674"/>
      <w:bookmarkStart w:id="150" w:name="_Toc7505"/>
      <w:bookmarkStart w:id="151" w:name="_Toc14886"/>
      <w:r>
        <w:rPr>
          <w:rFonts w:hint="eastAsia" w:ascii="方正小标宋简体" w:hAnsi="方正小标宋简体" w:eastAsia="方正小标宋简体" w:cs="方正小标宋简体"/>
          <w:bCs/>
          <w:sz w:val="36"/>
          <w:szCs w:val="36"/>
          <w:highlight w:val="none"/>
        </w:rPr>
        <w:t>移动商务基础课程标准</w:t>
      </w:r>
      <w:bookmarkEnd w:id="148"/>
      <w:bookmarkEnd w:id="149"/>
      <w:bookmarkEnd w:id="150"/>
      <w:bookmarkEnd w:id="151"/>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一</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课程性质与任务</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Times New Roman" w:eastAsia="仿宋_GB2312" w:cs="Times New Roman"/>
          <w:sz w:val="24"/>
          <w:szCs w:val="24"/>
          <w:highlight w:val="none"/>
        </w:rPr>
      </w:pPr>
      <w:r>
        <w:rPr>
          <w:rFonts w:ascii="仿宋_GB2312" w:hAnsi="Times New Roman" w:eastAsia="仿宋_GB2312" w:cs="Times New Roman"/>
          <w:sz w:val="24"/>
          <w:szCs w:val="24"/>
          <w:highlight w:val="none"/>
        </w:rPr>
        <w:t>本</w:t>
      </w:r>
      <w:r>
        <w:rPr>
          <w:rFonts w:hint="eastAsia" w:ascii="仿宋_GB2312" w:hAnsi="Times New Roman" w:eastAsia="仿宋_GB2312" w:cs="Times New Roman"/>
          <w:sz w:val="24"/>
          <w:szCs w:val="24"/>
          <w:highlight w:val="none"/>
        </w:rPr>
        <w:t>课程是中等职业学校电子商务专业的一门专业基础课程，是从事商贸行业市场工作必须学习的课程，将为后续学习其他专业方向（或专业）课程奠定基础</w:t>
      </w:r>
      <w:r>
        <w:rPr>
          <w:rFonts w:ascii="仿宋_GB2312" w:hAnsi="Times New Roman" w:eastAsia="仿宋_GB2312" w:cs="Times New Roman"/>
          <w:sz w:val="24"/>
          <w:szCs w:val="24"/>
          <w:highlight w:val="none"/>
        </w:rPr>
        <w:t>。</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该课程以移动电子商务基础、移动电子商务技术基础、移动营销、移动支付、移动电子商务物流为基础进行学习，同时为今后走上实际工作岗位，为企业提供好的移动商务解决方案起到很好的实践应用作用。本课程在电子商务专业的人才培养中突出移动互联网时代给电子商务带来的新的变化和契机，让学生能与时俱进的将电子商务的商业模式运用到移动商务活动中，重在电子商务在移动端的应用拓展。</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二</w:t>
      </w:r>
      <w:r>
        <w:rPr>
          <w:rFonts w:hint="eastAsia" w:ascii="黑体" w:hAnsi="黑体" w:eastAsia="黑体" w:cs="Times New Roman"/>
          <w:sz w:val="24"/>
          <w:szCs w:val="24"/>
          <w:highlight w:val="none"/>
        </w:rPr>
        <w:t>、课程</w:t>
      </w:r>
      <w:r>
        <w:rPr>
          <w:rFonts w:hint="eastAsia" w:ascii="黑体" w:hAnsi="黑体" w:eastAsia="黑体" w:cs="Times New Roman"/>
          <w:sz w:val="24"/>
          <w:szCs w:val="24"/>
          <w:highlight w:val="none"/>
          <w:lang w:val="en-US" w:eastAsia="zh-CN"/>
        </w:rPr>
        <w:t>教学</w:t>
      </w:r>
      <w:r>
        <w:rPr>
          <w:rFonts w:hint="eastAsia" w:ascii="黑体" w:hAnsi="黑体" w:eastAsia="黑体" w:cs="Times New Roman"/>
          <w:sz w:val="24"/>
          <w:szCs w:val="24"/>
          <w:highlight w:val="none"/>
        </w:rPr>
        <w:t>目标</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（一）知识目标</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1.了解移动商务的概念和特征；</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2.掌握移动商务的类型；</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3.理解移动商务技术；</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4.理解移动商务APP；</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5.了解移动商务经营模式；</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6.掌握移动营销；</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7.掌握移动支付；</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8.了解移动商务安全知识；</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9.了解移动商务平台应用。</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(二)能力目标</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1.能描述移动电子商务行业发展现状；</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2.能准确辨识不同的移动电子商务技术应用；</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3.能够熟练使用二维码技术；</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4.能够熟练使用无线应用协议、移动IP、蓝牙、无线局域网等无线技术；</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5.能够熟练使用各种移动营销平台，包括微信营销、微博营销、微商城营销等app平台；</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6.熟练掌握移动支付以及其拓展应用。</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（三）素养目标</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1.培养学生具备爱国、敬业、诚信、友善的品质以及良好的学习素养；</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2.提高学生的团结协作、沟通能力和分析问题、解决问题的能力；</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3.具备基本的电子商务企业从业人员的基本职业素养和判断能力，能够熟练运用电子商务的相关知识解决企业的主要问题，具有继续学习可持续发展能力；</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4.具有强烈的工作责任心和风险意识。</w:t>
      </w:r>
    </w:p>
    <w:p>
      <w:pPr>
        <w:keepNext w:val="0"/>
        <w:keepLines w:val="0"/>
        <w:pageBreakBefore w:val="0"/>
        <w:widowControl w:val="0"/>
        <w:numPr>
          <w:ilvl w:val="0"/>
          <w:numId w:val="16"/>
        </w:numPr>
        <w:shd w:val="clea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t>学时</w:t>
      </w:r>
    </w:p>
    <w:p>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ascii="仿宋_GB2312" w:hAnsi="Times New Roman" w:eastAsia="仿宋_GB2312" w:cs="Times New Roman"/>
          <w:sz w:val="24"/>
          <w:szCs w:val="24"/>
          <w:highlight w:val="none"/>
        </w:rPr>
        <w:t>72</w:t>
      </w:r>
      <w:r>
        <w:rPr>
          <w:rFonts w:hint="eastAsia" w:ascii="仿宋_GB2312" w:hAnsi="Times New Roman" w:eastAsia="仿宋_GB2312" w:cs="Times New Roman"/>
          <w:sz w:val="24"/>
          <w:szCs w:val="24"/>
          <w:highlight w:val="none"/>
        </w:rPr>
        <w:t>学时</w:t>
      </w:r>
    </w:p>
    <w:p>
      <w:pPr>
        <w:keepNext w:val="0"/>
        <w:keepLines w:val="0"/>
        <w:pageBreakBefore w:val="0"/>
        <w:widowControl w:val="0"/>
        <w:numPr>
          <w:ilvl w:val="0"/>
          <w:numId w:val="16"/>
        </w:numPr>
        <w:shd w:val="clear"/>
        <w:kinsoku/>
        <w:wordWrap/>
        <w:overflowPunct/>
        <w:topLinePunct w:val="0"/>
        <w:autoSpaceDE/>
        <w:autoSpaceDN/>
        <w:bidi w:val="0"/>
        <w:adjustRightInd/>
        <w:snapToGrid/>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rPr>
        <w:t>学分</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Times New Roman" w:eastAsia="仿宋_GB2312" w:cs="Times New Roman"/>
          <w:sz w:val="24"/>
          <w:szCs w:val="24"/>
          <w:highlight w:val="none"/>
        </w:rPr>
      </w:pPr>
      <w:r>
        <w:rPr>
          <w:rFonts w:ascii="仿宋_GB2312" w:hAnsi="Times New Roman" w:eastAsia="仿宋_GB2312" w:cs="Times New Roman"/>
          <w:sz w:val="24"/>
          <w:szCs w:val="24"/>
          <w:highlight w:val="none"/>
        </w:rPr>
        <w:t>4</w:t>
      </w:r>
      <w:r>
        <w:rPr>
          <w:rFonts w:hint="eastAsia" w:ascii="仿宋_GB2312" w:hAnsi="Times New Roman" w:eastAsia="仿宋_GB2312" w:cs="Times New Roman"/>
          <w:sz w:val="24"/>
          <w:szCs w:val="24"/>
          <w:highlight w:val="none"/>
        </w:rPr>
        <w:t>学分</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五</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课程内容与要求</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本课程坚持立德树人的根本要求，结合中职</w:t>
      </w:r>
      <w:r>
        <w:rPr>
          <w:rFonts w:ascii="仿宋_GB2312" w:hAnsi="Times New Roman" w:eastAsia="仿宋_GB2312" w:cs="Times New Roman"/>
          <w:sz w:val="24"/>
          <w:szCs w:val="24"/>
          <w:highlight w:val="none"/>
        </w:rPr>
        <w:t>学生学习特点，</w:t>
      </w:r>
      <w:r>
        <w:rPr>
          <w:rFonts w:hint="eastAsia" w:ascii="仿宋_GB2312" w:hAnsi="Times New Roman" w:eastAsia="仿宋_GB2312" w:cs="Times New Roman"/>
          <w:sz w:val="24"/>
          <w:szCs w:val="24"/>
          <w:highlight w:val="none"/>
        </w:rPr>
        <w:t>遵循职业教育人才培养</w:t>
      </w:r>
      <w:r>
        <w:rPr>
          <w:rFonts w:ascii="仿宋_GB2312" w:hAnsi="Times New Roman" w:eastAsia="仿宋_GB2312" w:cs="Times New Roman"/>
          <w:sz w:val="24"/>
          <w:szCs w:val="24"/>
          <w:highlight w:val="none"/>
        </w:rPr>
        <w:t>规律，</w:t>
      </w:r>
      <w:r>
        <w:rPr>
          <w:rFonts w:hint="eastAsia" w:ascii="仿宋_GB2312" w:hAnsi="Times New Roman" w:eastAsia="仿宋_GB2312" w:cs="Times New Roman"/>
          <w:sz w:val="24"/>
          <w:szCs w:val="24"/>
          <w:highlight w:val="none"/>
        </w:rPr>
        <w:t>落实课程思政要求</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有机融入</w:t>
      </w:r>
      <w:r>
        <w:rPr>
          <w:rFonts w:ascii="仿宋_GB2312" w:hAnsi="Times New Roman" w:eastAsia="仿宋_GB2312" w:cs="Times New Roman"/>
          <w:sz w:val="24"/>
          <w:szCs w:val="24"/>
          <w:highlight w:val="none"/>
        </w:rPr>
        <w:t>思</w:t>
      </w:r>
      <w:r>
        <w:rPr>
          <w:rFonts w:hint="eastAsia" w:ascii="仿宋_GB2312" w:hAnsi="Times New Roman" w:eastAsia="仿宋_GB2312" w:cs="Times New Roman"/>
          <w:sz w:val="24"/>
          <w:szCs w:val="24"/>
          <w:highlight w:val="none"/>
        </w:rPr>
        <w:t>想政治教育内容，紧密联系工作实际，突出应用性和实践性，注重学生职业能力和可持续发展</w:t>
      </w:r>
      <w:r>
        <w:rPr>
          <w:rFonts w:ascii="仿宋_GB2312" w:hAnsi="Times New Roman" w:eastAsia="仿宋_GB2312" w:cs="Times New Roman"/>
          <w:sz w:val="24"/>
          <w:szCs w:val="24"/>
          <w:highlight w:val="none"/>
        </w:rPr>
        <w:t>能力</w:t>
      </w:r>
      <w:r>
        <w:rPr>
          <w:rFonts w:hint="eastAsia" w:ascii="仿宋_GB2312" w:hAnsi="Times New Roman" w:eastAsia="仿宋_GB2312" w:cs="Times New Roman"/>
          <w:sz w:val="24"/>
          <w:szCs w:val="24"/>
          <w:highlight w:val="none"/>
        </w:rPr>
        <w:t>的培养,结合中高本衔接培养需要，根据移动电商</w:t>
      </w:r>
      <w:r>
        <w:rPr>
          <w:rFonts w:ascii="仿宋_GB2312" w:hAnsi="Times New Roman" w:eastAsia="仿宋_GB2312" w:cs="Times New Roman"/>
          <w:sz w:val="24"/>
          <w:szCs w:val="24"/>
          <w:highlight w:val="none"/>
        </w:rPr>
        <w:t>专业</w:t>
      </w:r>
      <w:r>
        <w:rPr>
          <w:rFonts w:hint="eastAsia" w:ascii="仿宋_GB2312" w:hAnsi="Times New Roman" w:eastAsia="仿宋_GB2312" w:cs="Times New Roman"/>
          <w:sz w:val="24"/>
          <w:szCs w:val="24"/>
          <w:highlight w:val="none"/>
        </w:rPr>
        <w:t>人才培养方案中本课程的内容与要求，合理</w:t>
      </w:r>
      <w:r>
        <w:rPr>
          <w:rFonts w:ascii="仿宋_GB2312" w:hAnsi="Times New Roman" w:eastAsia="仿宋_GB2312" w:cs="Times New Roman"/>
          <w:sz w:val="24"/>
          <w:szCs w:val="24"/>
          <w:highlight w:val="none"/>
        </w:rPr>
        <w:t>设计</w:t>
      </w:r>
      <w:r>
        <w:rPr>
          <w:rFonts w:hint="eastAsia" w:ascii="仿宋_GB2312" w:hAnsi="Times New Roman" w:eastAsia="仿宋_GB2312" w:cs="Times New Roman"/>
          <w:sz w:val="24"/>
          <w:szCs w:val="24"/>
          <w:highlight w:val="none"/>
        </w:rPr>
        <w:t>如下学习单元（模块）</w:t>
      </w:r>
      <w:r>
        <w:rPr>
          <w:rFonts w:ascii="仿宋_GB2312" w:hAnsi="Times New Roman" w:eastAsia="仿宋_GB2312" w:cs="Times New Roman"/>
          <w:sz w:val="24"/>
          <w:szCs w:val="24"/>
          <w:highlight w:val="none"/>
        </w:rPr>
        <w:t>和教学活动</w:t>
      </w:r>
      <w:r>
        <w:rPr>
          <w:rFonts w:hint="eastAsia" w:ascii="仿宋_GB2312" w:hAnsi="Times New Roman" w:eastAsia="仿宋_GB2312" w:cs="Times New Roman"/>
          <w:sz w:val="24"/>
          <w:szCs w:val="24"/>
          <w:highlight w:val="none"/>
        </w:rPr>
        <w:t>，并在素质、知识和能力等方面达到相应要求</w:t>
      </w:r>
      <w:r>
        <w:rPr>
          <w:rFonts w:ascii="仿宋_GB2312" w:hAnsi="Times New Roman" w:eastAsia="仿宋_GB2312" w:cs="Times New Roman"/>
          <w:sz w:val="24"/>
          <w:szCs w:val="24"/>
          <w:highlight w:val="none"/>
        </w:rPr>
        <w:t>。</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0"/>
        <w:gridCol w:w="3095"/>
        <w:gridCol w:w="262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3"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序号</w:t>
            </w:r>
          </w:p>
        </w:tc>
        <w:tc>
          <w:tcPr>
            <w:tcW w:w="1280"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教学项目</w:t>
            </w:r>
          </w:p>
        </w:tc>
        <w:tc>
          <w:tcPr>
            <w:tcW w:w="3095"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教学内容与要求</w:t>
            </w:r>
          </w:p>
        </w:tc>
        <w:tc>
          <w:tcPr>
            <w:tcW w:w="2626"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活动设计建议</w:t>
            </w:r>
          </w:p>
        </w:tc>
        <w:tc>
          <w:tcPr>
            <w:tcW w:w="708"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1</w:t>
            </w:r>
          </w:p>
        </w:tc>
        <w:tc>
          <w:tcPr>
            <w:tcW w:w="1280"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移动商务概述</w:t>
            </w:r>
          </w:p>
        </w:tc>
        <w:tc>
          <w:tcPr>
            <w:tcW w:w="3095" w:type="dxa"/>
            <w:vAlign w:val="center"/>
          </w:tcPr>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1.移动电子商务的概念与特点；</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2.移动电子商务的发展过程；</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3.我国移动电子商务的应用。</w:t>
            </w:r>
          </w:p>
        </w:tc>
        <w:tc>
          <w:tcPr>
            <w:tcW w:w="2626" w:type="dxa"/>
            <w:vAlign w:val="center"/>
          </w:tcPr>
          <w:p>
            <w:pPr>
              <w:shd w:val="clear"/>
              <w:spacing w:line="312" w:lineRule="auto"/>
              <w:rPr>
                <w:rFonts w:ascii="宋体" w:hAnsi="宋体" w:eastAsia="宋体" w:cs="宋体"/>
                <w:szCs w:val="21"/>
                <w:highlight w:val="none"/>
              </w:rPr>
            </w:pPr>
            <w:r>
              <w:rPr>
                <w:rFonts w:hint="eastAsia" w:ascii="宋体" w:hAnsi="宋体" w:eastAsia="宋体" w:cs="宋体"/>
                <w:szCs w:val="21"/>
                <w:highlight w:val="none"/>
              </w:rPr>
              <w:t>1.小组讨论生活中接触的移动电子商务业务；</w:t>
            </w:r>
          </w:p>
          <w:p>
            <w:pPr>
              <w:shd w:val="clear"/>
              <w:spacing w:line="312" w:lineRule="auto"/>
              <w:rPr>
                <w:rFonts w:ascii="宋体" w:hAnsi="宋体" w:eastAsia="宋体" w:cs="宋体"/>
                <w:szCs w:val="21"/>
                <w:highlight w:val="none"/>
              </w:rPr>
            </w:pPr>
            <w:r>
              <w:rPr>
                <w:rFonts w:hint="eastAsia" w:ascii="宋体" w:hAnsi="宋体" w:eastAsia="宋体" w:cs="宋体"/>
                <w:szCs w:val="21"/>
                <w:highlight w:val="none"/>
              </w:rPr>
              <w:t>2.多媒体教学播放各种新型移动电子商务应用案例；</w:t>
            </w:r>
          </w:p>
          <w:p>
            <w:pPr>
              <w:shd w:val="clear"/>
              <w:spacing w:line="312" w:lineRule="auto"/>
              <w:rPr>
                <w:rFonts w:ascii="宋体" w:hAnsi="宋体" w:eastAsia="宋体" w:cs="宋体"/>
                <w:szCs w:val="21"/>
                <w:highlight w:val="none"/>
              </w:rPr>
            </w:pPr>
            <w:r>
              <w:rPr>
                <w:rFonts w:hint="eastAsia" w:ascii="宋体" w:hAnsi="宋体" w:eastAsia="宋体" w:cs="宋体"/>
                <w:highlight w:val="none"/>
              </w:rPr>
              <w:t>3</w:t>
            </w:r>
            <w:r>
              <w:rPr>
                <w:rFonts w:hint="eastAsia" w:ascii="宋体" w:hAnsi="宋体" w:eastAsia="宋体" w:cs="宋体"/>
                <w:szCs w:val="21"/>
                <w:highlight w:val="none"/>
              </w:rPr>
              <w:t>.在了解移动商务产生和发展趋势中，融入党的十九大提出的“建设科技强国、质量强国、航天强国、网络强国、交通强国、数字中国、智慧社会”等内容，培养学生关注国家大事的习惯，了解建设数字中国的意义；</w:t>
            </w:r>
          </w:p>
          <w:p>
            <w:pPr>
              <w:shd w:val="clear"/>
              <w:spacing w:line="312" w:lineRule="auto"/>
              <w:rPr>
                <w:rFonts w:ascii="宋体" w:hAnsi="宋体" w:eastAsia="宋体" w:cs="宋体"/>
                <w:szCs w:val="21"/>
                <w:highlight w:val="none"/>
              </w:rPr>
            </w:pPr>
            <w:r>
              <w:rPr>
                <w:rFonts w:hint="eastAsia" w:ascii="宋体" w:hAnsi="宋体" w:eastAsia="宋体" w:cs="宋体"/>
                <w:szCs w:val="21"/>
                <w:highlight w:val="none"/>
              </w:rPr>
              <w:t>4.通过我国移动商务的发展和数字经济实力的展示，让学生感受我国在全球经济中的重要地位，增强大国自信和国家情怀，开展爱国主义教育，增强国家自豪感。</w:t>
            </w:r>
          </w:p>
          <w:p>
            <w:pPr>
              <w:pStyle w:val="5"/>
              <w:shd w:val="clear"/>
              <w:ind w:firstLine="0" w:firstLineChars="0"/>
              <w:rPr>
                <w:highlight w:val="none"/>
              </w:rPr>
            </w:pPr>
          </w:p>
        </w:tc>
        <w:tc>
          <w:tcPr>
            <w:tcW w:w="708"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1"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2</w:t>
            </w:r>
          </w:p>
        </w:tc>
        <w:tc>
          <w:tcPr>
            <w:tcW w:w="1280"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移动电子商务技术基础</w:t>
            </w:r>
          </w:p>
        </w:tc>
        <w:tc>
          <w:tcPr>
            <w:tcW w:w="3095" w:type="dxa"/>
            <w:vAlign w:val="center"/>
          </w:tcPr>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1.</w:t>
            </w:r>
            <w:r>
              <w:rPr>
                <w:rFonts w:ascii="宋体" w:hAnsi="宋体"/>
                <w:szCs w:val="21"/>
                <w:highlight w:val="none"/>
              </w:rPr>
              <w:t>移动通信技术</w:t>
            </w:r>
            <w:r>
              <w:rPr>
                <w:rFonts w:hint="eastAsia" w:ascii="宋体" w:hAnsi="宋体"/>
                <w:szCs w:val="21"/>
                <w:highlight w:val="none"/>
              </w:rPr>
              <w:t>与移动互联网技术；</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2.移动操作系统与移动终端设备；</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3.二维码技术；</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4.移动定位技术；</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5.移动电子商务主要实现技术。</w:t>
            </w:r>
          </w:p>
        </w:tc>
        <w:tc>
          <w:tcPr>
            <w:tcW w:w="2626" w:type="dxa"/>
            <w:vAlign w:val="center"/>
          </w:tcPr>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1.多媒体教学播放各种移动电子商务技术应用案例；</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2.实训室演示各种移动电子商务技术，并探讨其应用；</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3.利用相关设备了解移动终端的结构与互联网小区划分原则；</w:t>
            </w:r>
          </w:p>
          <w:p>
            <w:pPr>
              <w:pStyle w:val="5"/>
              <w:shd w:val="clear"/>
              <w:ind w:firstLine="0" w:firstLineChars="0"/>
              <w:rPr>
                <w:rFonts w:eastAsiaTheme="minorEastAsia"/>
                <w:highlight w:val="none"/>
              </w:rPr>
            </w:pPr>
            <w:r>
              <w:rPr>
                <w:rFonts w:hint="eastAsia" w:asciiTheme="minorEastAsia" w:hAnsiTheme="minorEastAsia" w:eastAsiaTheme="minorEastAsia" w:cstheme="minorBidi"/>
                <w:szCs w:val="21"/>
                <w:highlight w:val="none"/>
              </w:rPr>
              <w:t>4.了解移动商务使用的新技术。</w:t>
            </w:r>
          </w:p>
        </w:tc>
        <w:tc>
          <w:tcPr>
            <w:tcW w:w="708"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3</w:t>
            </w:r>
          </w:p>
        </w:tc>
        <w:tc>
          <w:tcPr>
            <w:tcW w:w="1280"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移动电子商务产业价值链与商业模式</w:t>
            </w:r>
          </w:p>
        </w:tc>
        <w:tc>
          <w:tcPr>
            <w:tcW w:w="3095" w:type="dxa"/>
            <w:vAlign w:val="center"/>
          </w:tcPr>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1.了解移动电子商务价值链；</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2.了解移动电子商务商业模式；</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3.了解基于位置的服务体验。</w:t>
            </w:r>
          </w:p>
        </w:tc>
        <w:tc>
          <w:tcPr>
            <w:tcW w:w="2626" w:type="dxa"/>
            <w:vAlign w:val="center"/>
          </w:tcPr>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1.多媒体教学资料演示；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2.案例研讨展示；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3.上机练习；</w:t>
            </w:r>
          </w:p>
          <w:p>
            <w:pPr>
              <w:pStyle w:val="5"/>
              <w:shd w:val="clear"/>
              <w:spacing w:line="312" w:lineRule="auto"/>
              <w:ind w:firstLine="0" w:firstLineChars="0"/>
              <w:rPr>
                <w:highlight w:val="none"/>
              </w:rPr>
            </w:pPr>
            <w:r>
              <w:rPr>
                <w:rFonts w:hint="eastAsia" w:asciiTheme="minorEastAsia" w:hAnsiTheme="minorEastAsia" w:eastAsiaTheme="minorEastAsia" w:cstheme="minorBidi"/>
                <w:szCs w:val="21"/>
                <w:highlight w:val="none"/>
              </w:rPr>
              <w:t>4.通过移动商务价值链和商业模式的学习培养学生的创新精神、创业意识，增强学生的创业能力。</w:t>
            </w:r>
          </w:p>
        </w:tc>
        <w:tc>
          <w:tcPr>
            <w:tcW w:w="708"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4</w:t>
            </w:r>
          </w:p>
        </w:tc>
        <w:tc>
          <w:tcPr>
            <w:tcW w:w="1280"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移动营销</w:t>
            </w:r>
          </w:p>
        </w:tc>
        <w:tc>
          <w:tcPr>
            <w:tcW w:w="3095" w:type="dxa"/>
            <w:vAlign w:val="center"/>
          </w:tcPr>
          <w:p>
            <w:pPr>
              <w:shd w:val="clear"/>
              <w:tabs>
                <w:tab w:val="left" w:pos="312"/>
              </w:tabs>
              <w:spacing w:line="312" w:lineRule="auto"/>
              <w:rPr>
                <w:rFonts w:asciiTheme="minorEastAsia" w:hAnsiTheme="minorEastAsia"/>
                <w:szCs w:val="21"/>
                <w:highlight w:val="none"/>
              </w:rPr>
            </w:pPr>
            <w:r>
              <w:rPr>
                <w:rFonts w:hint="eastAsia" w:asciiTheme="minorEastAsia" w:hAnsiTheme="minorEastAsia"/>
                <w:szCs w:val="21"/>
                <w:highlight w:val="none"/>
              </w:rPr>
              <w:t>1移动营销概述；</w:t>
            </w:r>
          </w:p>
          <w:p>
            <w:pPr>
              <w:shd w:val="clear"/>
              <w:tabs>
                <w:tab w:val="left" w:pos="312"/>
              </w:tabs>
              <w:spacing w:line="312" w:lineRule="auto"/>
              <w:rPr>
                <w:rFonts w:asciiTheme="minorEastAsia" w:hAnsiTheme="minorEastAsia"/>
                <w:szCs w:val="21"/>
                <w:highlight w:val="none"/>
              </w:rPr>
            </w:pPr>
            <w:r>
              <w:rPr>
                <w:rFonts w:hint="eastAsia" w:asciiTheme="minorEastAsia" w:hAnsiTheme="minorEastAsia"/>
                <w:szCs w:val="21"/>
                <w:highlight w:val="none"/>
              </w:rPr>
              <w:t>2</w:t>
            </w:r>
            <w:r>
              <w:rPr>
                <w:rFonts w:asciiTheme="minorEastAsia" w:hAnsiTheme="minorEastAsia"/>
                <w:szCs w:val="21"/>
                <w:highlight w:val="none"/>
              </w:rPr>
              <w:t>.</w:t>
            </w:r>
            <w:r>
              <w:rPr>
                <w:rFonts w:hint="eastAsia" w:asciiTheme="minorEastAsia" w:hAnsiTheme="minorEastAsia"/>
                <w:szCs w:val="21"/>
                <w:highlight w:val="none"/>
              </w:rPr>
              <w:t>移动营销广告；</w:t>
            </w:r>
          </w:p>
          <w:p>
            <w:pPr>
              <w:shd w:val="clear"/>
              <w:tabs>
                <w:tab w:val="left" w:pos="312"/>
              </w:tabs>
              <w:spacing w:line="312" w:lineRule="auto"/>
              <w:rPr>
                <w:rFonts w:asciiTheme="minorEastAsia" w:hAnsiTheme="minorEastAsia"/>
                <w:szCs w:val="21"/>
                <w:highlight w:val="none"/>
              </w:rPr>
            </w:pPr>
            <w:r>
              <w:rPr>
                <w:rFonts w:hint="eastAsia" w:asciiTheme="minorEastAsia" w:hAnsiTheme="minorEastAsia"/>
                <w:szCs w:val="21"/>
                <w:highlight w:val="none"/>
              </w:rPr>
              <w:t>3</w:t>
            </w:r>
            <w:r>
              <w:rPr>
                <w:rFonts w:asciiTheme="minorEastAsia" w:hAnsiTheme="minorEastAsia"/>
                <w:szCs w:val="21"/>
                <w:highlight w:val="none"/>
              </w:rPr>
              <w:t>.</w:t>
            </w:r>
            <w:r>
              <w:rPr>
                <w:rFonts w:hint="eastAsia" w:asciiTheme="minorEastAsia" w:hAnsiTheme="minorEastAsia"/>
                <w:szCs w:val="21"/>
                <w:highlight w:val="none"/>
              </w:rPr>
              <w:t>平台级app营销，包括微信营销、微博营销、微商城营销、app营销等；</w:t>
            </w:r>
          </w:p>
          <w:p>
            <w:pPr>
              <w:shd w:val="clear"/>
              <w:tabs>
                <w:tab w:val="left" w:pos="312"/>
              </w:tabs>
              <w:spacing w:line="312" w:lineRule="auto"/>
              <w:rPr>
                <w:rFonts w:asciiTheme="minorEastAsia" w:hAnsiTheme="minorEastAsia"/>
                <w:szCs w:val="21"/>
                <w:highlight w:val="none"/>
              </w:rPr>
            </w:pPr>
            <w:r>
              <w:rPr>
                <w:rFonts w:hint="eastAsia" w:asciiTheme="minorEastAsia" w:hAnsiTheme="minorEastAsia"/>
                <w:szCs w:val="21"/>
                <w:highlight w:val="none"/>
              </w:rPr>
              <w:t>4</w:t>
            </w:r>
            <w:r>
              <w:rPr>
                <w:rFonts w:asciiTheme="minorEastAsia" w:hAnsiTheme="minorEastAsia"/>
                <w:szCs w:val="21"/>
                <w:highlight w:val="none"/>
              </w:rPr>
              <w:t>.</w:t>
            </w:r>
            <w:r>
              <w:rPr>
                <w:rFonts w:hint="eastAsia" w:asciiTheme="minorEastAsia" w:hAnsiTheme="minorEastAsia"/>
                <w:szCs w:val="21"/>
                <w:highlight w:val="none"/>
              </w:rPr>
              <w:t>微店申请。</w:t>
            </w:r>
          </w:p>
        </w:tc>
        <w:tc>
          <w:tcPr>
            <w:tcW w:w="2626" w:type="dxa"/>
            <w:vAlign w:val="center"/>
          </w:tcPr>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1.多媒体教学资料演示；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2.移动营销案例研讨展示；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3.微信营销、微博营销、微商城营销、app营销等平台微信营销实践；</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4.微店申请练习；</w:t>
            </w:r>
          </w:p>
          <w:p>
            <w:pPr>
              <w:pStyle w:val="5"/>
              <w:shd w:val="clear"/>
              <w:spacing w:line="312" w:lineRule="auto"/>
              <w:ind w:firstLine="0" w:firstLineChars="0"/>
              <w:rPr>
                <w:highlight w:val="none"/>
              </w:rPr>
            </w:pPr>
            <w:r>
              <w:rPr>
                <w:rFonts w:hint="eastAsia" w:asciiTheme="minorEastAsia" w:hAnsiTheme="minorEastAsia" w:eastAsiaTheme="minorEastAsia" w:cstheme="minorBidi"/>
                <w:szCs w:val="21"/>
                <w:highlight w:val="none"/>
              </w:rPr>
              <w:t>5.强化学生依法经营，诚信营销的理念，做守法的经营者。</w:t>
            </w:r>
          </w:p>
        </w:tc>
        <w:tc>
          <w:tcPr>
            <w:tcW w:w="708"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5</w:t>
            </w:r>
          </w:p>
        </w:tc>
        <w:tc>
          <w:tcPr>
            <w:tcW w:w="1280"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移动支付</w:t>
            </w:r>
          </w:p>
        </w:tc>
        <w:tc>
          <w:tcPr>
            <w:tcW w:w="3095" w:type="dxa"/>
            <w:vAlign w:val="center"/>
          </w:tcPr>
          <w:p>
            <w:pPr>
              <w:shd w:val="clear"/>
              <w:tabs>
                <w:tab w:val="left" w:pos="312"/>
              </w:tabs>
              <w:spacing w:line="312" w:lineRule="auto"/>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w:t>
            </w:r>
            <w:r>
              <w:rPr>
                <w:rFonts w:hint="eastAsia" w:asciiTheme="minorEastAsia" w:hAnsiTheme="minorEastAsia"/>
                <w:szCs w:val="21"/>
                <w:highlight w:val="none"/>
              </w:rPr>
              <w:t>移动支付概述；</w:t>
            </w:r>
          </w:p>
          <w:p>
            <w:pPr>
              <w:shd w:val="clear"/>
              <w:tabs>
                <w:tab w:val="left" w:pos="312"/>
              </w:tabs>
              <w:spacing w:line="312" w:lineRule="auto"/>
              <w:rPr>
                <w:rFonts w:asciiTheme="minorEastAsia" w:hAnsiTheme="minorEastAsia"/>
                <w:szCs w:val="21"/>
                <w:highlight w:val="none"/>
              </w:rPr>
            </w:pPr>
            <w:r>
              <w:rPr>
                <w:rFonts w:hint="eastAsia" w:asciiTheme="minorEastAsia" w:hAnsiTheme="minorEastAsia"/>
                <w:szCs w:val="21"/>
                <w:highlight w:val="none"/>
              </w:rPr>
              <w:t>2</w:t>
            </w:r>
            <w:r>
              <w:rPr>
                <w:rFonts w:asciiTheme="minorEastAsia" w:hAnsiTheme="minorEastAsia"/>
                <w:szCs w:val="21"/>
                <w:highlight w:val="none"/>
              </w:rPr>
              <w:t>.</w:t>
            </w:r>
            <w:r>
              <w:rPr>
                <w:rFonts w:hint="eastAsia" w:asciiTheme="minorEastAsia" w:hAnsiTheme="minorEastAsia"/>
                <w:szCs w:val="21"/>
                <w:highlight w:val="none"/>
              </w:rPr>
              <w:t>移动支付的运营模式；</w:t>
            </w:r>
          </w:p>
          <w:p>
            <w:pPr>
              <w:shd w:val="clear"/>
              <w:tabs>
                <w:tab w:val="left" w:pos="312"/>
              </w:tabs>
              <w:spacing w:line="312" w:lineRule="auto"/>
              <w:rPr>
                <w:rFonts w:asciiTheme="minorEastAsia" w:hAnsiTheme="minorEastAsia"/>
                <w:szCs w:val="21"/>
                <w:highlight w:val="none"/>
              </w:rPr>
            </w:pPr>
            <w:r>
              <w:rPr>
                <w:rFonts w:hint="eastAsia" w:asciiTheme="minorEastAsia" w:hAnsiTheme="minorEastAsia"/>
                <w:szCs w:val="21"/>
                <w:highlight w:val="none"/>
              </w:rPr>
              <w:t>3</w:t>
            </w:r>
            <w:r>
              <w:rPr>
                <w:rFonts w:asciiTheme="minorEastAsia" w:hAnsiTheme="minorEastAsia"/>
                <w:szCs w:val="21"/>
                <w:highlight w:val="none"/>
              </w:rPr>
              <w:t>.</w:t>
            </w:r>
            <w:r>
              <w:rPr>
                <w:rFonts w:hint="eastAsia" w:asciiTheme="minorEastAsia" w:hAnsiTheme="minorEastAsia"/>
                <w:szCs w:val="21"/>
                <w:highlight w:val="none"/>
              </w:rPr>
              <w:t>移动支付创新应用，如Apple Pay、Mi Pay、华为Pay、Samsung Pay银联云闪付等。</w:t>
            </w:r>
          </w:p>
        </w:tc>
        <w:tc>
          <w:tcPr>
            <w:tcW w:w="2626" w:type="dxa"/>
            <w:vAlign w:val="center"/>
          </w:tcPr>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1.多媒体教学资料演示；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2.案例研讨展示；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3.展示各种移动支付的创新应用的使用；</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4.学生熟练使用在移动支付中常。见的移动支付方式；</w:t>
            </w:r>
          </w:p>
          <w:p>
            <w:pPr>
              <w:pStyle w:val="5"/>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5.让学生认识到我国电子支付的优势和领先世界的必然性，以“两个维护”的立场维护和营造电子支付环境；</w:t>
            </w:r>
          </w:p>
          <w:p>
            <w:pPr>
              <w:pStyle w:val="5"/>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6．培养学生的网络支付安全意识。</w:t>
            </w:r>
          </w:p>
        </w:tc>
        <w:tc>
          <w:tcPr>
            <w:tcW w:w="708"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6</w:t>
            </w:r>
          </w:p>
        </w:tc>
        <w:tc>
          <w:tcPr>
            <w:tcW w:w="1280"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移动电子商务物流</w:t>
            </w:r>
          </w:p>
        </w:tc>
        <w:tc>
          <w:tcPr>
            <w:tcW w:w="3095" w:type="dxa"/>
            <w:vAlign w:val="center"/>
          </w:tcPr>
          <w:p>
            <w:pPr>
              <w:shd w:val="clear"/>
              <w:tabs>
                <w:tab w:val="left" w:pos="312"/>
              </w:tabs>
              <w:spacing w:line="312" w:lineRule="auto"/>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w:t>
            </w:r>
            <w:r>
              <w:rPr>
                <w:rFonts w:hint="eastAsia" w:asciiTheme="minorEastAsia" w:hAnsiTheme="minorEastAsia"/>
                <w:szCs w:val="21"/>
                <w:highlight w:val="none"/>
              </w:rPr>
              <w:t>电子商务物流概述；</w:t>
            </w:r>
          </w:p>
          <w:p>
            <w:pPr>
              <w:shd w:val="clear"/>
              <w:tabs>
                <w:tab w:val="left" w:pos="312"/>
              </w:tabs>
              <w:spacing w:line="312" w:lineRule="auto"/>
              <w:rPr>
                <w:rFonts w:asciiTheme="minorEastAsia" w:hAnsiTheme="minorEastAsia"/>
                <w:szCs w:val="21"/>
                <w:highlight w:val="none"/>
              </w:rPr>
            </w:pPr>
            <w:r>
              <w:rPr>
                <w:rFonts w:hint="eastAsia" w:asciiTheme="minorEastAsia" w:hAnsiTheme="minorEastAsia"/>
                <w:szCs w:val="21"/>
                <w:highlight w:val="none"/>
              </w:rPr>
              <w:t>2</w:t>
            </w:r>
            <w:r>
              <w:rPr>
                <w:rFonts w:asciiTheme="minorEastAsia" w:hAnsiTheme="minorEastAsia"/>
                <w:szCs w:val="21"/>
                <w:highlight w:val="none"/>
              </w:rPr>
              <w:t>.</w:t>
            </w:r>
            <w:r>
              <w:rPr>
                <w:rFonts w:hint="eastAsia" w:asciiTheme="minorEastAsia" w:hAnsiTheme="minorEastAsia"/>
                <w:szCs w:val="21"/>
                <w:highlight w:val="none"/>
              </w:rPr>
              <w:t>移动电子商务物流供应链管理；</w:t>
            </w:r>
          </w:p>
          <w:p>
            <w:pPr>
              <w:shd w:val="clear"/>
              <w:tabs>
                <w:tab w:val="left" w:pos="312"/>
              </w:tabs>
              <w:spacing w:line="312" w:lineRule="auto"/>
              <w:rPr>
                <w:rFonts w:asciiTheme="minorEastAsia" w:hAnsiTheme="minorEastAsia"/>
                <w:szCs w:val="21"/>
                <w:highlight w:val="none"/>
              </w:rPr>
            </w:pPr>
            <w:r>
              <w:rPr>
                <w:rFonts w:hint="eastAsia" w:asciiTheme="minorEastAsia" w:hAnsiTheme="minorEastAsia"/>
                <w:szCs w:val="21"/>
                <w:highlight w:val="none"/>
              </w:rPr>
              <w:t>3</w:t>
            </w:r>
            <w:r>
              <w:rPr>
                <w:rFonts w:asciiTheme="minorEastAsia" w:hAnsiTheme="minorEastAsia"/>
                <w:szCs w:val="21"/>
                <w:highlight w:val="none"/>
              </w:rPr>
              <w:t>.</w:t>
            </w:r>
            <w:r>
              <w:rPr>
                <w:rFonts w:hint="eastAsia" w:asciiTheme="minorEastAsia" w:hAnsiTheme="minorEastAsia"/>
                <w:szCs w:val="21"/>
                <w:highlight w:val="none"/>
              </w:rPr>
              <w:t>电子商务物流配送；</w:t>
            </w:r>
          </w:p>
          <w:p>
            <w:pPr>
              <w:shd w:val="clear"/>
              <w:tabs>
                <w:tab w:val="left" w:pos="312"/>
              </w:tabs>
              <w:spacing w:line="312" w:lineRule="auto"/>
              <w:rPr>
                <w:rFonts w:asciiTheme="minorEastAsia" w:hAnsiTheme="minorEastAsia"/>
                <w:szCs w:val="21"/>
                <w:highlight w:val="none"/>
              </w:rPr>
            </w:pPr>
            <w:r>
              <w:rPr>
                <w:rFonts w:hint="eastAsia" w:asciiTheme="minorEastAsia" w:hAnsiTheme="minorEastAsia"/>
                <w:szCs w:val="21"/>
                <w:highlight w:val="none"/>
              </w:rPr>
              <w:t>4</w:t>
            </w:r>
            <w:r>
              <w:rPr>
                <w:rFonts w:asciiTheme="minorEastAsia" w:hAnsiTheme="minorEastAsia"/>
                <w:szCs w:val="21"/>
                <w:highlight w:val="none"/>
              </w:rPr>
              <w:t>.</w:t>
            </w:r>
            <w:r>
              <w:rPr>
                <w:rFonts w:hint="eastAsia" w:asciiTheme="minorEastAsia" w:hAnsiTheme="minorEastAsia"/>
                <w:szCs w:val="21"/>
                <w:highlight w:val="none"/>
              </w:rPr>
              <w:t>第三方物流；</w:t>
            </w:r>
          </w:p>
          <w:p>
            <w:pPr>
              <w:shd w:val="clear"/>
              <w:tabs>
                <w:tab w:val="left" w:pos="312"/>
              </w:tabs>
              <w:spacing w:line="312" w:lineRule="auto"/>
              <w:rPr>
                <w:rFonts w:asciiTheme="minorEastAsia" w:hAnsiTheme="minorEastAsia"/>
                <w:szCs w:val="21"/>
                <w:highlight w:val="none"/>
              </w:rPr>
            </w:pPr>
            <w:r>
              <w:rPr>
                <w:rFonts w:hint="eastAsia" w:asciiTheme="minorEastAsia" w:hAnsiTheme="minorEastAsia"/>
                <w:szCs w:val="21"/>
                <w:highlight w:val="none"/>
              </w:rPr>
              <w:t>5</w:t>
            </w:r>
            <w:r>
              <w:rPr>
                <w:rFonts w:asciiTheme="minorEastAsia" w:hAnsiTheme="minorEastAsia"/>
                <w:szCs w:val="21"/>
                <w:highlight w:val="none"/>
              </w:rPr>
              <w:t>.</w:t>
            </w:r>
            <w:r>
              <w:rPr>
                <w:rFonts w:hint="eastAsia" w:asciiTheme="minorEastAsia" w:hAnsiTheme="minorEastAsia"/>
                <w:szCs w:val="21"/>
                <w:highlight w:val="none"/>
              </w:rPr>
              <w:t>电子商务物流技术和设备及其应用。</w:t>
            </w:r>
          </w:p>
        </w:tc>
        <w:tc>
          <w:tcPr>
            <w:tcW w:w="2626" w:type="dxa"/>
            <w:vAlign w:val="center"/>
          </w:tcPr>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1.多媒体教学资料演示；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2.案例研讨展示；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3.上机模拟移动电子商务物流流程。</w:t>
            </w:r>
          </w:p>
          <w:p>
            <w:pPr>
              <w:shd w:val="clear"/>
              <w:spacing w:line="312" w:lineRule="auto"/>
              <w:rPr>
                <w:highlight w:val="none"/>
              </w:rPr>
            </w:pPr>
            <w:r>
              <w:rPr>
                <w:rFonts w:hint="eastAsia" w:asciiTheme="minorEastAsia" w:hAnsiTheme="minorEastAsia"/>
                <w:szCs w:val="21"/>
                <w:highlight w:val="none"/>
              </w:rPr>
              <w:t>4.培养学生理论联系实际的能力和意识，强化“三心”实现德技双修。</w:t>
            </w:r>
          </w:p>
        </w:tc>
        <w:tc>
          <w:tcPr>
            <w:tcW w:w="708"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12</w:t>
            </w:r>
          </w:p>
        </w:tc>
      </w:tr>
    </w:tbl>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cs="Times New Roman"/>
          <w:sz w:val="24"/>
          <w:szCs w:val="24"/>
          <w:highlight w:val="none"/>
        </w:rPr>
      </w:pPr>
      <w:r>
        <w:rPr>
          <w:rFonts w:hint="eastAsia" w:ascii="黑体" w:hAnsi="黑体" w:eastAsia="黑体" w:cs="Times New Roman"/>
          <w:sz w:val="24"/>
          <w:szCs w:val="24"/>
          <w:highlight w:val="none"/>
          <w:lang w:val="en-US" w:eastAsia="zh-CN"/>
        </w:rPr>
        <w:t>六</w:t>
      </w:r>
      <w:r>
        <w:rPr>
          <w:rFonts w:ascii="黑体" w:hAnsi="黑体" w:eastAsia="黑体" w:cs="Times New Roman"/>
          <w:sz w:val="24"/>
          <w:szCs w:val="24"/>
          <w:highlight w:val="none"/>
        </w:rPr>
        <w:t>、</w:t>
      </w:r>
      <w:r>
        <w:rPr>
          <w:rFonts w:hint="eastAsia" w:ascii="黑体" w:hAnsi="黑体" w:eastAsia="黑体" w:cs="Times New Roman"/>
          <w:sz w:val="24"/>
          <w:szCs w:val="24"/>
          <w:highlight w:val="none"/>
        </w:rPr>
        <w:t>课程实施</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（一）教学要求</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将思政融入教学，采用情景教学法、角色扮演法、案例教学法、讲授法等教学方式，使学生能够将知识融合与实践，并对职业道德有更加深刻的体会。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情景教学法。教师和学生共同选择特定的教学情境，配备相应的计算机、多媒体照相或录像设备、鞋帽首饰(自备)设备，按照实际需要为学生安排实际或仿真环境，让学生真切感受心理氛围，实施心理测试和心理实践，并在自我交流和互动交流中认识并接受自己和周围的环境。</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角色扮演法。教师精心设计教学情境，学生扮演不同的角色来熟悉、体验和掌握相关的理论知识的技能操作。基本角色由学生讨论后确定，主要涵括日常角色、职业角色成功形象等三部分;学生按照事先设计的实践要求，在教师的引导下完成角色扮演:最后进行自己评估、团队交流。在整个过程中，学生始终处于一定的压力下，完成过程即是心理塑造过程，同时增强了学习效果，提升了职业素养。</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3.案例教学法。在理论教学时，考虑到中职学生的特点，对每一单元的知识点，都设计问题、心理测试、心理游戏和视频赏析等教学内容，学生必须灵活运用所学知识进行分析和解答，直观形象，生动有趣。</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4.讲授法。教师利用多种教学资源向学生传授知识，是最经常使用的教学方法。与最传统的讲授法不同的是，教师会在讲授前布置思考题引导学生学习，授课中间穿插大量的多媒体图片或视频辅助教学，同时运用讨论交流和师生回答等方式让讲授更加灵活，内容更直观形象:学生既是讲授的客体同时又是课堂活动的主体，教学效果更好。</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5.项目化教学法。在教师和学生的共同参与下，同时参考合作企业的意见和建议以电商人员实际工作流程为导向确定项目，以任务为驱动实施项目化教学模式。教师引导学生明确任务，学生在实践中产生知识需求，认真学习教材知识并主动查阅扩展知识，有效调动了学生学习理论知识的积极性，培养了基本技能并综合提升了学生的职业能力。</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（二）评价方法</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 xml:space="preserve">采用理论考核与过程考核相结合的多元考核方式，使之更加准确的反映出学生的课程学习情况。 </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1.理论考核。采取理论闭卷考试的形式进行考核，理论考核占课程总成绩的70%，在学期末进行，考试时间100分钟，考题类型主要包括：解释名词、填空题、选择题、问答题、实践题等，试题应侧重基本理论、基本知识在工作实践中的应用。</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2.过程考核。平时成绩，占课程总成绩的30%，考核点为学生课堂出勤情况、课堂纪律、学习积极性和作业完成情况，考核随堂进行，期末由任课老师给出平日成绩。</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rPr>
        <w:t>（三）教材</w:t>
      </w:r>
      <w:r>
        <w:rPr>
          <w:rFonts w:hint="eastAsia" w:ascii="楷体" w:hAnsi="楷体" w:eastAsia="楷体" w:cs="楷体"/>
          <w:sz w:val="24"/>
          <w:szCs w:val="24"/>
          <w:highlight w:val="none"/>
          <w:lang w:val="en-US" w:eastAsia="zh-CN"/>
        </w:rPr>
        <w:t>编选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1.教材编写</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教材内容尽量做到简练、准确，以学生生活体验，企业真实的工作任务导入教学，激发学生兴趣；学习单元设计成行动任务，教学内容能动性强。</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教材语言表述应生动活泼，栏目丰富多变，体例简洁实用。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可考虑增加励志故事、国内外知名电商企业介绍等关注学生的情感发展，培养学生对物流行业的兴趣。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2.数字化教学资源开发</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可建立校园网，并将终端连人学校的多媒体教室，为开展网络教学提供有利的教学环境。可建立课程网站，实现本课程教学辅助资源的共享和教与学的互动，使学生可通过网络了解本课程的主要学习内容、重点与难点，获得学习方 法上的指导和帮助，也可通过浏览网络教学课件来直观地了解教学过程。</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充分利用多媒体教学手段，如电子课件、投影仪、视频、音频、动画演示、多媒体教学软件等工具，为学生提供物流业务示范操作过程演示，把学生带人一个仿真的学习场景中， 使学生对照这些演示操作就能比较全面地了解实际工作中的操作流程，并按照操作演示的指引完成模拟操作，提高学生的职业岗位技能水平。</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cs="Times New Roman"/>
          <w:sz w:val="24"/>
          <w:szCs w:val="24"/>
          <w:highlight w:val="none"/>
        </w:rPr>
      </w:pPr>
      <w:r>
        <w:rPr>
          <w:rFonts w:hint="eastAsia" w:ascii="楷体" w:hAnsi="楷体" w:eastAsia="楷体" w:cs="Times New Roman"/>
          <w:sz w:val="24"/>
          <w:szCs w:val="24"/>
          <w:highlight w:val="none"/>
        </w:rPr>
        <w:t>（四）教学条件</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1.课堂教学条件：多媒体教室、多媒体教学资料。</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cs="Times New Roman"/>
          <w:sz w:val="24"/>
          <w:szCs w:val="24"/>
          <w:highlight w:val="none"/>
        </w:rPr>
      </w:pPr>
      <w:r>
        <w:rPr>
          <w:rFonts w:hint="eastAsia" w:ascii="仿宋_GB2312" w:hAnsi="仿宋_GB2312" w:eastAsia="仿宋_GB2312" w:cs="仿宋_GB2312"/>
          <w:sz w:val="24"/>
          <w:highlight w:val="none"/>
        </w:rPr>
        <w:t>2.实训条件：参照实训室配备标准进行，建议师生比为1:20，不要超过1:30。</w:t>
      </w:r>
    </w:p>
    <w:p>
      <w:pPr>
        <w:pStyle w:val="17"/>
        <w:pageBreakBefore w:val="0"/>
        <w:wordWrap/>
        <w:topLinePunct w:val="0"/>
        <w:bidi w:val="0"/>
        <w:spacing w:line="360" w:lineRule="auto"/>
        <w:ind w:left="0" w:leftChars="0" w:right="0" w:rightChars="0"/>
        <w:jc w:val="center"/>
        <w:rPr>
          <w:rFonts w:ascii="黑体" w:hAnsi="黑体" w:eastAsia="黑体"/>
          <w:sz w:val="24"/>
          <w:szCs w:val="24"/>
          <w:highlight w:val="none"/>
          <w:lang w:eastAsia="zh-CN"/>
        </w:rPr>
      </w:pPr>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7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80"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eastAsiaTheme="minorEastAsia" w:cstheme="minorEastAsia"/>
                <w:snapToGrid w:val="0"/>
                <w:color w:val="000000"/>
                <w:sz w:val="21"/>
                <w:szCs w:val="21"/>
              </w:rPr>
              <w:t>1</w:t>
            </w:r>
            <w:r>
              <w:rPr>
                <w:rFonts w:hint="eastAsia" w:asciiTheme="minorEastAsia" w:hAnsiTheme="minorEastAsia" w:cstheme="minorEastAsia"/>
                <w:snapToGrid w:val="0"/>
                <w:color w:val="000000"/>
                <w:sz w:val="21"/>
                <w:szCs w:val="21"/>
                <w:lang w:val="en-US" w:eastAsia="zh-CN"/>
              </w:rPr>
              <w:t>-3</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szCs w:val="21"/>
                <w:highlight w:val="none"/>
              </w:rPr>
              <w:t>移动商务概述</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12</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cstheme="minorEastAsia"/>
                <w:snapToGrid w:val="0"/>
                <w:color w:val="000000"/>
                <w:sz w:val="21"/>
                <w:szCs w:val="21"/>
                <w:lang w:val="en-US" w:eastAsia="zh-CN"/>
              </w:rPr>
              <w:t>4-6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szCs w:val="21"/>
                <w:highlight w:val="none"/>
              </w:rPr>
              <w:t>移动电子商务技术基础</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12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cstheme="minorEastAsia"/>
                <w:snapToGrid w:val="0"/>
                <w:color w:val="000000"/>
                <w:sz w:val="21"/>
                <w:szCs w:val="21"/>
                <w:lang w:val="en-US" w:eastAsia="zh-CN"/>
              </w:rPr>
              <w:t>7-9</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szCs w:val="21"/>
                <w:highlight w:val="none"/>
              </w:rPr>
              <w:t>移动电子商务产业价值链与商业模式</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12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10-12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Theme="minorEastAsia" w:hAnsiTheme="minorEastAsia"/>
                <w:szCs w:val="21"/>
                <w:highlight w:val="none"/>
              </w:rPr>
              <w:t>移动营销</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12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13-15</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Theme="minorEastAsia" w:hAnsiTheme="minorEastAsia"/>
                <w:szCs w:val="21"/>
                <w:highlight w:val="none"/>
              </w:rPr>
              <w:t>移动支付</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12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16-18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Theme="minorEastAsia" w:hAnsiTheme="minorEastAsia"/>
                <w:szCs w:val="21"/>
                <w:highlight w:val="none"/>
              </w:rPr>
              <w:t>移动电子商务物流</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12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bl>
    <w:p>
      <w:pPr>
        <w:pageBreakBefore w:val="0"/>
        <w:wordWrap/>
        <w:topLinePunct w:val="0"/>
        <w:bidi w:val="0"/>
        <w:ind w:left="0" w:leftChars="0" w:right="0" w:rightChars="0"/>
        <w:rPr>
          <w:lang w:eastAsia="zh-CN"/>
        </w:rPr>
      </w:pPr>
    </w:p>
    <w:p>
      <w:pPr>
        <w:spacing w:line="400" w:lineRule="exact"/>
        <w:ind w:firstLine="480" w:firstLineChars="200"/>
        <w:rPr>
          <w:rFonts w:ascii="仿宋_GB2312" w:hAnsi="Times New Roman" w:eastAsia="仿宋_GB2312" w:cs="Times New Roman"/>
          <w:sz w:val="24"/>
          <w:szCs w:val="24"/>
        </w:rPr>
      </w:pPr>
    </w:p>
    <w:p>
      <w:pPr>
        <w:widowControl/>
        <w:jc w:val="left"/>
      </w:pPr>
    </w:p>
    <w:p>
      <w:pPr>
        <w:pStyle w:val="40"/>
      </w:pPr>
    </w:p>
    <w:p>
      <w:pPr>
        <w:widowControl/>
        <w:shd w:val="clear"/>
        <w:spacing w:before="156" w:beforeLines="50" w:after="156" w:afterLines="50" w:line="560" w:lineRule="exact"/>
        <w:jc w:val="center"/>
        <w:outlineLvl w:val="1"/>
        <w:rPr>
          <w:rFonts w:hint="eastAsia" w:ascii="方正小标宋简体" w:hAnsi="方正小标宋简体" w:eastAsia="方正小标宋简体" w:cs="方正小标宋简体"/>
          <w:bCs/>
          <w:sz w:val="36"/>
          <w:szCs w:val="36"/>
          <w:highlight w:val="none"/>
        </w:rPr>
      </w:pPr>
      <w:bookmarkStart w:id="152" w:name="_Toc20770"/>
      <w:bookmarkStart w:id="153" w:name="_Toc110986131"/>
      <w:bookmarkStart w:id="154" w:name="_Toc20631"/>
      <w:bookmarkStart w:id="155" w:name="_Toc1923"/>
    </w:p>
    <w:p>
      <w:pPr>
        <w:widowControl/>
        <w:shd w:val="clear"/>
        <w:spacing w:before="156" w:beforeLines="50" w:after="156" w:afterLines="50" w:line="560" w:lineRule="exact"/>
        <w:jc w:val="center"/>
        <w:outlineLvl w:val="1"/>
        <w:rPr>
          <w:rFonts w:hint="eastAsia" w:ascii="方正小标宋简体" w:hAnsi="方正小标宋简体" w:eastAsia="方正小标宋简体" w:cs="方正小标宋简体"/>
          <w:bCs/>
          <w:sz w:val="36"/>
          <w:szCs w:val="36"/>
          <w:highlight w:val="none"/>
        </w:rPr>
      </w:pPr>
    </w:p>
    <w:p>
      <w:pPr>
        <w:widowControl/>
        <w:shd w:val="clear"/>
        <w:spacing w:before="156" w:beforeLines="50" w:after="156" w:afterLines="50" w:line="560" w:lineRule="exact"/>
        <w:jc w:val="center"/>
        <w:outlineLvl w:val="1"/>
        <w:rPr>
          <w:rFonts w:hint="eastAsia" w:ascii="方正小标宋简体" w:hAnsi="方正小标宋简体" w:eastAsia="方正小标宋简体" w:cs="方正小标宋简体"/>
          <w:bCs/>
          <w:sz w:val="36"/>
          <w:szCs w:val="36"/>
          <w:highlight w:val="none"/>
        </w:rPr>
      </w:pPr>
    </w:p>
    <w:p>
      <w:pPr>
        <w:widowControl/>
        <w:shd w:val="clear"/>
        <w:spacing w:before="156" w:beforeLines="50" w:after="156" w:afterLines="50" w:line="560" w:lineRule="exact"/>
        <w:jc w:val="center"/>
        <w:outlineLvl w:val="1"/>
        <w:rPr>
          <w:rFonts w:hint="eastAsia" w:ascii="方正小标宋简体" w:hAnsi="方正小标宋简体" w:eastAsia="方正小标宋简体" w:cs="方正小标宋简体"/>
          <w:bCs/>
          <w:sz w:val="36"/>
          <w:szCs w:val="36"/>
          <w:highlight w:val="none"/>
        </w:rPr>
      </w:pPr>
    </w:p>
    <w:p>
      <w:pPr>
        <w:widowControl/>
        <w:shd w:val="clear"/>
        <w:spacing w:before="156" w:beforeLines="50" w:after="156" w:afterLines="50" w:line="560" w:lineRule="exact"/>
        <w:jc w:val="center"/>
        <w:outlineLvl w:val="1"/>
        <w:rPr>
          <w:rFonts w:hint="eastAsia" w:ascii="方正小标宋简体" w:hAnsi="方正小标宋简体" w:eastAsia="方正小标宋简体" w:cs="方正小标宋简体"/>
          <w:bCs/>
          <w:sz w:val="36"/>
          <w:szCs w:val="36"/>
          <w:highlight w:val="none"/>
        </w:rPr>
      </w:pPr>
    </w:p>
    <w:p>
      <w:pPr>
        <w:widowControl/>
        <w:shd w:val="clear"/>
        <w:spacing w:before="156" w:beforeLines="50" w:after="156" w:afterLines="50" w:line="560" w:lineRule="exact"/>
        <w:jc w:val="center"/>
        <w:outlineLvl w:val="1"/>
        <w:rPr>
          <w:rFonts w:hint="eastAsia" w:ascii="方正小标宋简体" w:hAnsi="方正小标宋简体" w:eastAsia="方正小标宋简体" w:cs="方正小标宋简体"/>
          <w:bCs/>
          <w:sz w:val="36"/>
          <w:szCs w:val="36"/>
          <w:highlight w:val="none"/>
        </w:rPr>
      </w:pPr>
    </w:p>
    <w:p>
      <w:pPr>
        <w:widowControl/>
        <w:shd w:val="clear"/>
        <w:spacing w:before="156" w:beforeLines="50" w:after="156" w:afterLines="50" w:line="560" w:lineRule="exact"/>
        <w:jc w:val="center"/>
        <w:outlineLvl w:val="1"/>
        <w:rPr>
          <w:rFonts w:hint="eastAsia" w:ascii="方正小标宋简体" w:hAnsi="方正小标宋简体" w:eastAsia="方正小标宋简体" w:cs="方正小标宋简体"/>
          <w:bCs/>
          <w:sz w:val="36"/>
          <w:szCs w:val="36"/>
          <w:highlight w:val="none"/>
        </w:rPr>
      </w:pPr>
    </w:p>
    <w:p>
      <w:pPr>
        <w:jc w:val="center"/>
        <w:rPr>
          <w:rFonts w:ascii="方正小标宋简体" w:hAnsi="方正小标宋简体" w:eastAsia="方正小标宋简体" w:cs="方正小标宋简体"/>
          <w:sz w:val="36"/>
          <w:szCs w:val="36"/>
        </w:rPr>
      </w:pPr>
      <w:bookmarkStart w:id="156" w:name="_Toc23724"/>
      <w:bookmarkStart w:id="157" w:name="_Toc29171"/>
      <w:bookmarkStart w:id="158" w:name="_Toc25679"/>
      <w:bookmarkStart w:id="159" w:name="_Toc110986130"/>
      <w:bookmarkStart w:id="160" w:name="_Toc4392"/>
      <w:r>
        <w:rPr>
          <w:rFonts w:hint="eastAsia" w:ascii="方正小标宋简体" w:hAnsi="方正小标宋简体" w:eastAsia="方正小标宋简体" w:cs="方正小标宋简体"/>
          <w:sz w:val="36"/>
          <w:szCs w:val="36"/>
        </w:rPr>
        <w:t>网店运营课程标准</w:t>
      </w:r>
      <w:bookmarkEnd w:id="156"/>
      <w:bookmarkEnd w:id="157"/>
      <w:bookmarkEnd w:id="158"/>
      <w:bookmarkEnd w:id="159"/>
      <w:bookmarkEnd w:id="160"/>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黑体" w:hAnsi="黑体" w:eastAsia="黑体" w:cs="黑体"/>
          <w:sz w:val="24"/>
          <w:szCs w:val="24"/>
        </w:rPr>
      </w:pPr>
      <w:r>
        <w:rPr>
          <w:rFonts w:hint="eastAsia" w:ascii="黑体" w:hAnsi="黑体" w:eastAsia="黑体" w:cs="黑体"/>
          <w:sz w:val="24"/>
          <w:szCs w:val="24"/>
        </w:rPr>
        <w:t>一、课程性质与任务</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rPr>
      </w:pPr>
      <w:r>
        <w:rPr>
          <w:rFonts w:ascii="仿宋_GB2312" w:hAnsi="Times New Roman" w:eastAsia="仿宋_GB2312" w:cs="Times New Roman"/>
          <w:sz w:val="24"/>
          <w:szCs w:val="24"/>
        </w:rPr>
        <w:t>本</w:t>
      </w:r>
      <w:r>
        <w:rPr>
          <w:rFonts w:hint="eastAsia" w:ascii="仿宋_GB2312" w:hAnsi="Times New Roman" w:eastAsia="仿宋_GB2312" w:cs="Times New Roman"/>
          <w:sz w:val="24"/>
          <w:szCs w:val="24"/>
        </w:rPr>
        <w:t>课程是中等职业学校电子商务专业的一门专业核心课程，是从事商贸行业市场工作必须学习的课程，将为后续学习其他专业方向（或专业）课程奠定基础</w:t>
      </w:r>
      <w:r>
        <w:rPr>
          <w:rFonts w:ascii="仿宋_GB2312" w:hAnsi="Times New Roman" w:eastAsia="仿宋_GB2312" w:cs="Times New Roman"/>
          <w:sz w:val="24"/>
          <w:szCs w:val="24"/>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旨在培养学生网店运营，总体来说指的是基于网络店铺的运营工作：市场调研、市场开店、官方网店运营、品牌营销、资金流、物流、分销体系的建设与维护、会员营销、数据分析等的学习打好基础。</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黑体" w:hAnsi="黑体" w:eastAsia="黑体"/>
          <w:sz w:val="24"/>
          <w:szCs w:val="24"/>
        </w:rPr>
      </w:pPr>
      <w:r>
        <w:rPr>
          <w:rFonts w:hint="eastAsia" w:ascii="黑体" w:hAnsi="黑体" w:eastAsia="黑体"/>
          <w:sz w:val="24"/>
          <w:szCs w:val="24"/>
        </w:rPr>
        <w:t>二、课程教学目标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rPr>
      </w:pPr>
      <w:r>
        <w:rPr>
          <w:rFonts w:hint="eastAsia" w:ascii="楷体" w:hAnsi="楷体" w:eastAsia="楷体" w:cs="楷体"/>
          <w:sz w:val="24"/>
        </w:rPr>
        <w:t>（一）素质目标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1.培养学生具有较高的信息技术素质、对网络环境能敏锐体察；</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2.培养学生良好的团队合作、善于整合资源；</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pPr>
      <w:r>
        <w:rPr>
          <w:rFonts w:hint="eastAsia" w:ascii="仿宋_GB2312" w:hAnsi="仿宋_GB2312" w:eastAsia="仿宋_GB2312" w:cs="仿宋_GB2312"/>
          <w:sz w:val="24"/>
        </w:rPr>
        <w:t>3.培养学生善于表达沟通、用于企业实践、注重学以致用。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rPr>
      </w:pPr>
      <w:r>
        <w:rPr>
          <w:rFonts w:hint="eastAsia" w:ascii="楷体" w:hAnsi="楷体" w:eastAsia="楷体" w:cs="楷体"/>
          <w:sz w:val="24"/>
        </w:rPr>
        <w:t>（二）知识目标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1.了解网店运营的涵义和类型；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2.了解网店的定位和规划；</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3.了解开店前的准备；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4.掌握网店开设流程；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5.掌握网店装修；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6.掌握商品管理；</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7.理解网店推广；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8.理解商品促销；</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9.理解运营数据分析；</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10.理解网店运营平台应用。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rPr>
      </w:pPr>
      <w:r>
        <w:rPr>
          <w:rFonts w:hint="eastAsia" w:ascii="楷体" w:hAnsi="楷体" w:eastAsia="楷体" w:cs="楷体"/>
          <w:sz w:val="24"/>
        </w:rPr>
        <w:t>（三）能力目标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1.具有上述知识的实际应用经验；</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2.能够从个案中找到共性，总结规律，从宏观上把握各类电子商务平台网店的开设流程；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3.能够举一反三，理论实践相结合，自主学习提高；</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4.具备自主学习新技术、新知识的能力；</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5.熟知行业领域的安全规范。</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黑体" w:hAnsi="黑体" w:eastAsia="黑体" w:cs="黑体"/>
          <w:sz w:val="24"/>
          <w:szCs w:val="24"/>
        </w:rPr>
      </w:pPr>
      <w:bookmarkStart w:id="161" w:name="_Toc28795"/>
      <w:r>
        <w:rPr>
          <w:rFonts w:hint="eastAsia" w:ascii="黑体" w:hAnsi="黑体" w:eastAsia="黑体" w:cs="黑体"/>
          <w:sz w:val="24"/>
          <w:szCs w:val="24"/>
        </w:rPr>
        <w:t>三、参考学时</w:t>
      </w:r>
      <w:bookmarkEnd w:id="161"/>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rPr>
      </w:pPr>
      <w:r>
        <w:rPr>
          <w:rFonts w:ascii="仿宋_GB2312" w:hAnsi="Times New Roman" w:eastAsia="仿宋_GB2312" w:cs="Times New Roman"/>
          <w:sz w:val="24"/>
          <w:szCs w:val="24"/>
        </w:rPr>
        <w:t>72</w:t>
      </w:r>
      <w:r>
        <w:rPr>
          <w:rFonts w:hint="eastAsia" w:ascii="仿宋_GB2312" w:hAnsi="Times New Roman" w:eastAsia="仿宋_GB2312" w:cs="Times New Roman"/>
          <w:sz w:val="24"/>
          <w:szCs w:val="24"/>
        </w:rPr>
        <w:t>学时</w:t>
      </w:r>
    </w:p>
    <w:p>
      <w:pPr>
        <w:keepNext w:val="0"/>
        <w:keepLines w:val="0"/>
        <w:pageBreakBefore w:val="0"/>
        <w:widowControl w:val="0"/>
        <w:numPr>
          <w:ilvl w:val="0"/>
          <w:numId w:val="17"/>
        </w:numPr>
        <w:kinsoku/>
        <w:wordWrap/>
        <w:overflowPunct/>
        <w:topLinePunct w:val="0"/>
        <w:autoSpaceDE/>
        <w:autoSpaceDN/>
        <w:bidi w:val="0"/>
        <w:spacing w:line="400" w:lineRule="exact"/>
        <w:ind w:firstLine="480" w:firstLineChars="200"/>
        <w:textAlignment w:val="auto"/>
        <w:rPr>
          <w:rFonts w:ascii="黑体" w:hAnsi="黑体" w:eastAsia="黑体" w:cs="黑体"/>
          <w:sz w:val="24"/>
          <w:szCs w:val="24"/>
        </w:rPr>
      </w:pPr>
      <w:r>
        <w:rPr>
          <w:rFonts w:hint="eastAsia" w:ascii="黑体" w:hAnsi="黑体" w:eastAsia="黑体" w:cs="黑体"/>
          <w:sz w:val="24"/>
          <w:szCs w:val="24"/>
        </w:rPr>
        <w:t>课程学分</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黑体" w:hAnsi="黑体" w:eastAsia="黑体" w:cs="黑体"/>
          <w:sz w:val="24"/>
          <w:szCs w:val="24"/>
        </w:rPr>
      </w:pPr>
      <w:r>
        <w:rPr>
          <w:rFonts w:ascii="仿宋_GB2312" w:hAnsi="Times New Roman" w:eastAsia="仿宋_GB2312" w:cs="Times New Roman"/>
          <w:sz w:val="24"/>
          <w:szCs w:val="24"/>
        </w:rPr>
        <w:t>4</w:t>
      </w:r>
      <w:r>
        <w:rPr>
          <w:rFonts w:hint="eastAsia" w:ascii="仿宋_GB2312" w:hAnsi="Times New Roman" w:eastAsia="仿宋_GB2312" w:cs="Times New Roman"/>
          <w:sz w:val="24"/>
          <w:szCs w:val="24"/>
        </w:rPr>
        <w:t>学分</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黑体" w:hAnsi="黑体" w:eastAsia="黑体" w:cs="黑体"/>
          <w:sz w:val="24"/>
          <w:szCs w:val="24"/>
        </w:rPr>
      </w:pPr>
      <w:r>
        <w:rPr>
          <w:rFonts w:hint="eastAsia" w:ascii="黑体" w:hAnsi="黑体" w:eastAsia="黑体" w:cs="黑体"/>
          <w:sz w:val="24"/>
          <w:szCs w:val="24"/>
        </w:rPr>
        <w:t>五、课程内容与要求</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本课程坚持立德树人的根本要求，结合中职</w:t>
      </w:r>
      <w:r>
        <w:rPr>
          <w:rFonts w:ascii="仿宋_GB2312" w:hAnsi="Times New Roman" w:eastAsia="仿宋_GB2312" w:cs="Times New Roman"/>
          <w:sz w:val="24"/>
          <w:szCs w:val="24"/>
        </w:rPr>
        <w:t>学生学习特点，</w:t>
      </w:r>
      <w:r>
        <w:rPr>
          <w:rFonts w:hint="eastAsia" w:ascii="仿宋_GB2312" w:hAnsi="Times New Roman" w:eastAsia="仿宋_GB2312" w:cs="Times New Roman"/>
          <w:sz w:val="24"/>
          <w:szCs w:val="24"/>
        </w:rPr>
        <w:t>遵循职业教育人才培养</w:t>
      </w:r>
      <w:r>
        <w:rPr>
          <w:rFonts w:ascii="仿宋_GB2312" w:hAnsi="Times New Roman" w:eastAsia="仿宋_GB2312" w:cs="Times New Roman"/>
          <w:sz w:val="24"/>
          <w:szCs w:val="24"/>
        </w:rPr>
        <w:t>规律，</w:t>
      </w:r>
      <w:r>
        <w:rPr>
          <w:rFonts w:hint="eastAsia" w:ascii="仿宋_GB2312" w:hAnsi="Times New Roman" w:eastAsia="仿宋_GB2312" w:cs="Times New Roman"/>
          <w:sz w:val="24"/>
          <w:szCs w:val="24"/>
        </w:rPr>
        <w:t>落实课程思政要求</w:t>
      </w:r>
      <w:r>
        <w:rPr>
          <w:rFonts w:ascii="仿宋_GB2312" w:hAnsi="Times New Roman" w:eastAsia="仿宋_GB2312" w:cs="Times New Roman"/>
          <w:sz w:val="24"/>
          <w:szCs w:val="24"/>
        </w:rPr>
        <w:t>，</w:t>
      </w:r>
      <w:r>
        <w:rPr>
          <w:rFonts w:hint="eastAsia" w:ascii="仿宋_GB2312" w:hAnsi="Times New Roman" w:eastAsia="仿宋_GB2312" w:cs="Times New Roman"/>
          <w:sz w:val="24"/>
          <w:szCs w:val="24"/>
        </w:rPr>
        <w:t>有机融入</w:t>
      </w:r>
      <w:r>
        <w:rPr>
          <w:rFonts w:ascii="仿宋_GB2312" w:hAnsi="Times New Roman" w:eastAsia="仿宋_GB2312" w:cs="Times New Roman"/>
          <w:sz w:val="24"/>
          <w:szCs w:val="24"/>
        </w:rPr>
        <w:t>思</w:t>
      </w:r>
      <w:r>
        <w:rPr>
          <w:rFonts w:hint="eastAsia" w:ascii="仿宋_GB2312" w:hAnsi="Times New Roman" w:eastAsia="仿宋_GB2312" w:cs="Times New Roman"/>
          <w:sz w:val="24"/>
          <w:szCs w:val="24"/>
        </w:rPr>
        <w:t>想政治教育内容，紧密联系工作实际，突出应用性和实践性，注重学生职业能力和可持续发展</w:t>
      </w:r>
      <w:r>
        <w:rPr>
          <w:rFonts w:ascii="仿宋_GB2312" w:hAnsi="Times New Roman" w:eastAsia="仿宋_GB2312" w:cs="Times New Roman"/>
          <w:sz w:val="24"/>
          <w:szCs w:val="24"/>
        </w:rPr>
        <w:t>能力</w:t>
      </w:r>
      <w:r>
        <w:rPr>
          <w:rFonts w:hint="eastAsia" w:ascii="仿宋_GB2312" w:hAnsi="Times New Roman" w:eastAsia="仿宋_GB2312" w:cs="Times New Roman"/>
          <w:sz w:val="24"/>
          <w:szCs w:val="24"/>
        </w:rPr>
        <w:t>的培养,结合中高本衔接培养需要，根据电子商务</w:t>
      </w:r>
      <w:r>
        <w:rPr>
          <w:rFonts w:ascii="仿宋_GB2312" w:hAnsi="Times New Roman" w:eastAsia="仿宋_GB2312" w:cs="Times New Roman"/>
          <w:sz w:val="24"/>
          <w:szCs w:val="24"/>
        </w:rPr>
        <w:t>专业</w:t>
      </w:r>
      <w:r>
        <w:rPr>
          <w:rFonts w:hint="eastAsia" w:ascii="仿宋_GB2312" w:hAnsi="Times New Roman" w:eastAsia="仿宋_GB2312" w:cs="Times New Roman"/>
          <w:sz w:val="24"/>
          <w:szCs w:val="24"/>
        </w:rPr>
        <w:t>人才培养方案中本课程的内容与要求，合理</w:t>
      </w:r>
      <w:r>
        <w:rPr>
          <w:rFonts w:ascii="仿宋_GB2312" w:hAnsi="Times New Roman" w:eastAsia="仿宋_GB2312" w:cs="Times New Roman"/>
          <w:sz w:val="24"/>
          <w:szCs w:val="24"/>
        </w:rPr>
        <w:t>设计</w:t>
      </w:r>
      <w:r>
        <w:rPr>
          <w:rFonts w:hint="eastAsia" w:ascii="仿宋_GB2312" w:hAnsi="Times New Roman" w:eastAsia="仿宋_GB2312" w:cs="Times New Roman"/>
          <w:sz w:val="24"/>
          <w:szCs w:val="24"/>
        </w:rPr>
        <w:t>如下学习单元（模块）</w:t>
      </w:r>
      <w:r>
        <w:rPr>
          <w:rFonts w:ascii="仿宋_GB2312" w:hAnsi="Times New Roman" w:eastAsia="仿宋_GB2312" w:cs="Times New Roman"/>
          <w:sz w:val="24"/>
          <w:szCs w:val="24"/>
        </w:rPr>
        <w:t>和教学活动</w:t>
      </w:r>
      <w:r>
        <w:rPr>
          <w:rFonts w:hint="eastAsia" w:ascii="仿宋_GB2312" w:hAnsi="Times New Roman" w:eastAsia="仿宋_GB2312" w:cs="Times New Roman"/>
          <w:sz w:val="24"/>
          <w:szCs w:val="24"/>
        </w:rPr>
        <w:t>，并在素质、知识和能力等方面达到相应要求</w:t>
      </w:r>
      <w:r>
        <w:rPr>
          <w:rFonts w:ascii="仿宋_GB2312" w:hAnsi="Times New Roman" w:eastAsia="仿宋_GB2312" w:cs="Times New Roman"/>
          <w:sz w:val="24"/>
          <w:szCs w:val="24"/>
        </w:rPr>
        <w:t>。</w:t>
      </w:r>
    </w:p>
    <w:tbl>
      <w:tblPr>
        <w:tblStyle w:val="42"/>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00"/>
        <w:gridCol w:w="3119"/>
        <w:gridCol w:w="258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709" w:type="dxa"/>
            <w:vAlign w:val="center"/>
          </w:tcPr>
          <w:p>
            <w:pPr>
              <w:snapToGrid w:val="0"/>
              <w:spacing w:line="312" w:lineRule="auto"/>
              <w:jc w:val="center"/>
              <w:rPr>
                <w:rFonts w:ascii="宋体" w:hAnsi="宋体"/>
                <w:b/>
                <w:szCs w:val="21"/>
              </w:rPr>
            </w:pPr>
            <w:r>
              <w:rPr>
                <w:rFonts w:hint="eastAsia" w:ascii="宋体" w:hAnsi="宋体"/>
                <w:b/>
                <w:szCs w:val="21"/>
              </w:rPr>
              <w:t>序号</w:t>
            </w:r>
          </w:p>
        </w:tc>
        <w:tc>
          <w:tcPr>
            <w:tcW w:w="1100" w:type="dxa"/>
            <w:vAlign w:val="center"/>
          </w:tcPr>
          <w:p>
            <w:pPr>
              <w:snapToGrid w:val="0"/>
              <w:spacing w:line="312" w:lineRule="auto"/>
              <w:jc w:val="center"/>
              <w:rPr>
                <w:rFonts w:ascii="宋体" w:hAnsi="宋体"/>
                <w:b/>
                <w:szCs w:val="21"/>
              </w:rPr>
            </w:pPr>
            <w:r>
              <w:rPr>
                <w:rFonts w:hint="eastAsia" w:ascii="宋体" w:hAnsi="宋体"/>
                <w:b/>
                <w:szCs w:val="21"/>
              </w:rPr>
              <w:t>教学项目</w:t>
            </w:r>
          </w:p>
        </w:tc>
        <w:tc>
          <w:tcPr>
            <w:tcW w:w="3119" w:type="dxa"/>
            <w:vAlign w:val="center"/>
          </w:tcPr>
          <w:p>
            <w:pPr>
              <w:snapToGrid w:val="0"/>
              <w:spacing w:line="312" w:lineRule="auto"/>
              <w:jc w:val="center"/>
              <w:rPr>
                <w:rFonts w:ascii="宋体" w:hAnsi="宋体"/>
                <w:b/>
                <w:szCs w:val="21"/>
              </w:rPr>
            </w:pPr>
            <w:r>
              <w:rPr>
                <w:rFonts w:hint="eastAsia" w:ascii="宋体" w:hAnsi="宋体"/>
                <w:b/>
                <w:szCs w:val="21"/>
              </w:rPr>
              <w:t>教学内容与教学要求</w:t>
            </w:r>
          </w:p>
        </w:tc>
        <w:tc>
          <w:tcPr>
            <w:tcW w:w="2585" w:type="dxa"/>
            <w:vAlign w:val="center"/>
          </w:tcPr>
          <w:p>
            <w:pPr>
              <w:snapToGrid w:val="0"/>
              <w:spacing w:line="312" w:lineRule="auto"/>
              <w:jc w:val="center"/>
              <w:rPr>
                <w:rFonts w:ascii="宋体" w:hAnsi="宋体"/>
                <w:b/>
                <w:szCs w:val="21"/>
              </w:rPr>
            </w:pPr>
            <w:r>
              <w:rPr>
                <w:rFonts w:hint="eastAsia" w:ascii="宋体" w:hAnsi="宋体"/>
                <w:b/>
                <w:szCs w:val="21"/>
              </w:rPr>
              <w:t>活动设计建议</w:t>
            </w:r>
          </w:p>
        </w:tc>
        <w:tc>
          <w:tcPr>
            <w:tcW w:w="709" w:type="dxa"/>
            <w:vAlign w:val="center"/>
          </w:tcPr>
          <w:p>
            <w:pPr>
              <w:snapToGrid w:val="0"/>
              <w:spacing w:line="312" w:lineRule="auto"/>
              <w:jc w:val="center"/>
              <w:rPr>
                <w:rFonts w:ascii="宋体" w:hAnsi="宋体"/>
                <w:b/>
                <w:szCs w:val="21"/>
              </w:rPr>
            </w:pPr>
            <w:r>
              <w:rPr>
                <w:rFonts w:hint="eastAsia" w:ascii="宋体" w:hAnsi="宋体"/>
                <w:b/>
                <w:szCs w:val="21"/>
              </w:rPr>
              <w:t>参考</w:t>
            </w:r>
          </w:p>
          <w:p>
            <w:pPr>
              <w:snapToGrid w:val="0"/>
              <w:spacing w:line="312" w:lineRule="auto"/>
              <w:jc w:val="center"/>
              <w:rPr>
                <w:rFonts w:ascii="宋体" w:hAnsi="宋体"/>
                <w:b/>
                <w:szCs w:val="21"/>
              </w:rPr>
            </w:pPr>
            <w:r>
              <w:rPr>
                <w:rFonts w:hint="eastAsia" w:ascii="宋体" w:hAnsi="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napToGrid w:val="0"/>
              <w:spacing w:line="312" w:lineRule="auto"/>
              <w:rPr>
                <w:rFonts w:ascii="宋体" w:hAnsi="宋体"/>
                <w:szCs w:val="21"/>
              </w:rPr>
            </w:pPr>
            <w:r>
              <w:rPr>
                <w:rFonts w:hint="eastAsia" w:ascii="宋体" w:hAnsi="宋体"/>
                <w:szCs w:val="21"/>
              </w:rPr>
              <w:t>1</w:t>
            </w:r>
          </w:p>
        </w:tc>
        <w:tc>
          <w:tcPr>
            <w:tcW w:w="1100" w:type="dxa"/>
            <w:vAlign w:val="center"/>
          </w:tcPr>
          <w:p>
            <w:pPr>
              <w:snapToGrid w:val="0"/>
              <w:spacing w:line="312" w:lineRule="auto"/>
              <w:rPr>
                <w:rFonts w:ascii="宋体" w:hAnsi="宋体"/>
                <w:szCs w:val="21"/>
              </w:rPr>
            </w:pPr>
            <w:r>
              <w:rPr>
                <w:rFonts w:hint="eastAsia" w:asciiTheme="minorEastAsia" w:hAnsiTheme="minorEastAsia"/>
                <w:szCs w:val="21"/>
              </w:rPr>
              <w:t>网店的含义和类型</w:t>
            </w:r>
          </w:p>
        </w:tc>
        <w:tc>
          <w:tcPr>
            <w:tcW w:w="3119" w:type="dxa"/>
            <w:vAlign w:val="center"/>
          </w:tcPr>
          <w:p>
            <w:pPr>
              <w:autoSpaceDE w:val="0"/>
              <w:autoSpaceDN w:val="0"/>
              <w:adjustRightInd w:val="0"/>
              <w:jc w:val="left"/>
              <w:rPr>
                <w:rFonts w:asciiTheme="minorEastAsia" w:hAnsiTheme="minorEastAsia"/>
                <w:szCs w:val="21"/>
              </w:rPr>
            </w:pPr>
            <w:r>
              <w:rPr>
                <w:rFonts w:hint="eastAsia" w:asciiTheme="minorEastAsia" w:hAnsiTheme="minorEastAsia"/>
                <w:szCs w:val="21"/>
              </w:rPr>
              <w:t>1.了解网上开店的概念和形式</w:t>
            </w:r>
          </w:p>
          <w:p>
            <w:pPr>
              <w:snapToGrid w:val="0"/>
              <w:spacing w:line="312" w:lineRule="auto"/>
              <w:rPr>
                <w:rFonts w:ascii="宋体" w:hAnsi="宋体"/>
                <w:szCs w:val="21"/>
              </w:rPr>
            </w:pPr>
            <w:r>
              <w:rPr>
                <w:rFonts w:hint="eastAsia" w:asciiTheme="minorEastAsia" w:hAnsiTheme="minorEastAsia"/>
                <w:szCs w:val="21"/>
              </w:rPr>
              <w:t>2.了解网店的类型</w:t>
            </w:r>
          </w:p>
        </w:tc>
        <w:tc>
          <w:tcPr>
            <w:tcW w:w="2585" w:type="dxa"/>
            <w:vAlign w:val="center"/>
          </w:tcPr>
          <w:p>
            <w:pPr>
              <w:snapToGrid w:val="0"/>
              <w:spacing w:line="312" w:lineRule="auto"/>
              <w:rPr>
                <w:rFonts w:ascii="宋体" w:hAnsi="宋体"/>
                <w:szCs w:val="21"/>
              </w:rPr>
            </w:pPr>
            <w:r>
              <w:rPr>
                <w:rFonts w:hint="eastAsia" w:ascii="宋体" w:hAnsi="宋体"/>
                <w:szCs w:val="21"/>
              </w:rPr>
              <w:t>1.展示不同电商平台网店类型；</w:t>
            </w:r>
          </w:p>
          <w:p>
            <w:pPr>
              <w:snapToGrid w:val="0"/>
              <w:spacing w:line="312" w:lineRule="auto"/>
              <w:rPr>
                <w:rFonts w:ascii="宋体" w:hAnsi="宋体"/>
                <w:szCs w:val="21"/>
              </w:rPr>
            </w:pPr>
            <w:r>
              <w:rPr>
                <w:rFonts w:hint="eastAsia" w:ascii="宋体" w:hAnsi="宋体"/>
                <w:szCs w:val="21"/>
              </w:rPr>
              <w:t>2.讨论不同平台网店类型的特点。</w:t>
            </w:r>
          </w:p>
        </w:tc>
        <w:tc>
          <w:tcPr>
            <w:tcW w:w="709" w:type="dxa"/>
            <w:vAlign w:val="center"/>
          </w:tcPr>
          <w:p>
            <w:pPr>
              <w:snapToGrid w:val="0"/>
              <w:spacing w:line="312"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napToGrid w:val="0"/>
              <w:spacing w:line="312" w:lineRule="auto"/>
              <w:rPr>
                <w:rFonts w:ascii="宋体" w:hAnsi="宋体"/>
                <w:szCs w:val="21"/>
              </w:rPr>
            </w:pPr>
            <w:r>
              <w:rPr>
                <w:rFonts w:hint="eastAsia" w:ascii="宋体" w:hAnsi="宋体"/>
                <w:szCs w:val="21"/>
              </w:rPr>
              <w:t>2</w:t>
            </w:r>
          </w:p>
        </w:tc>
        <w:tc>
          <w:tcPr>
            <w:tcW w:w="1100" w:type="dxa"/>
            <w:vAlign w:val="center"/>
          </w:tcPr>
          <w:p>
            <w:pPr>
              <w:snapToGrid w:val="0"/>
              <w:spacing w:line="312" w:lineRule="auto"/>
              <w:rPr>
                <w:rFonts w:ascii="宋体" w:hAnsi="宋体"/>
                <w:szCs w:val="21"/>
              </w:rPr>
            </w:pPr>
            <w:r>
              <w:rPr>
                <w:rFonts w:hint="eastAsia" w:ascii="宋体" w:hAnsi="宋体"/>
                <w:szCs w:val="21"/>
              </w:rPr>
              <w:t>开店准备</w:t>
            </w:r>
          </w:p>
        </w:tc>
        <w:tc>
          <w:tcPr>
            <w:tcW w:w="3119" w:type="dxa"/>
            <w:vAlign w:val="center"/>
          </w:tcPr>
          <w:p>
            <w:pPr>
              <w:snapToGrid w:val="0"/>
              <w:spacing w:line="312" w:lineRule="auto"/>
              <w:rPr>
                <w:rFonts w:ascii="宋体" w:hAnsi="宋体"/>
                <w:szCs w:val="21"/>
              </w:rPr>
            </w:pPr>
            <w:r>
              <w:rPr>
                <w:rFonts w:hint="eastAsia" w:ascii="宋体" w:hAnsi="宋体"/>
                <w:szCs w:val="21"/>
              </w:rPr>
              <w:t xml:space="preserve">1.了解网店申请的资质要求。 </w:t>
            </w:r>
          </w:p>
          <w:p>
            <w:pPr>
              <w:snapToGrid w:val="0"/>
              <w:spacing w:line="312" w:lineRule="auto"/>
              <w:rPr>
                <w:rFonts w:ascii="宋体" w:hAnsi="宋体"/>
                <w:szCs w:val="21"/>
              </w:rPr>
            </w:pPr>
            <w:r>
              <w:rPr>
                <w:rFonts w:hint="eastAsia" w:ascii="宋体" w:hAnsi="宋体"/>
                <w:szCs w:val="21"/>
              </w:rPr>
              <w:t>2.</w:t>
            </w:r>
            <w:r>
              <w:rPr>
                <w:rFonts w:ascii="宋体" w:hAnsi="宋体"/>
                <w:szCs w:val="21"/>
              </w:rPr>
              <w:t xml:space="preserve">了解网店开设平台的选择。 </w:t>
            </w:r>
          </w:p>
          <w:p>
            <w:pPr>
              <w:snapToGrid w:val="0"/>
              <w:spacing w:line="312" w:lineRule="auto"/>
              <w:rPr>
                <w:rFonts w:ascii="宋体" w:hAnsi="宋体"/>
                <w:szCs w:val="21"/>
              </w:rPr>
            </w:pPr>
          </w:p>
        </w:tc>
        <w:tc>
          <w:tcPr>
            <w:tcW w:w="2585" w:type="dxa"/>
            <w:vAlign w:val="center"/>
          </w:tcPr>
          <w:p>
            <w:pPr>
              <w:snapToGrid w:val="0"/>
              <w:spacing w:line="312" w:lineRule="auto"/>
              <w:rPr>
                <w:rFonts w:ascii="宋体" w:hAnsi="宋体"/>
                <w:szCs w:val="21"/>
              </w:rPr>
            </w:pPr>
            <w:r>
              <w:rPr>
                <w:rFonts w:hint="eastAsia" w:ascii="宋体" w:hAnsi="宋体"/>
                <w:szCs w:val="21"/>
              </w:rPr>
              <w:t xml:space="preserve">1.案例讨论； </w:t>
            </w:r>
          </w:p>
          <w:p>
            <w:pPr>
              <w:snapToGrid w:val="0"/>
              <w:spacing w:line="312" w:lineRule="auto"/>
              <w:rPr>
                <w:rFonts w:ascii="宋体" w:hAnsi="宋体"/>
                <w:szCs w:val="21"/>
              </w:rPr>
            </w:pPr>
            <w:r>
              <w:rPr>
                <w:rFonts w:hint="eastAsia" w:ascii="宋体" w:hAnsi="宋体"/>
                <w:szCs w:val="21"/>
              </w:rPr>
              <w:t>2.分析淘宝、阿里巴巴中的店铺资质要求；</w:t>
            </w:r>
          </w:p>
          <w:p>
            <w:pPr>
              <w:snapToGrid w:val="0"/>
              <w:spacing w:line="312" w:lineRule="auto"/>
              <w:rPr>
                <w:rFonts w:ascii="宋体" w:hAnsi="宋体"/>
                <w:szCs w:val="21"/>
              </w:rPr>
            </w:pPr>
            <w:r>
              <w:rPr>
                <w:rFonts w:hint="eastAsia" w:ascii="宋体" w:hAnsi="宋体"/>
                <w:szCs w:val="21"/>
              </w:rPr>
              <w:t>3.分析讨论网上开店的平台。</w:t>
            </w:r>
          </w:p>
        </w:tc>
        <w:tc>
          <w:tcPr>
            <w:tcW w:w="709" w:type="dxa"/>
            <w:vAlign w:val="center"/>
          </w:tcPr>
          <w:p>
            <w:pPr>
              <w:snapToGrid w:val="0"/>
              <w:spacing w:line="312" w:lineRule="auto"/>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napToGrid w:val="0"/>
              <w:spacing w:line="312" w:lineRule="auto"/>
              <w:rPr>
                <w:rFonts w:ascii="宋体" w:hAnsi="宋体"/>
                <w:szCs w:val="21"/>
              </w:rPr>
            </w:pPr>
            <w:r>
              <w:rPr>
                <w:rFonts w:hint="eastAsia" w:ascii="宋体" w:hAnsi="宋体"/>
                <w:szCs w:val="21"/>
              </w:rPr>
              <w:t>3</w:t>
            </w:r>
          </w:p>
        </w:tc>
        <w:tc>
          <w:tcPr>
            <w:tcW w:w="1100" w:type="dxa"/>
            <w:vAlign w:val="center"/>
          </w:tcPr>
          <w:p>
            <w:pPr>
              <w:snapToGrid w:val="0"/>
              <w:spacing w:line="312" w:lineRule="auto"/>
              <w:rPr>
                <w:rFonts w:ascii="宋体" w:hAnsi="宋体"/>
                <w:szCs w:val="21"/>
              </w:rPr>
            </w:pPr>
            <w:r>
              <w:rPr>
                <w:rFonts w:hint="eastAsia" w:ascii="宋体" w:hAnsi="宋体"/>
                <w:szCs w:val="21"/>
              </w:rPr>
              <w:t>网店定位和规划</w:t>
            </w:r>
          </w:p>
        </w:tc>
        <w:tc>
          <w:tcPr>
            <w:tcW w:w="3119" w:type="dxa"/>
            <w:vAlign w:val="center"/>
          </w:tcPr>
          <w:p>
            <w:pPr>
              <w:snapToGrid w:val="0"/>
              <w:spacing w:line="312" w:lineRule="auto"/>
              <w:rPr>
                <w:rFonts w:ascii="宋体" w:hAnsi="宋体"/>
                <w:szCs w:val="21"/>
              </w:rPr>
            </w:pPr>
            <w:r>
              <w:rPr>
                <w:rFonts w:hint="eastAsia" w:ascii="宋体" w:hAnsi="宋体"/>
                <w:szCs w:val="21"/>
              </w:rPr>
              <w:t xml:space="preserve">1.理解市场调研分析的主要内容； </w:t>
            </w:r>
          </w:p>
          <w:p>
            <w:pPr>
              <w:snapToGrid w:val="0"/>
              <w:spacing w:line="312" w:lineRule="auto"/>
              <w:rPr>
                <w:rFonts w:ascii="宋体" w:hAnsi="宋体"/>
                <w:szCs w:val="21"/>
              </w:rPr>
            </w:pPr>
            <w:r>
              <w:rPr>
                <w:rFonts w:hint="eastAsia" w:ascii="宋体" w:hAnsi="宋体"/>
                <w:szCs w:val="21"/>
              </w:rPr>
              <w:t>2.</w:t>
            </w:r>
            <w:r>
              <w:rPr>
                <w:rFonts w:ascii="宋体" w:hAnsi="宋体"/>
                <w:szCs w:val="21"/>
              </w:rPr>
              <w:t>掌握市场调研的主要指标</w:t>
            </w:r>
            <w:r>
              <w:rPr>
                <w:rFonts w:hint="eastAsia" w:ascii="宋体" w:hAnsi="宋体"/>
                <w:szCs w:val="21"/>
              </w:rPr>
              <w:t>；</w:t>
            </w:r>
            <w:r>
              <w:rPr>
                <w:rFonts w:ascii="宋体" w:hAnsi="宋体"/>
                <w:szCs w:val="21"/>
              </w:rPr>
              <w:t xml:space="preserve"> </w:t>
            </w:r>
          </w:p>
          <w:p>
            <w:pPr>
              <w:snapToGrid w:val="0"/>
              <w:spacing w:line="312" w:lineRule="auto"/>
              <w:rPr>
                <w:rFonts w:ascii="宋体" w:hAnsi="宋体"/>
                <w:szCs w:val="21"/>
              </w:rPr>
            </w:pPr>
            <w:r>
              <w:rPr>
                <w:rFonts w:hint="eastAsia" w:ascii="宋体" w:hAnsi="宋体"/>
                <w:szCs w:val="21"/>
              </w:rPr>
              <w:t>3.</w:t>
            </w:r>
            <w:r>
              <w:rPr>
                <w:rFonts w:ascii="宋体" w:hAnsi="宋体"/>
                <w:szCs w:val="21"/>
              </w:rPr>
              <w:t>理解市场调研的重要因素</w:t>
            </w:r>
            <w:r>
              <w:rPr>
                <w:rFonts w:hint="eastAsia" w:ascii="宋体" w:hAnsi="宋体"/>
                <w:szCs w:val="21"/>
              </w:rPr>
              <w:t>；</w:t>
            </w:r>
            <w:r>
              <w:rPr>
                <w:rFonts w:ascii="宋体" w:hAnsi="宋体"/>
                <w:szCs w:val="21"/>
              </w:rPr>
              <w:t xml:space="preserve"> </w:t>
            </w:r>
          </w:p>
          <w:p>
            <w:pPr>
              <w:snapToGrid w:val="0"/>
              <w:spacing w:line="312" w:lineRule="auto"/>
              <w:rPr>
                <w:rFonts w:ascii="宋体" w:hAnsi="宋体"/>
                <w:szCs w:val="21"/>
              </w:rPr>
            </w:pPr>
            <w:r>
              <w:rPr>
                <w:rFonts w:hint="eastAsia" w:ascii="宋体" w:hAnsi="宋体"/>
                <w:szCs w:val="21"/>
              </w:rPr>
              <w:t>4.</w:t>
            </w:r>
            <w:r>
              <w:rPr>
                <w:rFonts w:ascii="宋体" w:hAnsi="宋体"/>
                <w:szCs w:val="21"/>
              </w:rPr>
              <w:t>理解网店经营规划的制订。</w:t>
            </w:r>
          </w:p>
        </w:tc>
        <w:tc>
          <w:tcPr>
            <w:tcW w:w="2585" w:type="dxa"/>
            <w:vAlign w:val="center"/>
          </w:tcPr>
          <w:p>
            <w:pPr>
              <w:snapToGrid w:val="0"/>
              <w:spacing w:line="312" w:lineRule="auto"/>
              <w:rPr>
                <w:rFonts w:ascii="宋体" w:hAnsi="宋体"/>
                <w:szCs w:val="21"/>
              </w:rPr>
            </w:pPr>
            <w:r>
              <w:rPr>
                <w:rFonts w:hint="eastAsia" w:ascii="宋体" w:hAnsi="宋体"/>
                <w:szCs w:val="21"/>
              </w:rPr>
              <w:t>1.分析市场调研在网店运营过程中的重要性；</w:t>
            </w:r>
          </w:p>
          <w:p>
            <w:pPr>
              <w:snapToGrid w:val="0"/>
              <w:spacing w:line="312" w:lineRule="auto"/>
              <w:rPr>
                <w:rFonts w:ascii="宋体" w:hAnsi="宋体"/>
                <w:szCs w:val="21"/>
              </w:rPr>
            </w:pPr>
            <w:r>
              <w:rPr>
                <w:rFonts w:hint="eastAsia" w:ascii="宋体" w:hAnsi="宋体"/>
                <w:szCs w:val="21"/>
              </w:rPr>
              <w:t>2.通过市场调研方法的选择、渠道的决定、价格策略的制定的等过程提高学生统筹解决问题的能力；</w:t>
            </w:r>
          </w:p>
          <w:p>
            <w:pPr>
              <w:snapToGrid w:val="0"/>
              <w:spacing w:line="312" w:lineRule="auto"/>
              <w:rPr>
                <w:rFonts w:ascii="宋体" w:hAnsi="宋体"/>
                <w:szCs w:val="21"/>
              </w:rPr>
            </w:pPr>
            <w:r>
              <w:rPr>
                <w:rFonts w:hint="eastAsia" w:ascii="宋体" w:hAnsi="宋体"/>
                <w:szCs w:val="21"/>
              </w:rPr>
              <w:t>3.根据调研目的制定市场调研。</w:t>
            </w:r>
          </w:p>
          <w:p>
            <w:pPr>
              <w:snapToGrid w:val="0"/>
              <w:spacing w:line="312" w:lineRule="auto"/>
              <w:rPr>
                <w:rFonts w:ascii="宋体" w:hAnsi="宋体"/>
                <w:szCs w:val="21"/>
              </w:rPr>
            </w:pPr>
          </w:p>
        </w:tc>
        <w:tc>
          <w:tcPr>
            <w:tcW w:w="709" w:type="dxa"/>
            <w:vAlign w:val="center"/>
          </w:tcPr>
          <w:p>
            <w:pPr>
              <w:snapToGrid w:val="0"/>
              <w:spacing w:line="312" w:lineRule="auto"/>
              <w:rPr>
                <w:rFonts w:ascii="宋体" w:hAnsi="宋体"/>
                <w:szCs w:val="21"/>
              </w:rPr>
            </w:pPr>
            <w:r>
              <w:rPr>
                <w:rFonts w:hint="eastAsia" w:ascii="宋体" w:hAnsi="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napToGrid w:val="0"/>
              <w:spacing w:line="312" w:lineRule="auto"/>
              <w:jc w:val="center"/>
              <w:rPr>
                <w:rFonts w:ascii="宋体" w:hAnsi="宋体"/>
                <w:szCs w:val="21"/>
              </w:rPr>
            </w:pPr>
            <w:r>
              <w:rPr>
                <w:rFonts w:hint="eastAsia" w:ascii="宋体" w:hAnsi="宋体"/>
                <w:szCs w:val="21"/>
              </w:rPr>
              <w:t>4</w:t>
            </w:r>
          </w:p>
        </w:tc>
        <w:tc>
          <w:tcPr>
            <w:tcW w:w="1100" w:type="dxa"/>
            <w:vAlign w:val="center"/>
          </w:tcPr>
          <w:p>
            <w:pPr>
              <w:snapToGrid w:val="0"/>
              <w:spacing w:line="312" w:lineRule="auto"/>
              <w:rPr>
                <w:rFonts w:ascii="宋体" w:hAnsi="宋体"/>
                <w:szCs w:val="21"/>
              </w:rPr>
            </w:pPr>
            <w:r>
              <w:rPr>
                <w:rFonts w:hint="eastAsia" w:ascii="宋体" w:hAnsi="宋体"/>
                <w:szCs w:val="21"/>
              </w:rPr>
              <w:t>店铺装修</w:t>
            </w:r>
          </w:p>
        </w:tc>
        <w:tc>
          <w:tcPr>
            <w:tcW w:w="3119" w:type="dxa"/>
            <w:vAlign w:val="center"/>
          </w:tcPr>
          <w:p>
            <w:pPr>
              <w:snapToGrid w:val="0"/>
              <w:spacing w:line="312" w:lineRule="auto"/>
              <w:rPr>
                <w:rFonts w:ascii="宋体" w:hAnsi="宋体"/>
                <w:szCs w:val="21"/>
              </w:rPr>
            </w:pPr>
            <w:r>
              <w:rPr>
                <w:rFonts w:hint="eastAsia" w:ascii="宋体" w:hAnsi="宋体"/>
                <w:szCs w:val="21"/>
              </w:rPr>
              <w:t xml:space="preserve">1.掌握店铺首页的设计。 </w:t>
            </w:r>
          </w:p>
          <w:p>
            <w:pPr>
              <w:snapToGrid w:val="0"/>
              <w:spacing w:line="312" w:lineRule="auto"/>
              <w:rPr>
                <w:rFonts w:ascii="宋体" w:hAnsi="宋体"/>
                <w:szCs w:val="21"/>
              </w:rPr>
            </w:pPr>
            <w:r>
              <w:rPr>
                <w:rFonts w:hint="eastAsia" w:ascii="宋体" w:hAnsi="宋体"/>
                <w:szCs w:val="21"/>
              </w:rPr>
              <w:t>2.</w:t>
            </w:r>
            <w:r>
              <w:rPr>
                <w:rFonts w:ascii="宋体" w:hAnsi="宋体"/>
                <w:szCs w:val="21"/>
              </w:rPr>
              <w:t xml:space="preserve">掌握店铺详情页的设计。 </w:t>
            </w:r>
          </w:p>
          <w:p>
            <w:pPr>
              <w:snapToGrid w:val="0"/>
              <w:spacing w:line="312" w:lineRule="auto"/>
              <w:rPr>
                <w:rFonts w:ascii="宋体" w:hAnsi="宋体"/>
                <w:szCs w:val="21"/>
              </w:rPr>
            </w:pPr>
          </w:p>
        </w:tc>
        <w:tc>
          <w:tcPr>
            <w:tcW w:w="2585" w:type="dxa"/>
            <w:vAlign w:val="center"/>
          </w:tcPr>
          <w:p>
            <w:pPr>
              <w:snapToGrid w:val="0"/>
              <w:spacing w:line="312" w:lineRule="auto"/>
              <w:rPr>
                <w:rFonts w:ascii="宋体" w:hAnsi="宋体" w:eastAsia="宋体" w:cs="宋体"/>
                <w:szCs w:val="21"/>
              </w:rPr>
            </w:pPr>
            <w:r>
              <w:rPr>
                <w:rFonts w:hint="eastAsia" w:ascii="宋体" w:hAnsi="宋体" w:eastAsia="宋体" w:cs="宋体"/>
                <w:szCs w:val="21"/>
              </w:rPr>
              <w:t>1.多媒体教学资料演示；</w:t>
            </w:r>
          </w:p>
          <w:p>
            <w:pPr>
              <w:snapToGrid w:val="0"/>
              <w:spacing w:line="312" w:lineRule="auto"/>
              <w:rPr>
                <w:rFonts w:ascii="宋体" w:hAnsi="宋体" w:eastAsia="宋体" w:cs="宋体"/>
                <w:szCs w:val="21"/>
              </w:rPr>
            </w:pPr>
            <w:r>
              <w:rPr>
                <w:rFonts w:hint="eastAsia" w:ascii="宋体" w:hAnsi="宋体" w:eastAsia="宋体" w:cs="宋体"/>
                <w:szCs w:val="21"/>
              </w:rPr>
              <w:t xml:space="preserve">2.案例研讨展示。 </w:t>
            </w:r>
          </w:p>
          <w:p>
            <w:pPr>
              <w:pStyle w:val="5"/>
              <w:spacing w:line="312" w:lineRule="auto"/>
              <w:ind w:firstLine="0" w:firstLineChars="0"/>
              <w:rPr>
                <w:rFonts w:ascii="宋体" w:hAnsi="宋体" w:eastAsia="宋体" w:cs="宋体"/>
                <w:szCs w:val="21"/>
              </w:rPr>
            </w:pPr>
            <w:r>
              <w:rPr>
                <w:rFonts w:hint="eastAsia" w:ascii="宋体" w:hAnsi="宋体" w:eastAsia="宋体" w:cs="宋体"/>
                <w:szCs w:val="21"/>
              </w:rPr>
              <w:t>3.培养学生注重细节和把握全局的思维方式；</w:t>
            </w:r>
          </w:p>
          <w:p>
            <w:pPr>
              <w:pStyle w:val="5"/>
              <w:spacing w:line="312" w:lineRule="auto"/>
              <w:ind w:firstLine="0" w:firstLineChars="0"/>
              <w:rPr>
                <w:rFonts w:ascii="宋体" w:hAnsi="宋体" w:eastAsia="宋体" w:cs="宋体"/>
                <w:szCs w:val="21"/>
              </w:rPr>
            </w:pPr>
            <w:r>
              <w:rPr>
                <w:rFonts w:hint="eastAsia" w:ascii="宋体" w:hAnsi="宋体" w:eastAsia="宋体" w:cs="宋体"/>
                <w:szCs w:val="21"/>
              </w:rPr>
              <w:t>4.提高学生的发现美、欣赏美和创造美的能力；</w:t>
            </w:r>
          </w:p>
          <w:p>
            <w:pPr>
              <w:pStyle w:val="5"/>
              <w:spacing w:line="312" w:lineRule="auto"/>
              <w:ind w:firstLine="0" w:firstLineChars="0"/>
              <w:rPr>
                <w:rFonts w:ascii="宋体" w:hAnsi="宋体" w:eastAsia="宋体" w:cs="宋体"/>
                <w:szCs w:val="21"/>
              </w:rPr>
            </w:pPr>
            <w:r>
              <w:rPr>
                <w:rFonts w:hint="eastAsia" w:ascii="宋体" w:hAnsi="宋体" w:eastAsia="宋体" w:cs="宋体"/>
                <w:szCs w:val="21"/>
              </w:rPr>
              <w:t>5.通过店铺装修的设计培养学生整体思维能力和逻辑思维能力；</w:t>
            </w:r>
          </w:p>
          <w:p>
            <w:pPr>
              <w:pStyle w:val="5"/>
              <w:spacing w:line="312" w:lineRule="auto"/>
              <w:ind w:firstLine="0" w:firstLineChars="0"/>
              <w:rPr>
                <w:rFonts w:ascii="宋体" w:hAnsi="宋体" w:eastAsia="宋体" w:cs="宋体"/>
                <w:szCs w:val="21"/>
              </w:rPr>
            </w:pPr>
            <w:r>
              <w:rPr>
                <w:rFonts w:hint="eastAsia" w:ascii="宋体" w:hAnsi="宋体" w:eastAsia="宋体" w:cs="宋体"/>
                <w:szCs w:val="21"/>
              </w:rPr>
              <w:t>6.通过“商品+经济+文化”的设计，弘扬店铺文化和中国文化，提高自己的社会责任感和使命感。</w:t>
            </w:r>
          </w:p>
          <w:p>
            <w:pPr>
              <w:pStyle w:val="5"/>
              <w:spacing w:line="312" w:lineRule="auto"/>
              <w:ind w:firstLine="0" w:firstLineChars="0"/>
              <w:rPr>
                <w:rFonts w:ascii="宋体" w:hAnsi="宋体" w:eastAsia="宋体" w:cs="宋体"/>
                <w:szCs w:val="21"/>
              </w:rPr>
            </w:pPr>
          </w:p>
        </w:tc>
        <w:tc>
          <w:tcPr>
            <w:tcW w:w="709" w:type="dxa"/>
            <w:vAlign w:val="center"/>
          </w:tcPr>
          <w:p>
            <w:pPr>
              <w:snapToGrid w:val="0"/>
              <w:spacing w:line="312" w:lineRule="auto"/>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napToGrid w:val="0"/>
              <w:spacing w:line="312" w:lineRule="auto"/>
              <w:jc w:val="center"/>
              <w:rPr>
                <w:rFonts w:ascii="宋体" w:hAnsi="宋体"/>
                <w:szCs w:val="21"/>
              </w:rPr>
            </w:pPr>
            <w:r>
              <w:rPr>
                <w:rFonts w:hint="eastAsia" w:ascii="宋体" w:hAnsi="宋体"/>
                <w:szCs w:val="21"/>
              </w:rPr>
              <w:t>5</w:t>
            </w:r>
          </w:p>
        </w:tc>
        <w:tc>
          <w:tcPr>
            <w:tcW w:w="1100" w:type="dxa"/>
            <w:vAlign w:val="center"/>
          </w:tcPr>
          <w:p>
            <w:pPr>
              <w:snapToGrid w:val="0"/>
              <w:spacing w:line="312" w:lineRule="auto"/>
              <w:jc w:val="center"/>
              <w:rPr>
                <w:rFonts w:ascii="宋体" w:hAnsi="宋体"/>
                <w:szCs w:val="21"/>
              </w:rPr>
            </w:pPr>
            <w:r>
              <w:rPr>
                <w:rFonts w:hint="eastAsia" w:asciiTheme="minorEastAsia" w:hAnsiTheme="minorEastAsia"/>
                <w:szCs w:val="21"/>
              </w:rPr>
              <w:t>网店推广</w:t>
            </w:r>
          </w:p>
        </w:tc>
        <w:tc>
          <w:tcPr>
            <w:tcW w:w="3119" w:type="dxa"/>
            <w:vAlign w:val="center"/>
          </w:tcPr>
          <w:p>
            <w:pPr>
              <w:snapToGrid w:val="0"/>
              <w:spacing w:line="312" w:lineRule="auto"/>
              <w:rPr>
                <w:rFonts w:ascii="宋体" w:hAnsi="宋体"/>
                <w:szCs w:val="21"/>
              </w:rPr>
            </w:pPr>
            <w:r>
              <w:rPr>
                <w:rFonts w:hint="eastAsia" w:ascii="宋体" w:hAnsi="宋体"/>
                <w:szCs w:val="21"/>
              </w:rPr>
              <w:t xml:space="preserve">1.理解SEO的含义。 </w:t>
            </w:r>
          </w:p>
          <w:p>
            <w:pPr>
              <w:snapToGrid w:val="0"/>
              <w:spacing w:line="312" w:lineRule="auto"/>
              <w:rPr>
                <w:rFonts w:ascii="宋体" w:hAnsi="宋体"/>
                <w:szCs w:val="21"/>
              </w:rPr>
            </w:pPr>
            <w:r>
              <w:rPr>
                <w:rFonts w:hint="eastAsia" w:ascii="宋体" w:hAnsi="宋体"/>
                <w:szCs w:val="21"/>
              </w:rPr>
              <w:t>2.</w:t>
            </w:r>
            <w:r>
              <w:rPr>
                <w:rFonts w:ascii="宋体" w:hAnsi="宋体"/>
                <w:szCs w:val="21"/>
              </w:rPr>
              <w:t xml:space="preserve">理解SEM的含义。 </w:t>
            </w:r>
          </w:p>
          <w:p>
            <w:pPr>
              <w:snapToGrid w:val="0"/>
              <w:spacing w:line="312" w:lineRule="auto"/>
              <w:rPr>
                <w:rFonts w:ascii="宋体" w:hAnsi="宋体"/>
                <w:szCs w:val="21"/>
              </w:rPr>
            </w:pPr>
            <w:r>
              <w:rPr>
                <w:rFonts w:hint="eastAsia" w:ascii="宋体" w:hAnsi="宋体"/>
                <w:szCs w:val="21"/>
              </w:rPr>
              <w:t>3.</w:t>
            </w:r>
            <w:r>
              <w:rPr>
                <w:rFonts w:ascii="宋体" w:hAnsi="宋体"/>
                <w:szCs w:val="21"/>
              </w:rPr>
              <w:t xml:space="preserve">掌握影响商品排名的核心因素。 </w:t>
            </w:r>
          </w:p>
          <w:p>
            <w:pPr>
              <w:snapToGrid w:val="0"/>
              <w:spacing w:line="312" w:lineRule="auto"/>
              <w:rPr>
                <w:rFonts w:ascii="宋体" w:hAnsi="宋体"/>
                <w:szCs w:val="21"/>
              </w:rPr>
            </w:pPr>
            <w:r>
              <w:rPr>
                <w:rFonts w:hint="eastAsia" w:ascii="宋体" w:hAnsi="宋体"/>
                <w:szCs w:val="21"/>
              </w:rPr>
              <w:t>4.</w:t>
            </w:r>
            <w:r>
              <w:rPr>
                <w:rFonts w:ascii="宋体" w:hAnsi="宋体"/>
                <w:szCs w:val="21"/>
              </w:rPr>
              <w:t>掌握标题优化</w:t>
            </w:r>
          </w:p>
          <w:p>
            <w:pPr>
              <w:snapToGrid w:val="0"/>
              <w:spacing w:line="312" w:lineRule="auto"/>
              <w:rPr>
                <w:rFonts w:ascii="宋体" w:hAnsi="宋体"/>
                <w:szCs w:val="21"/>
              </w:rPr>
            </w:pPr>
          </w:p>
        </w:tc>
        <w:tc>
          <w:tcPr>
            <w:tcW w:w="2585" w:type="dxa"/>
            <w:vAlign w:val="center"/>
          </w:tcPr>
          <w:p>
            <w:pPr>
              <w:snapToGrid w:val="0"/>
              <w:spacing w:line="312" w:lineRule="auto"/>
              <w:rPr>
                <w:rFonts w:ascii="宋体" w:hAnsi="宋体" w:eastAsia="宋体" w:cs="宋体"/>
                <w:szCs w:val="21"/>
              </w:rPr>
            </w:pPr>
            <w:r>
              <w:rPr>
                <w:rFonts w:hint="eastAsia" w:ascii="宋体" w:hAnsi="宋体" w:eastAsia="宋体" w:cs="宋体"/>
                <w:szCs w:val="21"/>
              </w:rPr>
              <w:t>1.多媒体教学资料演示；</w:t>
            </w:r>
          </w:p>
          <w:p>
            <w:pPr>
              <w:snapToGrid w:val="0"/>
              <w:spacing w:line="312" w:lineRule="auto"/>
              <w:rPr>
                <w:rFonts w:ascii="宋体" w:hAnsi="宋体" w:eastAsia="宋体" w:cs="宋体"/>
                <w:szCs w:val="21"/>
              </w:rPr>
            </w:pPr>
            <w:r>
              <w:rPr>
                <w:rFonts w:hint="eastAsia" w:ascii="宋体" w:hAnsi="宋体" w:eastAsia="宋体" w:cs="宋体"/>
                <w:szCs w:val="21"/>
              </w:rPr>
              <w:t>2.案例研讨展示；</w:t>
            </w:r>
          </w:p>
          <w:p>
            <w:pPr>
              <w:pStyle w:val="5"/>
              <w:spacing w:line="312" w:lineRule="auto"/>
              <w:ind w:firstLine="0" w:firstLineChars="0"/>
              <w:rPr>
                <w:rFonts w:ascii="宋体" w:hAnsi="宋体" w:eastAsia="宋体" w:cs="宋体"/>
                <w:szCs w:val="21"/>
              </w:rPr>
            </w:pPr>
            <w:r>
              <w:rPr>
                <w:rFonts w:hint="eastAsia" w:ascii="宋体" w:hAnsi="宋体" w:eastAsia="宋体" w:cs="宋体"/>
                <w:szCs w:val="21"/>
              </w:rPr>
              <w:t>3.通过商品展示提高自己的审美水平，融合更多的“中国”元素；</w:t>
            </w:r>
          </w:p>
          <w:p>
            <w:pPr>
              <w:pStyle w:val="5"/>
              <w:spacing w:line="312" w:lineRule="auto"/>
              <w:ind w:firstLine="0" w:firstLineChars="0"/>
              <w:rPr>
                <w:rFonts w:ascii="宋体" w:hAnsi="宋体" w:eastAsia="宋体" w:cs="宋体"/>
              </w:rPr>
            </w:pPr>
            <w:r>
              <w:rPr>
                <w:rFonts w:hint="eastAsia" w:ascii="宋体" w:hAnsi="宋体" w:eastAsia="宋体" w:cs="宋体"/>
                <w:szCs w:val="21"/>
              </w:rPr>
              <w:t>4.在商品管理中探寻传统美学和现代设计的融合，树立正确的大众审美观。</w:t>
            </w:r>
          </w:p>
        </w:tc>
        <w:tc>
          <w:tcPr>
            <w:tcW w:w="709" w:type="dxa"/>
            <w:vAlign w:val="center"/>
          </w:tcPr>
          <w:p>
            <w:pPr>
              <w:snapToGrid w:val="0"/>
              <w:spacing w:line="312" w:lineRule="auto"/>
              <w:jc w:val="center"/>
              <w:rPr>
                <w:rFonts w:ascii="宋体" w:hAnsi="宋体"/>
                <w:szCs w:val="21"/>
              </w:rPr>
            </w:pPr>
            <w:r>
              <w:rPr>
                <w:rFonts w:ascii="宋体" w:hAnsi="宋体"/>
                <w:szCs w:val="21"/>
              </w:rPr>
              <w:t>1</w:t>
            </w: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709" w:type="dxa"/>
            <w:vAlign w:val="center"/>
          </w:tcPr>
          <w:p>
            <w:pPr>
              <w:snapToGrid w:val="0"/>
              <w:spacing w:line="312" w:lineRule="auto"/>
              <w:jc w:val="center"/>
              <w:rPr>
                <w:rFonts w:ascii="宋体" w:hAnsi="宋体"/>
                <w:szCs w:val="21"/>
              </w:rPr>
            </w:pPr>
            <w:r>
              <w:rPr>
                <w:rFonts w:hint="eastAsia" w:ascii="宋体" w:hAnsi="宋体"/>
                <w:szCs w:val="21"/>
              </w:rPr>
              <w:t>6</w:t>
            </w:r>
          </w:p>
        </w:tc>
        <w:tc>
          <w:tcPr>
            <w:tcW w:w="1100" w:type="dxa"/>
            <w:vAlign w:val="center"/>
          </w:tcPr>
          <w:p>
            <w:pPr>
              <w:snapToGrid w:val="0"/>
              <w:spacing w:line="312" w:lineRule="auto"/>
              <w:rPr>
                <w:rFonts w:ascii="宋体" w:hAnsi="宋体"/>
                <w:szCs w:val="21"/>
              </w:rPr>
            </w:pPr>
            <w:r>
              <w:rPr>
                <w:rFonts w:hint="eastAsia" w:ascii="宋体" w:hAnsi="宋体"/>
                <w:szCs w:val="21"/>
              </w:rPr>
              <w:t>网店促销活动</w:t>
            </w:r>
          </w:p>
        </w:tc>
        <w:tc>
          <w:tcPr>
            <w:tcW w:w="3119" w:type="dxa"/>
            <w:vAlign w:val="center"/>
          </w:tcPr>
          <w:p>
            <w:pPr>
              <w:snapToGrid w:val="0"/>
              <w:spacing w:line="312" w:lineRule="auto"/>
              <w:rPr>
                <w:rFonts w:ascii="宋体" w:hAnsi="宋体"/>
                <w:szCs w:val="21"/>
              </w:rPr>
            </w:pPr>
            <w:r>
              <w:rPr>
                <w:rFonts w:hint="eastAsia" w:ascii="宋体" w:hAnsi="宋体"/>
                <w:szCs w:val="21"/>
              </w:rPr>
              <w:t xml:space="preserve">1.理解网店促销活动策划。 </w:t>
            </w:r>
          </w:p>
          <w:p>
            <w:pPr>
              <w:snapToGrid w:val="0"/>
              <w:spacing w:line="312" w:lineRule="auto"/>
              <w:rPr>
                <w:rFonts w:ascii="宋体" w:hAnsi="宋体"/>
                <w:szCs w:val="21"/>
              </w:rPr>
            </w:pPr>
            <w:r>
              <w:rPr>
                <w:rFonts w:hint="eastAsia" w:ascii="宋体" w:hAnsi="宋体"/>
                <w:szCs w:val="21"/>
              </w:rPr>
              <w:t>2.</w:t>
            </w:r>
            <w:r>
              <w:rPr>
                <w:rFonts w:ascii="宋体" w:hAnsi="宋体"/>
                <w:szCs w:val="21"/>
              </w:rPr>
              <w:t>掌握网店促销活动实施</w:t>
            </w:r>
          </w:p>
        </w:tc>
        <w:tc>
          <w:tcPr>
            <w:tcW w:w="2585" w:type="dxa"/>
            <w:vAlign w:val="center"/>
          </w:tcPr>
          <w:p>
            <w:pPr>
              <w:snapToGrid w:val="0"/>
              <w:spacing w:line="312" w:lineRule="auto"/>
              <w:rPr>
                <w:rFonts w:ascii="宋体" w:hAnsi="宋体" w:eastAsia="宋体" w:cs="宋体"/>
                <w:szCs w:val="21"/>
              </w:rPr>
            </w:pPr>
            <w:r>
              <w:rPr>
                <w:rFonts w:hint="eastAsia" w:ascii="宋体" w:hAnsi="宋体" w:eastAsia="宋体" w:cs="宋体"/>
                <w:szCs w:val="21"/>
              </w:rPr>
              <w:t>1.多媒体教学资料演示；</w:t>
            </w:r>
          </w:p>
          <w:p>
            <w:pPr>
              <w:snapToGrid w:val="0"/>
              <w:spacing w:line="312" w:lineRule="auto"/>
              <w:rPr>
                <w:rFonts w:ascii="宋体" w:hAnsi="宋体" w:eastAsia="宋体" w:cs="宋体"/>
                <w:szCs w:val="21"/>
              </w:rPr>
            </w:pPr>
            <w:r>
              <w:rPr>
                <w:rFonts w:hint="eastAsia" w:ascii="宋体" w:hAnsi="宋体" w:eastAsia="宋体" w:cs="宋体"/>
                <w:szCs w:val="21"/>
              </w:rPr>
              <w:t>2.案例研讨展示。</w:t>
            </w:r>
          </w:p>
          <w:p>
            <w:pPr>
              <w:snapToGrid w:val="0"/>
              <w:spacing w:line="312" w:lineRule="auto"/>
              <w:rPr>
                <w:rFonts w:ascii="宋体" w:hAnsi="宋体" w:eastAsia="宋体" w:cs="宋体"/>
                <w:szCs w:val="21"/>
              </w:rPr>
            </w:pPr>
            <w:r>
              <w:rPr>
                <w:rFonts w:hint="eastAsia" w:ascii="宋体" w:hAnsi="宋体" w:eastAsia="宋体" w:cs="宋体"/>
                <w:szCs w:val="21"/>
              </w:rPr>
              <w:t>3.培养学生精益求精的工匠精神；</w:t>
            </w:r>
          </w:p>
          <w:p>
            <w:pPr>
              <w:snapToGrid w:val="0"/>
              <w:spacing w:line="312" w:lineRule="auto"/>
              <w:rPr>
                <w:rFonts w:ascii="宋体" w:hAnsi="宋体" w:eastAsia="宋体" w:cs="宋体"/>
              </w:rPr>
            </w:pPr>
            <w:r>
              <w:rPr>
                <w:rFonts w:hint="eastAsia" w:ascii="宋体" w:hAnsi="宋体" w:eastAsia="宋体" w:cs="宋体"/>
                <w:szCs w:val="21"/>
              </w:rPr>
              <w:t>4.强化学生社会责任感和事实就是的职业道德。</w:t>
            </w:r>
          </w:p>
        </w:tc>
        <w:tc>
          <w:tcPr>
            <w:tcW w:w="709" w:type="dxa"/>
            <w:vAlign w:val="center"/>
          </w:tcPr>
          <w:p>
            <w:pPr>
              <w:snapToGrid w:val="0"/>
              <w:spacing w:line="312" w:lineRule="auto"/>
              <w:jc w:val="center"/>
              <w:rPr>
                <w:rFonts w:ascii="宋体" w:hAnsi="宋体"/>
                <w:szCs w:val="21"/>
              </w:rPr>
            </w:pPr>
            <w:r>
              <w:rPr>
                <w:rFonts w:ascii="宋体" w:hAnsi="宋体"/>
                <w:szCs w:val="21"/>
              </w:rPr>
              <w:t>1</w:t>
            </w: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09" w:type="dxa"/>
            <w:vAlign w:val="center"/>
          </w:tcPr>
          <w:p>
            <w:pPr>
              <w:snapToGrid w:val="0"/>
              <w:spacing w:line="312" w:lineRule="auto"/>
              <w:jc w:val="center"/>
              <w:rPr>
                <w:rFonts w:ascii="宋体" w:hAnsi="宋体"/>
                <w:szCs w:val="21"/>
              </w:rPr>
            </w:pPr>
            <w:r>
              <w:rPr>
                <w:rFonts w:hint="eastAsia" w:ascii="宋体" w:hAnsi="宋体"/>
                <w:szCs w:val="21"/>
              </w:rPr>
              <w:t>7</w:t>
            </w:r>
          </w:p>
        </w:tc>
        <w:tc>
          <w:tcPr>
            <w:tcW w:w="1100" w:type="dxa"/>
            <w:vAlign w:val="center"/>
          </w:tcPr>
          <w:p>
            <w:pPr>
              <w:widowControl/>
              <w:jc w:val="left"/>
            </w:pPr>
            <w:r>
              <w:rPr>
                <w:rFonts w:ascii="浠垮畫" w:hAnsi="浠垮畫" w:eastAsia="浠垮畫" w:cs="浠垮畫"/>
                <w:color w:val="000000"/>
                <w:kern w:val="0"/>
                <w:szCs w:val="21"/>
                <w:lang w:bidi="ar"/>
              </w:rPr>
              <w:t>网店运营平台应用</w:t>
            </w:r>
            <w:r>
              <w:rPr>
                <w:rFonts w:hint="eastAsia" w:ascii="浠垮畫" w:hAnsi="浠垮畫" w:eastAsia="浠垮畫" w:cs="浠垮畫"/>
                <w:color w:val="000000"/>
                <w:kern w:val="0"/>
                <w:szCs w:val="21"/>
                <w:lang w:bidi="ar"/>
              </w:rPr>
              <w:t>和数据分析</w:t>
            </w:r>
          </w:p>
          <w:p>
            <w:pPr>
              <w:snapToGrid w:val="0"/>
              <w:spacing w:line="312" w:lineRule="auto"/>
              <w:rPr>
                <w:rFonts w:ascii="宋体" w:hAnsi="宋体"/>
                <w:szCs w:val="21"/>
              </w:rPr>
            </w:pPr>
          </w:p>
        </w:tc>
        <w:tc>
          <w:tcPr>
            <w:tcW w:w="3119" w:type="dxa"/>
            <w:vAlign w:val="center"/>
          </w:tcPr>
          <w:p>
            <w:pPr>
              <w:snapToGrid w:val="0"/>
              <w:spacing w:line="312" w:lineRule="auto"/>
              <w:rPr>
                <w:rFonts w:ascii="宋体" w:hAnsi="宋体" w:eastAsia="宋体" w:cs="宋体"/>
                <w:szCs w:val="21"/>
              </w:rPr>
            </w:pPr>
            <w:r>
              <w:rPr>
                <w:rFonts w:hint="eastAsia" w:ascii="宋体" w:hAnsi="宋体" w:eastAsia="宋体" w:cs="宋体"/>
                <w:szCs w:val="21"/>
              </w:rPr>
              <w:t xml:space="preserve">1.掌握网店运营数据分析的方法。 </w:t>
            </w:r>
          </w:p>
          <w:p>
            <w:pPr>
              <w:snapToGrid w:val="0"/>
              <w:spacing w:line="312" w:lineRule="auto"/>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 xml:space="preserve">了解网店运营平台的类型。 </w:t>
            </w:r>
          </w:p>
          <w:p>
            <w:pPr>
              <w:snapToGrid w:val="0"/>
              <w:spacing w:line="312" w:lineRule="auto"/>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了解常见的网店运营平台</w:t>
            </w:r>
          </w:p>
          <w:p>
            <w:pPr>
              <w:snapToGrid w:val="0"/>
              <w:spacing w:line="312" w:lineRule="auto"/>
              <w:rPr>
                <w:rFonts w:ascii="宋体" w:hAnsi="宋体" w:eastAsia="宋体" w:cs="宋体"/>
                <w:szCs w:val="21"/>
              </w:rPr>
            </w:pPr>
          </w:p>
        </w:tc>
        <w:tc>
          <w:tcPr>
            <w:tcW w:w="2585" w:type="dxa"/>
            <w:vAlign w:val="center"/>
          </w:tcPr>
          <w:p>
            <w:pPr>
              <w:snapToGrid w:val="0"/>
              <w:spacing w:line="312" w:lineRule="auto"/>
              <w:rPr>
                <w:rFonts w:ascii="宋体" w:hAnsi="宋体" w:eastAsia="宋体" w:cs="宋体"/>
                <w:szCs w:val="21"/>
              </w:rPr>
            </w:pPr>
            <w:r>
              <w:rPr>
                <w:rFonts w:hint="eastAsia" w:ascii="宋体" w:hAnsi="宋体" w:eastAsia="宋体" w:cs="宋体"/>
                <w:szCs w:val="21"/>
              </w:rPr>
              <w:t>1.多媒体教学资料演示；</w:t>
            </w:r>
          </w:p>
          <w:p>
            <w:pPr>
              <w:snapToGrid w:val="0"/>
              <w:spacing w:line="312" w:lineRule="auto"/>
              <w:rPr>
                <w:rFonts w:ascii="宋体" w:hAnsi="宋体" w:eastAsia="宋体" w:cs="宋体"/>
                <w:szCs w:val="21"/>
              </w:rPr>
            </w:pPr>
            <w:r>
              <w:rPr>
                <w:rFonts w:hint="eastAsia" w:ascii="宋体" w:hAnsi="宋体" w:eastAsia="宋体" w:cs="宋体"/>
                <w:szCs w:val="21"/>
              </w:rPr>
              <w:t>2.案例研讨展示；</w:t>
            </w:r>
          </w:p>
          <w:p>
            <w:pPr>
              <w:snapToGrid w:val="0"/>
              <w:spacing w:line="312" w:lineRule="auto"/>
              <w:rPr>
                <w:rFonts w:ascii="宋体" w:hAnsi="宋体" w:eastAsia="宋体" w:cs="宋体"/>
                <w:szCs w:val="21"/>
              </w:rPr>
            </w:pPr>
            <w:r>
              <w:rPr>
                <w:rFonts w:hint="eastAsia" w:ascii="宋体" w:hAnsi="宋体" w:eastAsia="宋体" w:cs="宋体"/>
                <w:szCs w:val="21"/>
              </w:rPr>
              <w:t>3，通运营数据；</w:t>
            </w:r>
          </w:p>
          <w:p>
            <w:pPr>
              <w:snapToGrid w:val="0"/>
              <w:spacing w:line="312" w:lineRule="auto"/>
              <w:rPr>
                <w:rFonts w:ascii="宋体" w:hAnsi="宋体" w:eastAsia="宋体" w:cs="宋体"/>
                <w:szCs w:val="21"/>
              </w:rPr>
            </w:pPr>
            <w:r>
              <w:rPr>
                <w:rFonts w:hint="eastAsia" w:ascii="宋体" w:hAnsi="宋体" w:eastAsia="宋体" w:cs="宋体"/>
                <w:szCs w:val="21"/>
              </w:rPr>
              <w:t>4.培养学生正确的处理问题的能力和处理技巧；；</w:t>
            </w:r>
          </w:p>
          <w:p>
            <w:pPr>
              <w:snapToGrid w:val="0"/>
              <w:spacing w:line="312" w:lineRule="auto"/>
              <w:rPr>
                <w:rFonts w:ascii="宋体" w:hAnsi="宋体" w:eastAsia="宋体" w:cs="宋体"/>
                <w:szCs w:val="21"/>
              </w:rPr>
            </w:pPr>
            <w:r>
              <w:rPr>
                <w:rFonts w:hint="eastAsia" w:ascii="宋体" w:hAnsi="宋体" w:eastAsia="宋体" w:cs="宋体"/>
                <w:szCs w:val="21"/>
              </w:rPr>
              <w:t>5.培养学生掌握新的客服理念，提高表达能力和交流能力。</w:t>
            </w:r>
          </w:p>
        </w:tc>
        <w:tc>
          <w:tcPr>
            <w:tcW w:w="709" w:type="dxa"/>
            <w:vAlign w:val="center"/>
          </w:tcPr>
          <w:p>
            <w:pPr>
              <w:snapToGrid w:val="0"/>
              <w:spacing w:line="312" w:lineRule="auto"/>
              <w:rPr>
                <w:rFonts w:ascii="宋体" w:hAnsi="宋体"/>
                <w:szCs w:val="21"/>
              </w:rPr>
            </w:pPr>
            <w:r>
              <w:rPr>
                <w:rFonts w:hint="eastAsia" w:ascii="宋体" w:hAnsi="宋体"/>
                <w:szCs w:val="21"/>
              </w:rPr>
              <w:t>8</w:t>
            </w:r>
          </w:p>
        </w:tc>
      </w:tr>
    </w:tbl>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黑体" w:hAnsi="黑体" w:eastAsia="黑体" w:cs="黑体"/>
          <w:sz w:val="24"/>
          <w:szCs w:val="24"/>
        </w:rPr>
      </w:pPr>
      <w:r>
        <w:rPr>
          <w:rFonts w:hint="eastAsia" w:ascii="黑体" w:hAnsi="黑体" w:eastAsia="黑体" w:cs="黑体"/>
          <w:sz w:val="24"/>
          <w:szCs w:val="24"/>
        </w:rPr>
        <w:t>六、实施建议</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楷体" w:hAnsi="楷体" w:eastAsia="楷体" w:cs="楷体"/>
          <w:sz w:val="24"/>
          <w:szCs w:val="24"/>
        </w:rPr>
      </w:pPr>
      <w:r>
        <w:rPr>
          <w:rFonts w:hint="eastAsia" w:ascii="楷体" w:hAnsi="楷体" w:eastAsia="楷体" w:cs="楷体"/>
          <w:sz w:val="24"/>
          <w:szCs w:val="24"/>
        </w:rPr>
        <w:t>（一）教学方法</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将思政融入教学，采用情景教学法、角色扮演法、案例教学法、讲授法等教学方式，使学生能够将知识融合与实践，并对职业道德有更加深刻的体会。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rPr>
      </w:pPr>
      <w:r>
        <w:rPr>
          <w:rFonts w:hint="eastAsia" w:ascii="仿宋_GB2312" w:hAnsi="仿宋_GB2312" w:eastAsia="仿宋_GB2312" w:cs="仿宋_GB2312"/>
          <w:bCs/>
          <w:sz w:val="24"/>
        </w:rPr>
        <w:t>1.情景教学法。教师和学生共同选择特定的教学情境，配备相应的计算机、多媒体照相或录像设备、鞋帽首饰(自备)设备，按照实际需要为学生安排实际或仿真环境，让学生真切感受心理氛围，实施心理测试和心理实践，并在自我交流和互动交流中认识并接受自己和周围的环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rPr>
      </w:pPr>
      <w:r>
        <w:rPr>
          <w:rFonts w:hint="eastAsia" w:ascii="仿宋_GB2312" w:hAnsi="仿宋_GB2312" w:eastAsia="仿宋_GB2312" w:cs="仿宋_GB2312"/>
          <w:bCs/>
          <w:sz w:val="24"/>
        </w:rPr>
        <w:t>2.角色扮演法。教师精心设计教学情境，学生扮演不同的角色来熟悉、体验和掌握相关的理论知识的技能操作。基本角色由学生讨论后确定，主要涵括日常角色、职业角色成功形象等三部分;学生按照事先设计的实践要求，在教师的引导下完成角色扮演:最后进行自己评估、团队交流。在整个过程中，学生始终处于一定的压力下，完成过程即是心理塑造过程，同时增强了学习效果，提升了职业素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rPr>
      </w:pPr>
      <w:r>
        <w:rPr>
          <w:rFonts w:hint="eastAsia" w:ascii="仿宋_GB2312" w:hAnsi="仿宋_GB2312" w:eastAsia="仿宋_GB2312" w:cs="仿宋_GB2312"/>
          <w:bCs/>
          <w:sz w:val="24"/>
        </w:rPr>
        <w:t>3.案例教学法。在理论教学时，考虑到中职学生的特点，对每一单元的知识点，都设计问题、心理测试、心理游戏和视频赏析等教学内容，学生必须灵活运用所学知识进行分析和解答，直观形象，生动有趣。</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rPr>
      </w:pPr>
      <w:r>
        <w:rPr>
          <w:rFonts w:hint="eastAsia" w:ascii="仿宋_GB2312" w:hAnsi="仿宋_GB2312" w:eastAsia="仿宋_GB2312" w:cs="仿宋_GB2312"/>
          <w:bCs/>
          <w:sz w:val="24"/>
        </w:rPr>
        <w:t>4.讲授法。教师利用多种教学资源向学生传授知识，是最经常使用的教学方法。与最传统的讲授法不同的是，教师会在讲授前布置思考题引导学生学习，授课中间穿插大量的多媒体图片或视频辅助教学，同时运用讨论交流和师生回答等方式让讲授更加灵活，内容更直观形象:学生既是讲授的客体同时又是课堂活动的主体，教学效果更好。</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rPr>
      </w:pPr>
      <w:r>
        <w:rPr>
          <w:rFonts w:hint="eastAsia" w:ascii="仿宋_GB2312" w:hAnsi="仿宋_GB2312" w:eastAsia="仿宋_GB2312" w:cs="仿宋_GB2312"/>
          <w:bCs/>
          <w:sz w:val="24"/>
        </w:rPr>
        <w:t>5.项目化教学法。在教师和学生的共同参与下，同时参考合作企业的意见和建议以电商人员实际工作流程为导向确定项目，以任务为驱动实施项目化教学模式。教师引导学生明确任务，学生在实践中产生知识需求，认真学习教材知识并主动查阅扩展知识，有效调动了学生学习理论知识的积极性，培养了基本技能并综合提升了学生的职业能力。</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楷体" w:hAnsi="楷体" w:eastAsia="楷体" w:cs="楷体"/>
          <w:sz w:val="24"/>
          <w:szCs w:val="24"/>
        </w:rPr>
      </w:pPr>
      <w:r>
        <w:rPr>
          <w:rFonts w:hint="eastAsia" w:ascii="楷体" w:hAnsi="楷体" w:eastAsia="楷体" w:cs="楷体"/>
          <w:sz w:val="24"/>
          <w:szCs w:val="24"/>
        </w:rPr>
        <w:t>（二）评价方法</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bCs/>
          <w:sz w:val="24"/>
        </w:rPr>
        <w:t>采用理论考核与过程考核相结合的多元考核方式，使之更加准确的反映出学生的课程学习情况。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1.理论考核。采取理论闭卷考试的形式进行考核，理论考核占课程总成绩的70%，在学期末进行，考试时间100分钟，考题类型主要包括：解释名词、填空题、选择题、问答题、实践题等，试题应侧重基本理论、基本知识在工作实践中的应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bCs/>
          <w:sz w:val="24"/>
        </w:rPr>
        <w:t>2.过程考核。平时成绩，占课程总成绩的30%，考核点为学生课堂出勤情况、课堂纪律、学习积极性和作业完成情况，考核随堂进行，期末由任课老师给出平日成绩。</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楷体" w:hAnsi="楷体" w:eastAsia="楷体" w:cs="楷体"/>
          <w:sz w:val="24"/>
          <w:szCs w:val="24"/>
        </w:rPr>
      </w:pPr>
      <w:r>
        <w:rPr>
          <w:rFonts w:hint="eastAsia" w:ascii="楷体" w:hAnsi="楷体" w:eastAsia="楷体" w:cs="楷体"/>
          <w:sz w:val="24"/>
          <w:szCs w:val="24"/>
        </w:rPr>
        <w:t>（三）教学条件</w:t>
      </w:r>
    </w:p>
    <w:p>
      <w:pPr>
        <w:pStyle w:val="17"/>
        <w:keepNext w:val="0"/>
        <w:keepLines w:val="0"/>
        <w:pageBreakBefore w:val="0"/>
        <w:widowControl w:val="0"/>
        <w:kinsoku/>
        <w:wordWrap/>
        <w:overflowPunct/>
        <w:topLinePunct w:val="0"/>
        <w:autoSpaceDE/>
        <w:autoSpaceDN/>
        <w:bidi w:val="0"/>
        <w:spacing w:after="0" w:line="400" w:lineRule="exact"/>
        <w:ind w:firstLine="480" w:firstLineChars="200"/>
        <w:textAlignment w:val="auto"/>
        <w:rPr>
          <w:bCs/>
          <w:sz w:val="24"/>
          <w:szCs w:val="24"/>
        </w:rPr>
      </w:pPr>
      <w:r>
        <w:rPr>
          <w:rFonts w:hint="eastAsia"/>
          <w:bCs/>
          <w:sz w:val="24"/>
          <w:szCs w:val="24"/>
        </w:rPr>
        <w:t>1.校内实践教学条件要求。课程技能训练的校内实训基地需能够营造虚实结合、互动参与的实践训练情境，配置各类教学软件和多媒体设备，能访问互联网，能够开展客户服务训练项目。本课程编制的“电子教材”、“电子教案”、“复习与训练题”、“技能训练指导模块”、“教学大纲”、“授课计划”、“学习形式”、“考核方式”等内容能够上传网络，满足课堂教学和学生课外学习的需要。学生可通过网络进行远程学习，教师利用网络可对学生进行有针对性地指导。</w:t>
      </w:r>
    </w:p>
    <w:p>
      <w:pPr>
        <w:pStyle w:val="17"/>
        <w:keepNext w:val="0"/>
        <w:keepLines w:val="0"/>
        <w:pageBreakBefore w:val="0"/>
        <w:widowControl w:val="0"/>
        <w:kinsoku/>
        <w:wordWrap/>
        <w:overflowPunct/>
        <w:topLinePunct w:val="0"/>
        <w:autoSpaceDE/>
        <w:autoSpaceDN/>
        <w:bidi w:val="0"/>
        <w:spacing w:after="0" w:line="400" w:lineRule="exact"/>
        <w:ind w:firstLine="480" w:firstLineChars="200"/>
        <w:textAlignment w:val="auto"/>
        <w:rPr>
          <w:bCs/>
          <w:sz w:val="24"/>
          <w:szCs w:val="24"/>
          <w:highlight w:val="yellow"/>
        </w:rPr>
      </w:pPr>
      <w:r>
        <w:rPr>
          <w:rFonts w:hint="eastAsia"/>
          <w:bCs/>
          <w:sz w:val="24"/>
          <w:szCs w:val="24"/>
        </w:rPr>
        <w:t>2.校外实习基地条件要求。本课程需要营造课堂内良好的实训环境，积极推行开放式实践性教学，建设开放式的实训平台，与多家电子商务公司达成实训实习合作协议，校外实习基地企业能够为学生提供与本课程相适应的顶岗实习岗位。应配备指导教师对学生的实习活动进行必要的指导和考核评价，同时承担学生在企业实习期间的管理责任。</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楷体" w:hAnsi="楷体" w:eastAsia="楷体" w:cs="楷体"/>
          <w:sz w:val="24"/>
          <w:szCs w:val="24"/>
        </w:rPr>
      </w:pPr>
      <w:r>
        <w:rPr>
          <w:rFonts w:hint="eastAsia" w:ascii="楷体" w:hAnsi="楷体" w:eastAsia="楷体" w:cs="楷体"/>
          <w:sz w:val="24"/>
          <w:szCs w:val="24"/>
        </w:rPr>
        <w:t>（四）教材编选</w:t>
      </w:r>
    </w:p>
    <w:p>
      <w:pPr>
        <w:pStyle w:val="40"/>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_GB2312" w:hAnsi="仿宋_GB2312" w:cs="仿宋_GB2312"/>
          <w:sz w:val="24"/>
        </w:rPr>
      </w:pPr>
      <w:r>
        <w:rPr>
          <w:rFonts w:hint="eastAsia" w:ascii="仿宋_GB2312" w:hAnsi="仿宋_GB2312" w:cs="仿宋_GB2312"/>
          <w:sz w:val="24"/>
        </w:rPr>
        <w:t>1.教材选择</w:t>
      </w:r>
    </w:p>
    <w:p>
      <w:pPr>
        <w:pStyle w:val="40"/>
        <w:keepNext w:val="0"/>
        <w:keepLines w:val="0"/>
        <w:pageBreakBefore w:val="0"/>
        <w:widowControl w:val="0"/>
        <w:kinsoku/>
        <w:wordWrap/>
        <w:overflowPunct/>
        <w:topLinePunct w:val="0"/>
        <w:autoSpaceDE/>
        <w:autoSpaceDN/>
        <w:bidi w:val="0"/>
        <w:spacing w:line="400" w:lineRule="exact"/>
        <w:ind w:firstLine="240"/>
        <w:textAlignment w:val="auto"/>
        <w:rPr>
          <w:rFonts w:ascii="仿宋_GB2312" w:hAnsi="仿宋_GB2312" w:cs="仿宋_GB2312"/>
          <w:sz w:val="24"/>
        </w:rPr>
      </w:pPr>
      <w:r>
        <w:rPr>
          <w:rFonts w:hint="eastAsia" w:ascii="仿宋_GB2312" w:hAnsi="仿宋_GB2312" w:cs="仿宋_GB2312"/>
          <w:sz w:val="24"/>
        </w:rPr>
        <w:t>教材要从国家和省发布的省级以上规划教材目录中选用，倡导选用活页式、工作手册式新形态教材。国家和省级规划目录中没有的教材，可在国家和省职业院校教材信息库选用。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2.教材编写</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教材编写要以本课程标准为依据，教材内容应该符合课程标准内容和要求，体现先进性、实用性，典型案例的选取要科学，具有可操作性。教材以完成任务的典型活动项目来驱动，实际案例、情景模拟和课后拓展作业等多种手段，采用递进和并列相结合的方式来组织编写。教材应体现以学生为主体，文字表述要简明扼要，内容展现应图文并茂、突出重点，重在提高学生学习的主动性和积极性，给学生创新的空间。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3.数字化教学资源开发</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楷体" w:cs="仿宋_GB2312"/>
          <w:sz w:val="24"/>
        </w:rPr>
      </w:pPr>
      <w:r>
        <w:rPr>
          <w:rFonts w:hint="eastAsia" w:ascii="仿宋_GB2312" w:hAnsi="仿宋_GB2312" w:eastAsia="仿宋_GB2312" w:cs="仿宋_GB2312"/>
          <w:sz w:val="24"/>
        </w:rPr>
        <w:t>利用现代信息技术开发视听光盘等多媒体课件，通过搭建起多维、动态、活跃、自主的课程训练平台，使学生的主动性、积极性和创造性得以充分调动。完善与建设学生校内真实或仿真环境的实训室、案例讨论室、企业工作室等实训实习场所。充分利用校外实训基地，满足学生参观、实训和毕业实习的需要，并在合作中关注学生职业能力的发展和教学内容的调整。积极利用电子书籍、电子期刊、数字图书馆、各大网站等网络资源，使教学内容从单一化向多元化转变，使学生知识和能力的拓展成为可能。包括相关教辅材料、实训指导手册、产学结合、信息技术应用、仿真软件、网络资源等方面。</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黑体" w:hAnsi="黑体" w:eastAsia="黑体" w:cs="黑体"/>
          <w:sz w:val="24"/>
          <w:szCs w:val="24"/>
        </w:rPr>
      </w:pPr>
      <w:r>
        <w:rPr>
          <w:rFonts w:hint="eastAsia" w:ascii="黑体" w:hAnsi="黑体" w:eastAsia="黑体" w:cs="黑体"/>
          <w:sz w:val="24"/>
          <w:szCs w:val="24"/>
        </w:rPr>
        <w:t>八、其它</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重视现代教育技术与课程的整合，充分发挥互联网等现代媒体技术的优势，建成集纸质与电子、静态与动态的图书和网络资源于一体的教学资源库。教学资源库包括课程目标、教学内容、实验实习实训、教学指导和学习评价方案等要素。</w:t>
      </w:r>
    </w:p>
    <w:p>
      <w:pPr>
        <w:widowControl/>
        <w:spacing w:line="312" w:lineRule="auto"/>
        <w:jc w:val="center"/>
        <w:rPr>
          <w:rFonts w:hint="eastAsia" w:ascii="黑体" w:hAnsi="黑体" w:eastAsia="黑体"/>
          <w:sz w:val="24"/>
          <w:szCs w:val="24"/>
        </w:rPr>
      </w:pPr>
    </w:p>
    <w:p>
      <w:pPr>
        <w:widowControl/>
        <w:spacing w:line="312" w:lineRule="auto"/>
        <w:jc w:val="center"/>
        <w:rPr>
          <w:rFonts w:ascii="黑体" w:hAnsi="黑体" w:eastAsia="黑体"/>
          <w:sz w:val="24"/>
          <w:szCs w:val="24"/>
        </w:rPr>
      </w:pPr>
      <w:r>
        <w:rPr>
          <w:rFonts w:hint="eastAsia" w:ascii="黑体" w:hAnsi="黑体" w:eastAsia="黑体"/>
          <w:sz w:val="24"/>
          <w:szCs w:val="24"/>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b/>
                <w:bCs/>
                <w:snapToGrid w:val="0"/>
                <w:color w:val="000000"/>
                <w:kern w:val="0"/>
                <w:sz w:val="20"/>
                <w:szCs w:val="21"/>
                <w:lang w:eastAsia="en-US"/>
              </w:rPr>
            </w:pPr>
            <w:r>
              <w:rPr>
                <w:rFonts w:hint="eastAsia" w:asciiTheme="minorEastAsia" w:hAnsiTheme="minorEastAsia" w:eastAsiaTheme="minorEastAsia" w:cstheme="minorEastAsia"/>
                <w:b/>
                <w:bCs/>
                <w:snapToGrid w:val="0"/>
                <w:color w:val="000000"/>
                <w:spacing w:val="4"/>
                <w:kern w:val="0"/>
                <w:sz w:val="21"/>
                <w:szCs w:val="21"/>
                <w:lang w:eastAsia="en-US"/>
              </w:rPr>
              <w:t>周次</w:t>
            </w:r>
          </w:p>
        </w:tc>
        <w:tc>
          <w:tcPr>
            <w:tcW w:w="3079" w:type="dxa"/>
            <w:shd w:val="clear" w:color="auto" w:fill="BEBEBE" w:themeFill="background1" w:themeFillShade="BF"/>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b/>
                <w:bCs/>
                <w:snapToGrid w:val="0"/>
                <w:color w:val="000000"/>
                <w:kern w:val="0"/>
                <w:sz w:val="20"/>
                <w:szCs w:val="21"/>
                <w:lang w:eastAsia="en-US"/>
              </w:rPr>
            </w:pPr>
            <w:r>
              <w:rPr>
                <w:rFonts w:hint="eastAsia" w:asciiTheme="minorEastAsia" w:hAnsiTheme="minorEastAsia" w:eastAsiaTheme="minorEastAsia" w:cstheme="minorEastAsia"/>
                <w:b/>
                <w:bCs/>
                <w:snapToGrid w:val="0"/>
                <w:color w:val="000000"/>
                <w:spacing w:val="7"/>
                <w:kern w:val="0"/>
                <w:sz w:val="21"/>
                <w:szCs w:val="21"/>
                <w:lang w:eastAsia="en-US"/>
              </w:rPr>
              <w:t>教学章节</w:t>
            </w:r>
          </w:p>
        </w:tc>
        <w:tc>
          <w:tcPr>
            <w:tcW w:w="1980" w:type="dxa"/>
            <w:shd w:val="clear" w:color="auto" w:fill="BEBEBE" w:themeFill="background1" w:themeFillShade="BF"/>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b/>
                <w:bCs/>
                <w:snapToGrid w:val="0"/>
                <w:color w:val="000000"/>
                <w:kern w:val="0"/>
                <w:sz w:val="20"/>
                <w:szCs w:val="21"/>
                <w:lang w:eastAsia="en-US"/>
              </w:rPr>
            </w:pPr>
            <w:r>
              <w:rPr>
                <w:rFonts w:hint="eastAsia" w:asciiTheme="minorEastAsia" w:hAnsiTheme="minorEastAsia" w:eastAsiaTheme="minorEastAsia" w:cstheme="minorEastAsia"/>
                <w:b/>
                <w:bCs/>
                <w:snapToGrid w:val="0"/>
                <w:color w:val="000000"/>
                <w:spacing w:val="7"/>
                <w:kern w:val="0"/>
                <w:sz w:val="21"/>
                <w:szCs w:val="21"/>
                <w:lang w:eastAsia="en-US"/>
              </w:rPr>
              <w:t>授课时数（节）</w:t>
            </w:r>
          </w:p>
        </w:tc>
        <w:tc>
          <w:tcPr>
            <w:tcW w:w="2182" w:type="dxa"/>
            <w:shd w:val="clear" w:color="auto" w:fill="BEBEBE" w:themeFill="background1" w:themeFillShade="BF"/>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b/>
                <w:bCs/>
                <w:snapToGrid w:val="0"/>
                <w:color w:val="000000"/>
                <w:kern w:val="0"/>
                <w:sz w:val="20"/>
                <w:szCs w:val="21"/>
                <w:lang w:eastAsia="en-US"/>
              </w:rPr>
            </w:pPr>
            <w:r>
              <w:rPr>
                <w:rFonts w:hint="eastAsia" w:asciiTheme="minorEastAsia" w:hAnsiTheme="minorEastAsia" w:eastAsiaTheme="minorEastAsia" w:cstheme="minorEastAsia"/>
                <w:b/>
                <w:bCs/>
                <w:snapToGrid w:val="0"/>
                <w:color w:val="000000"/>
                <w:spacing w:val="7"/>
                <w:kern w:val="0"/>
                <w:sz w:val="21"/>
                <w:szCs w:val="21"/>
                <w:lang w:eastAsia="en-US"/>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snapToGrid w:val="0"/>
                <w:color w:val="000000"/>
                <w:kern w:val="0"/>
                <w:sz w:val="20"/>
                <w:szCs w:val="21"/>
                <w:lang w:eastAsia="en-US"/>
              </w:rPr>
            </w:pPr>
            <w:r>
              <w:rPr>
                <w:rFonts w:hint="eastAsia" w:asciiTheme="minorEastAsia" w:hAnsiTheme="minorEastAsia" w:eastAsiaTheme="minorEastAsia" w:cstheme="minorEastAsia"/>
                <w:snapToGrid w:val="0"/>
                <w:color w:val="000000"/>
                <w:kern w:val="0"/>
                <w:sz w:val="21"/>
                <w:szCs w:val="21"/>
                <w:lang w:eastAsia="en-US"/>
              </w:rPr>
              <w:t>1</w:t>
            </w:r>
          </w:p>
        </w:tc>
        <w:tc>
          <w:tcPr>
            <w:tcW w:w="3079" w:type="dxa"/>
            <w:tcMar>
              <w:top w:w="0" w:type="dxa"/>
              <w:left w:w="108" w:type="dxa"/>
              <w:bottom w:w="0" w:type="dxa"/>
              <w:right w:w="108" w:type="dxa"/>
            </w:tcMar>
            <w:vAlign w:val="center"/>
          </w:tcPr>
          <w:p>
            <w:pPr>
              <w:pStyle w:val="180"/>
              <w:spacing w:line="360" w:lineRule="exact"/>
              <w:jc w:val="left"/>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kern w:val="0"/>
                <w:sz w:val="20"/>
                <w:lang w:eastAsia="en-US"/>
              </w:rPr>
              <w:t>网店的含义和类型</w:t>
            </w:r>
          </w:p>
        </w:tc>
        <w:tc>
          <w:tcPr>
            <w:tcW w:w="1980"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4</w:t>
            </w:r>
          </w:p>
        </w:tc>
        <w:tc>
          <w:tcPr>
            <w:tcW w:w="2182"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snapToGrid w:val="0"/>
                <w:color w:val="000000"/>
                <w:kern w:val="0"/>
                <w:sz w:val="20"/>
                <w:szCs w:val="21"/>
                <w:lang w:eastAsia="en-US"/>
              </w:rPr>
            </w:pPr>
            <w:r>
              <w:rPr>
                <w:rFonts w:hint="eastAsia" w:eastAsia="宋体" w:asciiTheme="minorEastAsia" w:hAnsiTheme="minorEastAsia" w:cstheme="minorEastAsia"/>
                <w:snapToGrid w:val="0"/>
                <w:color w:val="000000"/>
                <w:kern w:val="0"/>
                <w:sz w:val="21"/>
                <w:szCs w:val="21"/>
                <w:lang w:eastAsia="zh-CN"/>
              </w:rPr>
              <w:t>2</w:t>
            </w:r>
          </w:p>
        </w:tc>
        <w:tc>
          <w:tcPr>
            <w:tcW w:w="3079" w:type="dxa"/>
            <w:tcMar>
              <w:top w:w="0" w:type="dxa"/>
              <w:left w:w="108" w:type="dxa"/>
              <w:bottom w:w="0" w:type="dxa"/>
              <w:right w:w="108" w:type="dxa"/>
            </w:tcMar>
            <w:vAlign w:val="center"/>
          </w:tcPr>
          <w:p>
            <w:pPr>
              <w:pStyle w:val="180"/>
              <w:spacing w:line="360" w:lineRule="exact"/>
              <w:jc w:val="left"/>
              <w:rPr>
                <w:rFonts w:asciiTheme="minorEastAsia" w:hAnsiTheme="minorEastAsia" w:eastAsiaTheme="minorEastAsia" w:cstheme="minorEastAsia"/>
                <w:spacing w:val="7"/>
                <w:kern w:val="0"/>
                <w:sz w:val="20"/>
                <w:lang w:eastAsia="en-US"/>
              </w:rPr>
            </w:pPr>
            <w:r>
              <w:rPr>
                <w:rFonts w:hint="eastAsia" w:ascii="宋体" w:hAnsi="宋体"/>
                <w:kern w:val="0"/>
                <w:sz w:val="20"/>
                <w:lang w:eastAsia="en-US"/>
              </w:rPr>
              <w:t>开店准备</w:t>
            </w:r>
          </w:p>
        </w:tc>
        <w:tc>
          <w:tcPr>
            <w:tcW w:w="1980"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4</w:t>
            </w:r>
          </w:p>
        </w:tc>
        <w:tc>
          <w:tcPr>
            <w:tcW w:w="2182"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snapToGrid w:val="0"/>
                <w:color w:val="000000"/>
                <w:kern w:val="0"/>
                <w:sz w:val="20"/>
                <w:szCs w:val="21"/>
                <w:lang w:eastAsia="en-US"/>
              </w:rPr>
            </w:pPr>
            <w:r>
              <w:rPr>
                <w:rFonts w:hint="eastAsia" w:asciiTheme="minorEastAsia" w:hAnsiTheme="minorEastAsia" w:eastAsiaTheme="minorEastAsia" w:cstheme="minorEastAsia"/>
                <w:snapToGrid w:val="0"/>
                <w:color w:val="000000"/>
                <w:kern w:val="0"/>
                <w:position w:val="-3"/>
                <w:sz w:val="21"/>
                <w:szCs w:val="21"/>
                <w:lang w:eastAsia="en-US"/>
              </w:rPr>
              <w:t>3</w:t>
            </w:r>
            <w:r>
              <w:rPr>
                <w:rFonts w:hint="eastAsia" w:eastAsia="宋体" w:asciiTheme="minorEastAsia" w:hAnsiTheme="minorEastAsia" w:cstheme="minorEastAsia"/>
                <w:snapToGrid w:val="0"/>
                <w:color w:val="000000"/>
                <w:kern w:val="0"/>
                <w:position w:val="-3"/>
                <w:sz w:val="21"/>
                <w:szCs w:val="21"/>
                <w:lang w:eastAsia="zh-CN"/>
              </w:rPr>
              <w:t>-6</w:t>
            </w:r>
          </w:p>
        </w:tc>
        <w:tc>
          <w:tcPr>
            <w:tcW w:w="3079" w:type="dxa"/>
            <w:tcMar>
              <w:top w:w="0" w:type="dxa"/>
              <w:left w:w="108" w:type="dxa"/>
              <w:bottom w:w="0" w:type="dxa"/>
              <w:right w:w="108" w:type="dxa"/>
            </w:tcMar>
            <w:vAlign w:val="center"/>
          </w:tcPr>
          <w:p>
            <w:pPr>
              <w:pStyle w:val="180"/>
              <w:spacing w:line="360" w:lineRule="exact"/>
              <w:jc w:val="left"/>
              <w:rPr>
                <w:rFonts w:asciiTheme="minorEastAsia" w:hAnsiTheme="minorEastAsia" w:eastAsiaTheme="minorEastAsia" w:cstheme="minorEastAsia"/>
                <w:spacing w:val="7"/>
                <w:kern w:val="0"/>
                <w:sz w:val="20"/>
                <w:lang w:eastAsia="en-US"/>
              </w:rPr>
            </w:pPr>
            <w:r>
              <w:rPr>
                <w:rFonts w:hint="eastAsia" w:ascii="宋体" w:hAnsi="宋体"/>
                <w:kern w:val="0"/>
                <w:sz w:val="20"/>
                <w:lang w:eastAsia="zh-CN"/>
              </w:rPr>
              <w:t>网店定位和规划</w:t>
            </w:r>
          </w:p>
        </w:tc>
        <w:tc>
          <w:tcPr>
            <w:tcW w:w="1980"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16</w:t>
            </w:r>
          </w:p>
        </w:tc>
        <w:tc>
          <w:tcPr>
            <w:tcW w:w="2182"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snapToGrid w:val="0"/>
                <w:color w:val="000000"/>
                <w:kern w:val="0"/>
                <w:position w:val="-3"/>
                <w:sz w:val="20"/>
                <w:szCs w:val="21"/>
                <w:lang w:eastAsia="en-US"/>
              </w:rPr>
            </w:pPr>
            <w:r>
              <w:rPr>
                <w:rFonts w:hint="eastAsia" w:eastAsia="宋体" w:asciiTheme="minorEastAsia" w:hAnsiTheme="minorEastAsia" w:cstheme="minorEastAsia"/>
                <w:snapToGrid w:val="0"/>
                <w:color w:val="000000"/>
                <w:kern w:val="0"/>
                <w:position w:val="-3"/>
                <w:sz w:val="21"/>
                <w:szCs w:val="21"/>
                <w:lang w:eastAsia="zh-CN"/>
              </w:rPr>
              <w:t>7-8</w:t>
            </w:r>
          </w:p>
        </w:tc>
        <w:tc>
          <w:tcPr>
            <w:tcW w:w="3079" w:type="dxa"/>
            <w:tcMar>
              <w:top w:w="0" w:type="dxa"/>
              <w:left w:w="108" w:type="dxa"/>
              <w:bottom w:w="0" w:type="dxa"/>
              <w:right w:w="108" w:type="dxa"/>
            </w:tcMar>
            <w:vAlign w:val="center"/>
          </w:tcPr>
          <w:p>
            <w:pPr>
              <w:pStyle w:val="180"/>
              <w:spacing w:line="360" w:lineRule="exact"/>
              <w:jc w:val="left"/>
              <w:rPr>
                <w:rFonts w:asciiTheme="minorEastAsia" w:hAnsiTheme="minorEastAsia" w:eastAsiaTheme="minorEastAsia" w:cstheme="minorEastAsia"/>
                <w:spacing w:val="7"/>
                <w:kern w:val="0"/>
                <w:sz w:val="20"/>
                <w:lang w:eastAsia="en-US"/>
              </w:rPr>
            </w:pPr>
            <w:r>
              <w:rPr>
                <w:rFonts w:hint="eastAsia" w:ascii="宋体" w:hAnsi="宋体"/>
                <w:kern w:val="0"/>
                <w:sz w:val="20"/>
                <w:lang w:eastAsia="zh-CN"/>
              </w:rPr>
              <w:t>店铺装修</w:t>
            </w:r>
          </w:p>
        </w:tc>
        <w:tc>
          <w:tcPr>
            <w:tcW w:w="1980"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8</w:t>
            </w:r>
          </w:p>
        </w:tc>
        <w:tc>
          <w:tcPr>
            <w:tcW w:w="2182"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snapToGrid w:val="0"/>
                <w:color w:val="000000"/>
                <w:kern w:val="0"/>
                <w:position w:val="-3"/>
                <w:sz w:val="20"/>
                <w:szCs w:val="21"/>
                <w:lang w:eastAsia="en-US"/>
              </w:rPr>
            </w:pPr>
            <w:r>
              <w:rPr>
                <w:rFonts w:hint="eastAsia" w:eastAsia="宋体" w:asciiTheme="minorEastAsia" w:hAnsiTheme="minorEastAsia" w:cstheme="minorEastAsia"/>
                <w:snapToGrid w:val="0"/>
                <w:color w:val="000000"/>
                <w:kern w:val="0"/>
                <w:position w:val="-3"/>
                <w:sz w:val="21"/>
                <w:szCs w:val="21"/>
                <w:lang w:eastAsia="zh-CN"/>
              </w:rPr>
              <w:t>9-12</w:t>
            </w:r>
          </w:p>
        </w:tc>
        <w:tc>
          <w:tcPr>
            <w:tcW w:w="3079" w:type="dxa"/>
            <w:tcMar>
              <w:top w:w="0" w:type="dxa"/>
              <w:left w:w="108" w:type="dxa"/>
              <w:bottom w:w="0" w:type="dxa"/>
              <w:right w:w="108" w:type="dxa"/>
            </w:tcMar>
            <w:vAlign w:val="center"/>
          </w:tcPr>
          <w:p>
            <w:pPr>
              <w:pStyle w:val="180"/>
              <w:spacing w:line="360" w:lineRule="exact"/>
              <w:jc w:val="left"/>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kern w:val="0"/>
                <w:sz w:val="20"/>
                <w:lang w:eastAsia="en-US"/>
              </w:rPr>
              <w:t>网店推广</w:t>
            </w:r>
          </w:p>
        </w:tc>
        <w:tc>
          <w:tcPr>
            <w:tcW w:w="1980"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16</w:t>
            </w:r>
          </w:p>
        </w:tc>
        <w:tc>
          <w:tcPr>
            <w:tcW w:w="2182"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snapToGrid w:val="0"/>
                <w:color w:val="000000"/>
                <w:kern w:val="0"/>
                <w:position w:val="-3"/>
                <w:sz w:val="20"/>
                <w:szCs w:val="21"/>
                <w:lang w:eastAsia="en-US"/>
              </w:rPr>
            </w:pPr>
            <w:r>
              <w:rPr>
                <w:rFonts w:hint="eastAsia" w:eastAsia="宋体" w:asciiTheme="minorEastAsia" w:hAnsiTheme="minorEastAsia" w:cstheme="minorEastAsia"/>
                <w:snapToGrid w:val="0"/>
                <w:color w:val="000000"/>
                <w:kern w:val="0"/>
                <w:position w:val="-3"/>
                <w:sz w:val="21"/>
                <w:szCs w:val="21"/>
                <w:lang w:eastAsia="zh-CN"/>
              </w:rPr>
              <w:t>13-16</w:t>
            </w:r>
          </w:p>
        </w:tc>
        <w:tc>
          <w:tcPr>
            <w:tcW w:w="3079" w:type="dxa"/>
            <w:tcMar>
              <w:top w:w="0" w:type="dxa"/>
              <w:left w:w="108" w:type="dxa"/>
              <w:bottom w:w="0" w:type="dxa"/>
              <w:right w:w="108" w:type="dxa"/>
            </w:tcMar>
            <w:vAlign w:val="center"/>
          </w:tcPr>
          <w:p>
            <w:pPr>
              <w:pStyle w:val="180"/>
              <w:spacing w:line="360" w:lineRule="exact"/>
              <w:jc w:val="left"/>
              <w:rPr>
                <w:rFonts w:asciiTheme="minorEastAsia" w:hAnsiTheme="minorEastAsia" w:eastAsiaTheme="minorEastAsia" w:cstheme="minorEastAsia"/>
                <w:spacing w:val="7"/>
                <w:kern w:val="0"/>
                <w:sz w:val="20"/>
                <w:lang w:eastAsia="en-US"/>
              </w:rPr>
            </w:pPr>
            <w:r>
              <w:rPr>
                <w:rFonts w:hint="eastAsia" w:ascii="宋体" w:hAnsi="宋体"/>
                <w:kern w:val="0"/>
                <w:sz w:val="20"/>
                <w:lang w:eastAsia="zh-CN"/>
              </w:rPr>
              <w:t>网店促销活动</w:t>
            </w:r>
          </w:p>
        </w:tc>
        <w:tc>
          <w:tcPr>
            <w:tcW w:w="1980"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16</w:t>
            </w:r>
          </w:p>
        </w:tc>
        <w:tc>
          <w:tcPr>
            <w:tcW w:w="2182"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snapToGrid w:val="0"/>
                <w:color w:val="000000"/>
                <w:kern w:val="0"/>
                <w:position w:val="-3"/>
                <w:sz w:val="20"/>
                <w:szCs w:val="21"/>
                <w:lang w:eastAsia="en-US"/>
              </w:rPr>
            </w:pPr>
            <w:r>
              <w:rPr>
                <w:rFonts w:hint="eastAsia" w:eastAsia="宋体" w:asciiTheme="minorEastAsia" w:hAnsiTheme="minorEastAsia" w:cstheme="minorEastAsia"/>
                <w:snapToGrid w:val="0"/>
                <w:color w:val="000000"/>
                <w:kern w:val="0"/>
                <w:position w:val="-3"/>
                <w:sz w:val="21"/>
                <w:szCs w:val="21"/>
                <w:lang w:eastAsia="zh-CN"/>
              </w:rPr>
              <w:t>17-18</w:t>
            </w:r>
          </w:p>
        </w:tc>
        <w:tc>
          <w:tcPr>
            <w:tcW w:w="3079" w:type="dxa"/>
            <w:tcMar>
              <w:top w:w="0" w:type="dxa"/>
              <w:left w:w="108" w:type="dxa"/>
              <w:bottom w:w="0" w:type="dxa"/>
              <w:right w:w="108" w:type="dxa"/>
            </w:tcMar>
            <w:vAlign w:val="center"/>
          </w:tcPr>
          <w:p>
            <w:pPr>
              <w:widowControl/>
              <w:rPr>
                <w:rFonts w:asciiTheme="minorEastAsia" w:hAnsiTheme="minorEastAsia" w:eastAsiaTheme="minorEastAsia" w:cstheme="minorEastAsia"/>
                <w:snapToGrid w:val="0"/>
                <w:color w:val="000000"/>
                <w:spacing w:val="7"/>
                <w:kern w:val="0"/>
                <w:sz w:val="20"/>
                <w:lang w:eastAsia="en-US"/>
              </w:rPr>
            </w:pPr>
            <w:r>
              <w:rPr>
                <w:rFonts w:ascii="浠垮畫" w:hAnsi="浠垮畫" w:eastAsia="浠垮畫" w:cs="浠垮畫"/>
                <w:snapToGrid w:val="0"/>
                <w:color w:val="000000"/>
                <w:kern w:val="0"/>
                <w:sz w:val="21"/>
                <w:szCs w:val="21"/>
                <w:lang w:eastAsia="zh-CN" w:bidi="ar"/>
              </w:rPr>
              <w:t>网店运营平台应用</w:t>
            </w:r>
            <w:r>
              <w:rPr>
                <w:rFonts w:hint="eastAsia" w:ascii="浠垮畫" w:hAnsi="浠垮畫" w:eastAsia="浠垮畫" w:cs="浠垮畫"/>
                <w:snapToGrid w:val="0"/>
                <w:color w:val="000000"/>
                <w:kern w:val="0"/>
                <w:sz w:val="21"/>
                <w:szCs w:val="21"/>
                <w:lang w:eastAsia="zh-CN" w:bidi="ar"/>
              </w:rPr>
              <w:t>和数据分析</w:t>
            </w:r>
          </w:p>
        </w:tc>
        <w:tc>
          <w:tcPr>
            <w:tcW w:w="1980"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8</w:t>
            </w:r>
          </w:p>
        </w:tc>
        <w:tc>
          <w:tcPr>
            <w:tcW w:w="2182"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班级授课</w:t>
            </w:r>
          </w:p>
        </w:tc>
      </w:tr>
    </w:tbl>
    <w:p>
      <w:pPr>
        <w:widowControl/>
        <w:jc w:val="left"/>
        <w:rPr>
          <w:rFonts w:ascii="Calibri" w:hAnsi="Calibri" w:eastAsia="仿宋_GB2312" w:cs="Times New Roman"/>
        </w:rPr>
      </w:pPr>
    </w:p>
    <w:p>
      <w:pPr>
        <w:pStyle w:val="5"/>
        <w:rPr>
          <w:rFonts w:ascii="方正小标宋简体" w:hAnsi="方正小标宋简体" w:eastAsia="方正小标宋简体" w:cs="方正小标宋简体"/>
          <w:bCs/>
          <w:sz w:val="36"/>
          <w:szCs w:val="36"/>
        </w:rPr>
      </w:pPr>
      <w:r>
        <w:br w:type="page"/>
      </w:r>
    </w:p>
    <w:p>
      <w:pPr>
        <w:widowControl/>
        <w:spacing w:before="156" w:beforeLines="50" w:after="156" w:afterLines="50" w:line="560" w:lineRule="exact"/>
        <w:jc w:val="center"/>
        <w:outlineLvl w:val="1"/>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网</w:t>
      </w:r>
      <w:r>
        <w:rPr>
          <w:rFonts w:hint="eastAsia" w:ascii="方正小标宋简体" w:hAnsi="方正小标宋简体" w:eastAsia="方正小标宋简体" w:cs="方正小标宋简体"/>
          <w:bCs/>
          <w:sz w:val="36"/>
          <w:szCs w:val="36"/>
          <w:lang w:val="en-US" w:eastAsia="zh-CN"/>
        </w:rPr>
        <w:t>店</w:t>
      </w:r>
      <w:r>
        <w:rPr>
          <w:rFonts w:hint="eastAsia" w:ascii="方正小标宋简体" w:hAnsi="方正小标宋简体" w:eastAsia="方正小标宋简体" w:cs="方正小标宋简体"/>
          <w:bCs/>
          <w:sz w:val="36"/>
          <w:szCs w:val="36"/>
        </w:rPr>
        <w:t>营销策划方案课程标准</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黑体" w:hAnsi="黑体" w:eastAsia="黑体"/>
          <w:sz w:val="24"/>
          <w:szCs w:val="24"/>
        </w:rPr>
      </w:pPr>
      <w:r>
        <w:rPr>
          <w:rFonts w:hint="eastAsia" w:ascii="黑体" w:hAnsi="黑体" w:eastAsia="黑体"/>
          <w:sz w:val="24"/>
          <w:szCs w:val="24"/>
        </w:rPr>
        <w:t>一</w:t>
      </w:r>
      <w:r>
        <w:rPr>
          <w:rFonts w:ascii="黑体" w:hAnsi="黑体" w:eastAsia="黑体"/>
          <w:sz w:val="24"/>
          <w:szCs w:val="24"/>
        </w:rPr>
        <w:t>、</w:t>
      </w:r>
      <w:r>
        <w:rPr>
          <w:rFonts w:hint="eastAsia" w:ascii="黑体" w:hAnsi="黑体" w:eastAsia="黑体"/>
          <w:sz w:val="24"/>
          <w:szCs w:val="24"/>
        </w:rPr>
        <w:t>课程性质与任务</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rPr>
      </w:pPr>
      <w:r>
        <w:rPr>
          <w:rFonts w:ascii="仿宋_GB2312" w:hAnsi="Times New Roman" w:eastAsia="仿宋_GB2312" w:cs="Times New Roman"/>
          <w:sz w:val="24"/>
          <w:szCs w:val="24"/>
        </w:rPr>
        <w:t>本</w:t>
      </w:r>
      <w:r>
        <w:rPr>
          <w:rFonts w:hint="eastAsia" w:ascii="仿宋_GB2312" w:hAnsi="Times New Roman" w:eastAsia="仿宋_GB2312" w:cs="Times New Roman"/>
          <w:sz w:val="24"/>
          <w:szCs w:val="24"/>
        </w:rPr>
        <w:t>课程是中等职业学校电子商务专业的一门专业核心课程，是从事商贸行业市场工作必须学习的课程，将为后续学习其他专业方向（或专业）课程奠定基础</w:t>
      </w:r>
      <w:r>
        <w:rPr>
          <w:rFonts w:ascii="仿宋_GB2312" w:hAnsi="Times New Roman" w:eastAsia="仿宋_GB2312" w:cs="Times New Roman"/>
          <w:sz w:val="24"/>
          <w:szCs w:val="24"/>
        </w:rPr>
        <w:t>。</w:t>
      </w:r>
      <w:r>
        <w:rPr>
          <w:rFonts w:hint="eastAsia" w:ascii="仿宋_GB2312" w:hAnsi="仿宋_GB2312" w:eastAsia="仿宋_GB2312" w:cs="仿宋_GB2312"/>
          <w:sz w:val="24"/>
        </w:rPr>
        <w:t>旨在培养学生以互联网为营销平台，通过各种渠道将企业产品、服务推销出去，以建立良好的企业品牌形象，提升企业品牌知名度和影响力，最终实现营销价值最大化的一系列策划营销方案。</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sz w:val="24"/>
          <w:szCs w:val="24"/>
        </w:rPr>
      </w:pPr>
      <w:r>
        <w:rPr>
          <w:rFonts w:hint="eastAsia" w:ascii="黑体" w:hAnsi="黑体" w:eastAsia="黑体"/>
          <w:sz w:val="24"/>
          <w:szCs w:val="24"/>
        </w:rPr>
        <w:t>二</w:t>
      </w:r>
      <w:r>
        <w:rPr>
          <w:rFonts w:ascii="黑体" w:hAnsi="黑体" w:eastAsia="黑体"/>
          <w:sz w:val="24"/>
          <w:szCs w:val="24"/>
        </w:rPr>
        <w:t>、</w:t>
      </w:r>
      <w:r>
        <w:rPr>
          <w:rFonts w:hint="eastAsia" w:ascii="黑体" w:hAnsi="黑体" w:eastAsia="黑体"/>
          <w:sz w:val="24"/>
          <w:szCs w:val="24"/>
        </w:rPr>
        <w:t>课程教学目标</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通过本课程的学习，能完成进行商品SWOT分析、竞争商品分析、新产品定价、新产品淘系网店推广、产品促销活动策划等工作任务</w:t>
      </w:r>
      <w:r>
        <w:rPr>
          <w:rFonts w:ascii="仿宋_GB2312" w:hAnsi="Times New Roman" w:eastAsia="仿宋_GB2312" w:cs="Times New Roman"/>
          <w:sz w:val="24"/>
          <w:szCs w:val="24"/>
        </w:rPr>
        <w:t>，</w:t>
      </w:r>
      <w:r>
        <w:rPr>
          <w:rFonts w:hint="eastAsia" w:ascii="仿宋_GB2312" w:hAnsi="Times New Roman" w:eastAsia="仿宋_GB2312" w:cs="Times New Roman"/>
          <w:sz w:val="24"/>
          <w:szCs w:val="24"/>
        </w:rPr>
        <w:t>达到以下具体目标：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rPr>
      </w:pPr>
      <w:r>
        <w:rPr>
          <w:rFonts w:hint="eastAsia" w:ascii="楷体" w:hAnsi="楷体" w:eastAsia="楷体" w:cs="楷体"/>
          <w:sz w:val="24"/>
        </w:rPr>
        <w:t>（一）知识目标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1.掌握网店介绍；</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2.掌握行业分析；</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3.掌握目标群体分析；</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4.掌握商品策略；</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5.掌握价格策略；</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6.掌握网店推广策略；</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7.掌握促销策略。</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rPr>
      </w:pPr>
      <w:r>
        <w:rPr>
          <w:rFonts w:hint="eastAsia" w:ascii="楷体" w:hAnsi="楷体" w:eastAsia="楷体" w:cs="楷体"/>
          <w:sz w:val="24"/>
        </w:rPr>
        <w:t>（二)能力目标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1.通过学习,使学生具备网络市场调研,网店促销方案设计、网店推广,网店营销策略策划和活动策划等基本技能；</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2.具有对网店营销环境、网店消费者行为模式客观分析并准确定位网店营销目标市场的能力；</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3.具有网店市场调研方案策划与实施的能力,掌握一定的网店促销技巧。</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rPr>
      </w:pPr>
      <w:r>
        <w:rPr>
          <w:rFonts w:hint="eastAsia" w:ascii="楷体" w:hAnsi="楷体" w:eastAsia="楷体" w:cs="楷体"/>
          <w:sz w:val="24"/>
        </w:rPr>
        <w:t>(三）素质目标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1.培养严谨的工作态度；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2.通过学习,要求学生能理论联系实际,通过对实际案例的分析,从中汲取成功的经验和失败的教训；</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3.培养创新创业意识和团队合作意识。</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sz w:val="24"/>
          <w:szCs w:val="24"/>
        </w:rPr>
      </w:pPr>
      <w:r>
        <w:rPr>
          <w:rFonts w:hint="eastAsia" w:ascii="黑体" w:hAnsi="黑体" w:eastAsia="黑体"/>
          <w:sz w:val="24"/>
          <w:szCs w:val="24"/>
        </w:rPr>
        <w:t>三</w:t>
      </w:r>
      <w:r>
        <w:rPr>
          <w:rFonts w:ascii="黑体" w:hAnsi="黑体" w:eastAsia="黑体"/>
          <w:sz w:val="24"/>
          <w:szCs w:val="24"/>
        </w:rPr>
        <w:t>、参考</w:t>
      </w:r>
      <w:r>
        <w:rPr>
          <w:rFonts w:hint="eastAsia" w:ascii="黑体" w:hAnsi="黑体" w:eastAsia="黑体"/>
          <w:sz w:val="24"/>
          <w:szCs w:val="24"/>
        </w:rPr>
        <w:t>学时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_GB2312" w:hAnsi="Times New Roman" w:eastAsia="仿宋_GB2312" w:cs="Times New Roman"/>
          <w:sz w:val="24"/>
          <w:szCs w:val="24"/>
        </w:rPr>
      </w:pPr>
      <w:r>
        <w:rPr>
          <w:rFonts w:ascii="仿宋_GB2312" w:hAnsi="Times New Roman" w:eastAsia="仿宋_GB2312" w:cs="Times New Roman"/>
          <w:sz w:val="24"/>
          <w:szCs w:val="24"/>
        </w:rPr>
        <w:t>72</w:t>
      </w:r>
      <w:r>
        <w:rPr>
          <w:rFonts w:hint="eastAsia" w:ascii="仿宋_GB2312" w:hAnsi="Times New Roman" w:eastAsia="仿宋_GB2312" w:cs="Times New Roman"/>
          <w:sz w:val="24"/>
          <w:szCs w:val="24"/>
        </w:rPr>
        <w:t>学时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sz w:val="24"/>
          <w:szCs w:val="24"/>
        </w:rPr>
      </w:pPr>
      <w:r>
        <w:rPr>
          <w:rFonts w:hint="eastAsia" w:ascii="黑体" w:hAnsi="黑体" w:eastAsia="黑体"/>
          <w:sz w:val="24"/>
          <w:szCs w:val="24"/>
        </w:rPr>
        <w:t>四、课程学分</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rPr>
      </w:pPr>
      <w:r>
        <w:rPr>
          <w:rFonts w:ascii="仿宋_GB2312" w:hAnsi="Times New Roman" w:eastAsia="仿宋_GB2312" w:cs="Times New Roman"/>
          <w:sz w:val="24"/>
          <w:szCs w:val="24"/>
        </w:rPr>
        <w:t>4</w:t>
      </w:r>
      <w:r>
        <w:rPr>
          <w:rFonts w:hint="eastAsia" w:ascii="仿宋_GB2312" w:hAnsi="Times New Roman" w:eastAsia="仿宋_GB2312" w:cs="Times New Roman"/>
          <w:sz w:val="24"/>
          <w:szCs w:val="24"/>
        </w:rPr>
        <w:t>学分</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黑体" w:hAnsi="黑体" w:eastAsia="黑体"/>
          <w:sz w:val="24"/>
          <w:szCs w:val="24"/>
        </w:rPr>
      </w:pPr>
      <w:r>
        <w:rPr>
          <w:rFonts w:ascii="黑体" w:hAnsi="黑体" w:eastAsia="黑体"/>
          <w:sz w:val="24"/>
          <w:szCs w:val="24"/>
        </w:rPr>
        <w:t>五、</w:t>
      </w:r>
      <w:r>
        <w:rPr>
          <w:rFonts w:hint="eastAsia" w:ascii="黑体" w:hAnsi="黑体" w:eastAsia="黑体"/>
          <w:sz w:val="24"/>
          <w:szCs w:val="24"/>
        </w:rPr>
        <w:t>课程内容与要求</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本课程坚持立德树人的根本要求，结合中职</w:t>
      </w:r>
      <w:r>
        <w:rPr>
          <w:rFonts w:ascii="仿宋_GB2312" w:hAnsi="Times New Roman" w:eastAsia="仿宋_GB2312" w:cs="Times New Roman"/>
          <w:sz w:val="24"/>
          <w:szCs w:val="24"/>
        </w:rPr>
        <w:t>学生学习特点，</w:t>
      </w:r>
      <w:r>
        <w:rPr>
          <w:rFonts w:hint="eastAsia" w:ascii="仿宋_GB2312" w:hAnsi="Times New Roman" w:eastAsia="仿宋_GB2312" w:cs="Times New Roman"/>
          <w:sz w:val="24"/>
          <w:szCs w:val="24"/>
        </w:rPr>
        <w:t>遵循职业教育人才培养</w:t>
      </w:r>
      <w:r>
        <w:rPr>
          <w:rFonts w:ascii="仿宋_GB2312" w:hAnsi="Times New Roman" w:eastAsia="仿宋_GB2312" w:cs="Times New Roman"/>
          <w:sz w:val="24"/>
          <w:szCs w:val="24"/>
        </w:rPr>
        <w:t>规律，</w:t>
      </w:r>
      <w:r>
        <w:rPr>
          <w:rFonts w:hint="eastAsia" w:ascii="仿宋_GB2312" w:hAnsi="Times New Roman" w:eastAsia="仿宋_GB2312" w:cs="Times New Roman"/>
          <w:sz w:val="24"/>
          <w:szCs w:val="24"/>
        </w:rPr>
        <w:t>落实课程思政要求</w:t>
      </w:r>
      <w:r>
        <w:rPr>
          <w:rFonts w:ascii="仿宋_GB2312" w:hAnsi="Times New Roman" w:eastAsia="仿宋_GB2312" w:cs="Times New Roman"/>
          <w:sz w:val="24"/>
          <w:szCs w:val="24"/>
        </w:rPr>
        <w:t>，</w:t>
      </w:r>
      <w:r>
        <w:rPr>
          <w:rFonts w:hint="eastAsia" w:ascii="仿宋_GB2312" w:hAnsi="Times New Roman" w:eastAsia="仿宋_GB2312" w:cs="Times New Roman"/>
          <w:sz w:val="24"/>
          <w:szCs w:val="24"/>
        </w:rPr>
        <w:t>有机融入</w:t>
      </w:r>
      <w:r>
        <w:rPr>
          <w:rFonts w:ascii="仿宋_GB2312" w:hAnsi="Times New Roman" w:eastAsia="仿宋_GB2312" w:cs="Times New Roman"/>
          <w:sz w:val="24"/>
          <w:szCs w:val="24"/>
        </w:rPr>
        <w:t>思</w:t>
      </w:r>
      <w:r>
        <w:rPr>
          <w:rFonts w:hint="eastAsia" w:ascii="仿宋_GB2312" w:hAnsi="Times New Roman" w:eastAsia="仿宋_GB2312" w:cs="Times New Roman"/>
          <w:sz w:val="24"/>
          <w:szCs w:val="24"/>
        </w:rPr>
        <w:t>想政治教育内容，紧密联系工作实际，突出应用性和实践性，注重学生职业能力和可持续发展</w:t>
      </w:r>
      <w:r>
        <w:rPr>
          <w:rFonts w:ascii="仿宋_GB2312" w:hAnsi="Times New Roman" w:eastAsia="仿宋_GB2312" w:cs="Times New Roman"/>
          <w:sz w:val="24"/>
          <w:szCs w:val="24"/>
        </w:rPr>
        <w:t>能力</w:t>
      </w:r>
      <w:r>
        <w:rPr>
          <w:rFonts w:hint="eastAsia" w:ascii="仿宋_GB2312" w:hAnsi="Times New Roman" w:eastAsia="仿宋_GB2312" w:cs="Times New Roman"/>
          <w:sz w:val="24"/>
          <w:szCs w:val="24"/>
        </w:rPr>
        <w:t>的培养,结合中高本衔接培养需要，根据电子商务</w:t>
      </w:r>
      <w:r>
        <w:rPr>
          <w:rFonts w:ascii="仿宋_GB2312" w:hAnsi="Times New Roman" w:eastAsia="仿宋_GB2312" w:cs="Times New Roman"/>
          <w:sz w:val="24"/>
          <w:szCs w:val="24"/>
        </w:rPr>
        <w:t>专业</w:t>
      </w:r>
      <w:r>
        <w:rPr>
          <w:rFonts w:hint="eastAsia" w:ascii="仿宋_GB2312" w:hAnsi="Times New Roman" w:eastAsia="仿宋_GB2312" w:cs="Times New Roman"/>
          <w:sz w:val="24"/>
          <w:szCs w:val="24"/>
        </w:rPr>
        <w:t>人才培养方案中本课程的内容与要求，合理</w:t>
      </w:r>
      <w:r>
        <w:rPr>
          <w:rFonts w:ascii="仿宋_GB2312" w:hAnsi="Times New Roman" w:eastAsia="仿宋_GB2312" w:cs="Times New Roman"/>
          <w:sz w:val="24"/>
          <w:szCs w:val="24"/>
        </w:rPr>
        <w:t>设计</w:t>
      </w:r>
      <w:r>
        <w:rPr>
          <w:rFonts w:hint="eastAsia" w:ascii="仿宋_GB2312" w:hAnsi="Times New Roman" w:eastAsia="仿宋_GB2312" w:cs="Times New Roman"/>
          <w:sz w:val="24"/>
          <w:szCs w:val="24"/>
        </w:rPr>
        <w:t>如下学习单元（模块）</w:t>
      </w:r>
      <w:r>
        <w:rPr>
          <w:rFonts w:ascii="仿宋_GB2312" w:hAnsi="Times New Roman" w:eastAsia="仿宋_GB2312" w:cs="Times New Roman"/>
          <w:sz w:val="24"/>
          <w:szCs w:val="24"/>
        </w:rPr>
        <w:t>和教学活动</w:t>
      </w:r>
      <w:r>
        <w:rPr>
          <w:rFonts w:hint="eastAsia" w:ascii="仿宋_GB2312" w:hAnsi="Times New Roman" w:eastAsia="仿宋_GB2312" w:cs="Times New Roman"/>
          <w:sz w:val="24"/>
          <w:szCs w:val="24"/>
        </w:rPr>
        <w:t>，并在素质、知识和能力等方面达到相应要求</w:t>
      </w:r>
      <w:r>
        <w:rPr>
          <w:rFonts w:ascii="仿宋_GB2312" w:hAnsi="Times New Roman" w:eastAsia="仿宋_GB2312" w:cs="Times New Roman"/>
          <w:sz w:val="24"/>
          <w:szCs w:val="24"/>
        </w:rPr>
        <w:t>。</w:t>
      </w:r>
    </w:p>
    <w:tbl>
      <w:tblPr>
        <w:tblStyle w:val="42"/>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75"/>
        <w:gridCol w:w="2834"/>
        <w:gridCol w:w="279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blHeader/>
        </w:trPr>
        <w:tc>
          <w:tcPr>
            <w:tcW w:w="718" w:type="dxa"/>
            <w:vAlign w:val="center"/>
          </w:tcPr>
          <w:p>
            <w:pPr>
              <w:adjustRightInd w:val="0"/>
              <w:snapToGrid w:val="0"/>
              <w:spacing w:line="312" w:lineRule="auto"/>
              <w:jc w:val="center"/>
              <w:rPr>
                <w:rFonts w:ascii="宋体" w:hAnsi="宋体"/>
                <w:b/>
                <w:szCs w:val="21"/>
              </w:rPr>
            </w:pPr>
            <w:r>
              <w:rPr>
                <w:rFonts w:hint="eastAsia" w:ascii="宋体" w:hAnsi="宋体"/>
                <w:b/>
                <w:szCs w:val="21"/>
              </w:rPr>
              <w:t>序号</w:t>
            </w:r>
          </w:p>
        </w:tc>
        <w:tc>
          <w:tcPr>
            <w:tcW w:w="1275" w:type="dxa"/>
            <w:vAlign w:val="center"/>
          </w:tcPr>
          <w:p>
            <w:pPr>
              <w:adjustRightInd w:val="0"/>
              <w:snapToGrid w:val="0"/>
              <w:spacing w:line="312" w:lineRule="auto"/>
              <w:jc w:val="center"/>
              <w:rPr>
                <w:rFonts w:ascii="宋体" w:hAnsi="宋体"/>
                <w:b/>
                <w:szCs w:val="21"/>
              </w:rPr>
            </w:pPr>
            <w:r>
              <w:rPr>
                <w:rFonts w:hint="eastAsia" w:ascii="宋体" w:hAnsi="宋体"/>
                <w:b/>
                <w:szCs w:val="21"/>
              </w:rPr>
              <w:t>教学项目</w:t>
            </w:r>
          </w:p>
        </w:tc>
        <w:tc>
          <w:tcPr>
            <w:tcW w:w="2834" w:type="dxa"/>
            <w:vAlign w:val="center"/>
          </w:tcPr>
          <w:p>
            <w:pPr>
              <w:adjustRightInd w:val="0"/>
              <w:snapToGrid w:val="0"/>
              <w:spacing w:line="312" w:lineRule="auto"/>
              <w:jc w:val="center"/>
              <w:rPr>
                <w:rFonts w:ascii="宋体" w:hAnsi="宋体"/>
                <w:b/>
                <w:szCs w:val="21"/>
              </w:rPr>
            </w:pPr>
            <w:r>
              <w:rPr>
                <w:rFonts w:hint="eastAsia" w:ascii="宋体" w:hAnsi="宋体"/>
                <w:b/>
                <w:szCs w:val="21"/>
              </w:rPr>
              <w:t>课程内容与教学要求</w:t>
            </w:r>
          </w:p>
        </w:tc>
        <w:tc>
          <w:tcPr>
            <w:tcW w:w="2794" w:type="dxa"/>
            <w:vAlign w:val="center"/>
          </w:tcPr>
          <w:p>
            <w:pPr>
              <w:adjustRightInd w:val="0"/>
              <w:snapToGrid w:val="0"/>
              <w:spacing w:line="312" w:lineRule="auto"/>
              <w:jc w:val="center"/>
              <w:rPr>
                <w:rFonts w:ascii="宋体" w:hAnsi="宋体"/>
                <w:b/>
                <w:szCs w:val="21"/>
              </w:rPr>
            </w:pPr>
            <w:r>
              <w:rPr>
                <w:rFonts w:hint="eastAsia" w:ascii="宋体" w:hAnsi="宋体"/>
                <w:b/>
                <w:szCs w:val="21"/>
              </w:rPr>
              <w:t>活动设计建议</w:t>
            </w:r>
          </w:p>
        </w:tc>
        <w:tc>
          <w:tcPr>
            <w:tcW w:w="709" w:type="dxa"/>
            <w:vAlign w:val="center"/>
          </w:tcPr>
          <w:p>
            <w:pPr>
              <w:adjustRightInd w:val="0"/>
              <w:snapToGrid w:val="0"/>
              <w:spacing w:line="312" w:lineRule="auto"/>
              <w:jc w:val="center"/>
              <w:rPr>
                <w:rFonts w:ascii="宋体" w:hAnsi="宋体"/>
                <w:b/>
                <w:szCs w:val="21"/>
              </w:rPr>
            </w:pPr>
            <w:r>
              <w:rPr>
                <w:rFonts w:hint="eastAsia" w:ascii="宋体" w:hAnsi="宋体"/>
                <w:b/>
                <w:szCs w:val="21"/>
              </w:rPr>
              <w:t>参考课时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18" w:type="dxa"/>
            <w:vAlign w:val="center"/>
          </w:tcPr>
          <w:p>
            <w:pPr>
              <w:snapToGrid w:val="0"/>
              <w:spacing w:line="312" w:lineRule="auto"/>
              <w:jc w:val="center"/>
              <w:rPr>
                <w:rFonts w:ascii="宋体" w:hAnsi="宋体"/>
                <w:szCs w:val="21"/>
              </w:rPr>
            </w:pPr>
            <w:r>
              <w:rPr>
                <w:rFonts w:hint="eastAsia" w:ascii="宋体" w:hAnsi="宋体"/>
                <w:szCs w:val="21"/>
              </w:rPr>
              <w:t>1</w:t>
            </w:r>
          </w:p>
        </w:tc>
        <w:tc>
          <w:tcPr>
            <w:tcW w:w="1275" w:type="dxa"/>
            <w:vAlign w:val="center"/>
          </w:tcPr>
          <w:p>
            <w:pPr>
              <w:snapToGrid w:val="0"/>
              <w:spacing w:line="312" w:lineRule="auto"/>
              <w:jc w:val="center"/>
              <w:rPr>
                <w:rFonts w:ascii="宋体" w:hAnsi="宋体"/>
                <w:szCs w:val="21"/>
              </w:rPr>
            </w:pPr>
            <w:r>
              <w:rPr>
                <w:rFonts w:hint="eastAsia" w:ascii="宋体" w:hAnsi="宋体"/>
                <w:szCs w:val="21"/>
              </w:rPr>
              <w:t>网店介绍</w:t>
            </w:r>
          </w:p>
        </w:tc>
        <w:tc>
          <w:tcPr>
            <w:tcW w:w="2834" w:type="dxa"/>
            <w:vAlign w:val="center"/>
          </w:tcPr>
          <w:p>
            <w:pPr>
              <w:spacing w:line="312" w:lineRule="auto"/>
              <w:rPr>
                <w:rFonts w:ascii="宋体" w:hAnsi="宋体"/>
                <w:szCs w:val="21"/>
              </w:rPr>
            </w:pPr>
            <w:r>
              <w:rPr>
                <w:rFonts w:hint="eastAsia" w:ascii="宋体" w:hAnsi="宋体"/>
                <w:szCs w:val="21"/>
              </w:rPr>
              <w:t>1.掌握网店的基本情况；</w:t>
            </w:r>
          </w:p>
          <w:p>
            <w:pPr>
              <w:spacing w:line="312" w:lineRule="auto"/>
              <w:rPr>
                <w:rFonts w:ascii="宋体" w:hAnsi="宋体"/>
                <w:szCs w:val="21"/>
              </w:rPr>
            </w:pPr>
            <w:r>
              <w:rPr>
                <w:rFonts w:hint="eastAsia" w:ascii="宋体" w:hAnsi="宋体"/>
                <w:szCs w:val="21"/>
              </w:rPr>
              <w:t>2.店铺名称；</w:t>
            </w:r>
          </w:p>
          <w:p>
            <w:pPr>
              <w:spacing w:line="312" w:lineRule="auto"/>
              <w:rPr>
                <w:rFonts w:ascii="宋体" w:hAnsi="宋体"/>
                <w:szCs w:val="21"/>
              </w:rPr>
            </w:pPr>
            <w:r>
              <w:rPr>
                <w:rFonts w:hint="eastAsia" w:ascii="宋体" w:hAnsi="宋体"/>
                <w:szCs w:val="21"/>
              </w:rPr>
              <w:t>3.店铺类别；</w:t>
            </w:r>
          </w:p>
          <w:p>
            <w:pPr>
              <w:spacing w:line="312" w:lineRule="auto"/>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主营商品。</w:t>
            </w:r>
          </w:p>
        </w:tc>
        <w:tc>
          <w:tcPr>
            <w:tcW w:w="2794" w:type="dxa"/>
            <w:vAlign w:val="center"/>
          </w:tcPr>
          <w:p>
            <w:pPr>
              <w:spacing w:line="312" w:lineRule="auto"/>
              <w:rPr>
                <w:rFonts w:ascii="宋体" w:hAnsi="宋体" w:eastAsia="宋体" w:cs="宋体"/>
                <w:szCs w:val="21"/>
              </w:rPr>
            </w:pPr>
            <w:r>
              <w:rPr>
                <w:rFonts w:hint="eastAsia" w:ascii="宋体" w:hAnsi="宋体" w:eastAsia="宋体" w:cs="宋体"/>
                <w:szCs w:val="21"/>
              </w:rPr>
              <w:t>1.多媒体教学资料演示；</w:t>
            </w:r>
          </w:p>
          <w:p>
            <w:pPr>
              <w:spacing w:line="312" w:lineRule="auto"/>
              <w:rPr>
                <w:rFonts w:ascii="宋体" w:hAnsi="宋体" w:eastAsia="宋体" w:cs="宋体"/>
                <w:szCs w:val="21"/>
              </w:rPr>
            </w:pPr>
            <w:r>
              <w:rPr>
                <w:rFonts w:hint="eastAsia" w:ascii="宋体" w:hAnsi="宋体" w:eastAsia="宋体" w:cs="宋体"/>
                <w:szCs w:val="21"/>
              </w:rPr>
              <w:t>2.案例研讨展示；</w:t>
            </w:r>
          </w:p>
          <w:p>
            <w:pPr>
              <w:spacing w:line="312" w:lineRule="auto"/>
              <w:rPr>
                <w:rFonts w:ascii="宋体" w:hAnsi="宋体" w:eastAsia="宋体" w:cs="宋体"/>
                <w:szCs w:val="21"/>
              </w:rPr>
            </w:pPr>
            <w:r>
              <w:rPr>
                <w:rFonts w:hint="eastAsia" w:ascii="宋体" w:hAnsi="宋体" w:eastAsia="宋体" w:cs="宋体"/>
                <w:szCs w:val="21"/>
              </w:rPr>
              <w:t>3.上机练习；</w:t>
            </w:r>
          </w:p>
          <w:p>
            <w:pPr>
              <w:spacing w:line="312" w:lineRule="auto"/>
              <w:rPr>
                <w:rFonts w:ascii="宋体" w:hAnsi="宋体" w:eastAsia="宋体" w:cs="宋体"/>
              </w:rPr>
            </w:pPr>
            <w:r>
              <w:rPr>
                <w:rFonts w:hint="eastAsia" w:ascii="宋体" w:hAnsi="宋体" w:eastAsia="宋体" w:cs="宋体"/>
                <w:szCs w:val="21"/>
              </w:rPr>
              <w:t>4.通过网店基本情况介绍、名称、类别等内容的提炼，提高学生归纳总结能力。</w:t>
            </w:r>
          </w:p>
        </w:tc>
        <w:tc>
          <w:tcPr>
            <w:tcW w:w="709" w:type="dxa"/>
            <w:vAlign w:val="center"/>
          </w:tcPr>
          <w:p>
            <w:pPr>
              <w:adjustRightInd w:val="0"/>
              <w:snapToGrid w:val="0"/>
              <w:spacing w:line="312"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18" w:type="dxa"/>
            <w:vAlign w:val="center"/>
          </w:tcPr>
          <w:p>
            <w:pPr>
              <w:snapToGrid w:val="0"/>
              <w:spacing w:line="312" w:lineRule="auto"/>
              <w:jc w:val="center"/>
              <w:rPr>
                <w:rFonts w:ascii="宋体" w:hAnsi="宋体"/>
                <w:szCs w:val="21"/>
              </w:rPr>
            </w:pPr>
            <w:r>
              <w:rPr>
                <w:rFonts w:hint="eastAsia" w:ascii="宋体" w:hAnsi="宋体"/>
                <w:szCs w:val="21"/>
              </w:rPr>
              <w:t>2</w:t>
            </w:r>
          </w:p>
        </w:tc>
        <w:tc>
          <w:tcPr>
            <w:tcW w:w="1275" w:type="dxa"/>
            <w:vAlign w:val="center"/>
          </w:tcPr>
          <w:p>
            <w:pPr>
              <w:snapToGrid w:val="0"/>
              <w:spacing w:line="312" w:lineRule="auto"/>
              <w:jc w:val="center"/>
              <w:rPr>
                <w:rFonts w:ascii="宋体" w:hAnsi="宋体"/>
                <w:szCs w:val="21"/>
              </w:rPr>
            </w:pPr>
            <w:r>
              <w:rPr>
                <w:rFonts w:hint="eastAsia" w:ascii="宋体" w:hAnsi="宋体"/>
                <w:szCs w:val="21"/>
              </w:rPr>
              <w:t>行业分析</w:t>
            </w:r>
          </w:p>
        </w:tc>
        <w:tc>
          <w:tcPr>
            <w:tcW w:w="2834" w:type="dxa"/>
            <w:vAlign w:val="center"/>
          </w:tcPr>
          <w:p>
            <w:pPr>
              <w:spacing w:line="312" w:lineRule="auto"/>
              <w:rPr>
                <w:rFonts w:ascii="宋体" w:hAnsi="宋体"/>
                <w:szCs w:val="21"/>
              </w:rPr>
            </w:pPr>
            <w:r>
              <w:rPr>
                <w:rFonts w:hint="eastAsia" w:ascii="宋体" w:hAnsi="宋体"/>
                <w:szCs w:val="21"/>
              </w:rPr>
              <w:t>1.分析商品所处的行业情况；</w:t>
            </w:r>
          </w:p>
          <w:p>
            <w:pPr>
              <w:spacing w:line="312" w:lineRule="auto"/>
              <w:rPr>
                <w:rFonts w:ascii="宋体" w:hAnsi="宋体"/>
                <w:szCs w:val="21"/>
              </w:rPr>
            </w:pPr>
            <w:r>
              <w:rPr>
                <w:rFonts w:hint="eastAsia" w:ascii="宋体" w:hAnsi="宋体"/>
                <w:szCs w:val="21"/>
              </w:rPr>
              <w:t>2.竞争对手分析。</w:t>
            </w:r>
          </w:p>
        </w:tc>
        <w:tc>
          <w:tcPr>
            <w:tcW w:w="2794" w:type="dxa"/>
            <w:vAlign w:val="center"/>
          </w:tcPr>
          <w:p>
            <w:pPr>
              <w:spacing w:line="312" w:lineRule="auto"/>
              <w:rPr>
                <w:rFonts w:ascii="宋体" w:hAnsi="宋体" w:eastAsia="宋体" w:cs="宋体"/>
                <w:szCs w:val="21"/>
              </w:rPr>
            </w:pPr>
            <w:r>
              <w:rPr>
                <w:rFonts w:hint="eastAsia" w:ascii="宋体" w:hAnsi="宋体" w:eastAsia="宋体" w:cs="宋体"/>
                <w:szCs w:val="21"/>
              </w:rPr>
              <w:t>1.多媒体教学资料演示；</w:t>
            </w:r>
          </w:p>
          <w:p>
            <w:pPr>
              <w:spacing w:line="312" w:lineRule="auto"/>
              <w:rPr>
                <w:rFonts w:ascii="宋体" w:hAnsi="宋体" w:eastAsia="宋体" w:cs="宋体"/>
                <w:szCs w:val="21"/>
              </w:rPr>
            </w:pPr>
            <w:r>
              <w:rPr>
                <w:rFonts w:hint="eastAsia" w:ascii="宋体" w:hAnsi="宋体" w:eastAsia="宋体" w:cs="宋体"/>
                <w:szCs w:val="21"/>
              </w:rPr>
              <w:t>2.案例研讨展示；</w:t>
            </w:r>
          </w:p>
          <w:p>
            <w:pPr>
              <w:spacing w:line="312" w:lineRule="auto"/>
              <w:rPr>
                <w:rFonts w:ascii="宋体" w:hAnsi="宋体" w:eastAsia="宋体" w:cs="宋体"/>
                <w:szCs w:val="21"/>
              </w:rPr>
            </w:pPr>
            <w:r>
              <w:rPr>
                <w:rFonts w:hint="eastAsia" w:ascii="宋体" w:hAnsi="宋体" w:eastAsia="宋体" w:cs="宋体"/>
                <w:szCs w:val="21"/>
              </w:rPr>
              <w:t>3.上机练习；</w:t>
            </w:r>
          </w:p>
          <w:p>
            <w:pPr>
              <w:pStyle w:val="5"/>
              <w:spacing w:line="312" w:lineRule="auto"/>
              <w:ind w:firstLine="0" w:firstLineChars="0"/>
              <w:rPr>
                <w:rFonts w:ascii="宋体" w:hAnsi="宋体" w:eastAsia="宋体" w:cs="宋体"/>
                <w:szCs w:val="21"/>
              </w:rPr>
            </w:pPr>
            <w:r>
              <w:rPr>
                <w:rFonts w:hint="eastAsia" w:ascii="宋体" w:hAnsi="宋体" w:eastAsia="宋体" w:cs="宋体"/>
                <w:szCs w:val="21"/>
              </w:rPr>
              <w:t>4.通过行业和竞争对手分析提高全面分析问题的能力，并培养学生的忧患意识。</w:t>
            </w:r>
          </w:p>
        </w:tc>
        <w:tc>
          <w:tcPr>
            <w:tcW w:w="709" w:type="dxa"/>
            <w:vAlign w:val="center"/>
          </w:tcPr>
          <w:p>
            <w:pPr>
              <w:adjustRightInd w:val="0"/>
              <w:snapToGrid w:val="0"/>
              <w:spacing w:line="312"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18" w:type="dxa"/>
            <w:vAlign w:val="center"/>
          </w:tcPr>
          <w:p>
            <w:pPr>
              <w:snapToGrid w:val="0"/>
              <w:spacing w:line="312" w:lineRule="auto"/>
              <w:jc w:val="center"/>
              <w:rPr>
                <w:rFonts w:ascii="宋体" w:hAnsi="宋体"/>
                <w:szCs w:val="21"/>
              </w:rPr>
            </w:pPr>
            <w:r>
              <w:rPr>
                <w:rFonts w:hint="eastAsia" w:ascii="宋体" w:hAnsi="宋体"/>
                <w:szCs w:val="21"/>
              </w:rPr>
              <w:t>3</w:t>
            </w:r>
          </w:p>
        </w:tc>
        <w:tc>
          <w:tcPr>
            <w:tcW w:w="1275" w:type="dxa"/>
            <w:vAlign w:val="center"/>
          </w:tcPr>
          <w:p>
            <w:pPr>
              <w:snapToGrid w:val="0"/>
              <w:spacing w:line="312" w:lineRule="auto"/>
              <w:jc w:val="center"/>
              <w:rPr>
                <w:rFonts w:ascii="宋体" w:hAnsi="宋体"/>
                <w:szCs w:val="21"/>
              </w:rPr>
            </w:pPr>
            <w:r>
              <w:rPr>
                <w:rFonts w:hint="eastAsia" w:ascii="宋体" w:hAnsi="宋体"/>
                <w:szCs w:val="21"/>
              </w:rPr>
              <w:t>目标群体分析</w:t>
            </w:r>
          </w:p>
        </w:tc>
        <w:tc>
          <w:tcPr>
            <w:tcW w:w="2834" w:type="dxa"/>
            <w:vAlign w:val="center"/>
          </w:tcPr>
          <w:p>
            <w:pPr>
              <w:spacing w:line="312" w:lineRule="auto"/>
              <w:rPr>
                <w:rFonts w:ascii="宋体" w:hAnsi="宋体"/>
                <w:szCs w:val="21"/>
              </w:rPr>
            </w:pPr>
            <w:r>
              <w:rPr>
                <w:rFonts w:hint="eastAsia" w:ascii="宋体" w:hAnsi="宋体"/>
                <w:szCs w:val="21"/>
              </w:rPr>
              <w:t>1.年龄；</w:t>
            </w:r>
          </w:p>
          <w:p>
            <w:pPr>
              <w:spacing w:line="312" w:lineRule="auto"/>
              <w:rPr>
                <w:rFonts w:ascii="宋体" w:hAnsi="宋体"/>
                <w:szCs w:val="21"/>
              </w:rPr>
            </w:pPr>
            <w:r>
              <w:rPr>
                <w:rFonts w:hint="eastAsia" w:ascii="宋体" w:hAnsi="宋体"/>
                <w:szCs w:val="21"/>
              </w:rPr>
              <w:t>2.购买力；</w:t>
            </w:r>
          </w:p>
          <w:p>
            <w:pPr>
              <w:spacing w:line="312" w:lineRule="auto"/>
              <w:rPr>
                <w:rFonts w:ascii="宋体" w:hAnsi="宋体"/>
                <w:szCs w:val="21"/>
              </w:rPr>
            </w:pPr>
            <w:r>
              <w:rPr>
                <w:rFonts w:hint="eastAsia" w:ascii="宋体" w:hAnsi="宋体"/>
                <w:szCs w:val="21"/>
              </w:rPr>
              <w:t>3.商品市场潜力的大小。</w:t>
            </w:r>
          </w:p>
        </w:tc>
        <w:tc>
          <w:tcPr>
            <w:tcW w:w="2794" w:type="dxa"/>
            <w:vAlign w:val="center"/>
          </w:tcPr>
          <w:p>
            <w:pPr>
              <w:spacing w:line="312" w:lineRule="auto"/>
              <w:rPr>
                <w:rFonts w:ascii="宋体" w:hAnsi="宋体" w:eastAsia="宋体" w:cs="宋体"/>
                <w:szCs w:val="21"/>
              </w:rPr>
            </w:pPr>
            <w:r>
              <w:rPr>
                <w:rFonts w:hint="eastAsia" w:ascii="宋体" w:hAnsi="宋体" w:eastAsia="宋体" w:cs="宋体"/>
                <w:szCs w:val="21"/>
              </w:rPr>
              <w:t>1.多媒体教学资料演示；</w:t>
            </w:r>
          </w:p>
          <w:p>
            <w:pPr>
              <w:spacing w:line="312" w:lineRule="auto"/>
              <w:rPr>
                <w:rFonts w:ascii="宋体" w:hAnsi="宋体" w:eastAsia="宋体" w:cs="宋体"/>
                <w:szCs w:val="21"/>
              </w:rPr>
            </w:pPr>
            <w:r>
              <w:rPr>
                <w:rFonts w:hint="eastAsia" w:ascii="宋体" w:hAnsi="宋体" w:eastAsia="宋体" w:cs="宋体"/>
                <w:szCs w:val="21"/>
              </w:rPr>
              <w:t>2.案例研讨展示；</w:t>
            </w:r>
          </w:p>
          <w:p>
            <w:pPr>
              <w:spacing w:line="312" w:lineRule="auto"/>
              <w:rPr>
                <w:rFonts w:ascii="宋体" w:hAnsi="宋体" w:eastAsia="宋体" w:cs="宋体"/>
                <w:szCs w:val="21"/>
              </w:rPr>
            </w:pPr>
            <w:r>
              <w:rPr>
                <w:rFonts w:hint="eastAsia" w:ascii="宋体" w:hAnsi="宋体" w:eastAsia="宋体" w:cs="宋体"/>
                <w:szCs w:val="21"/>
              </w:rPr>
              <w:t>3.上机练习；</w:t>
            </w:r>
          </w:p>
          <w:p>
            <w:pPr>
              <w:pStyle w:val="5"/>
              <w:spacing w:line="312" w:lineRule="auto"/>
              <w:ind w:firstLine="0" w:firstLineChars="0"/>
              <w:rPr>
                <w:rFonts w:ascii="宋体" w:hAnsi="宋体" w:eastAsia="宋体" w:cs="宋体"/>
                <w:szCs w:val="21"/>
              </w:rPr>
            </w:pPr>
            <w:r>
              <w:rPr>
                <w:rFonts w:hint="eastAsia" w:ascii="宋体" w:hAnsi="宋体" w:eastAsia="宋体" w:cs="宋体"/>
                <w:szCs w:val="21"/>
              </w:rPr>
              <w:t>4.通过目标人群分析提高归纳总结能力和综合分析问题的能力。</w:t>
            </w:r>
          </w:p>
        </w:tc>
        <w:tc>
          <w:tcPr>
            <w:tcW w:w="709" w:type="dxa"/>
            <w:vAlign w:val="center"/>
          </w:tcPr>
          <w:p>
            <w:pPr>
              <w:adjustRightInd w:val="0"/>
              <w:snapToGrid w:val="0"/>
              <w:spacing w:line="312" w:lineRule="auto"/>
              <w:jc w:val="center"/>
              <w:rPr>
                <w:rFonts w:ascii="宋体" w:hAnsi="宋体"/>
                <w:szCs w:val="21"/>
              </w:rPr>
            </w:pPr>
            <w:r>
              <w:rPr>
                <w:rFonts w:ascii="宋体" w:hAnsi="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trPr>
        <w:tc>
          <w:tcPr>
            <w:tcW w:w="718" w:type="dxa"/>
            <w:vAlign w:val="center"/>
          </w:tcPr>
          <w:p>
            <w:pPr>
              <w:snapToGrid w:val="0"/>
              <w:spacing w:line="312" w:lineRule="auto"/>
              <w:jc w:val="center"/>
              <w:rPr>
                <w:rFonts w:ascii="宋体" w:hAnsi="宋体"/>
                <w:szCs w:val="21"/>
              </w:rPr>
            </w:pPr>
            <w:r>
              <w:rPr>
                <w:rFonts w:hint="eastAsia" w:ascii="宋体" w:hAnsi="宋体"/>
                <w:szCs w:val="21"/>
              </w:rPr>
              <w:t>4</w:t>
            </w:r>
          </w:p>
        </w:tc>
        <w:tc>
          <w:tcPr>
            <w:tcW w:w="1275" w:type="dxa"/>
            <w:vAlign w:val="center"/>
          </w:tcPr>
          <w:p>
            <w:pPr>
              <w:snapToGrid w:val="0"/>
              <w:spacing w:line="312" w:lineRule="auto"/>
              <w:jc w:val="center"/>
              <w:rPr>
                <w:rFonts w:ascii="宋体" w:hAnsi="宋体"/>
                <w:szCs w:val="21"/>
              </w:rPr>
            </w:pPr>
            <w:r>
              <w:rPr>
                <w:rFonts w:hint="eastAsia" w:ascii="宋体" w:hAnsi="宋体"/>
                <w:szCs w:val="21"/>
              </w:rPr>
              <w:t>商品策略</w:t>
            </w:r>
          </w:p>
        </w:tc>
        <w:tc>
          <w:tcPr>
            <w:tcW w:w="2834" w:type="dxa"/>
            <w:vAlign w:val="center"/>
          </w:tcPr>
          <w:p>
            <w:pPr>
              <w:spacing w:line="312" w:lineRule="auto"/>
              <w:rPr>
                <w:rFonts w:ascii="宋体" w:hAnsi="宋体"/>
                <w:szCs w:val="21"/>
              </w:rPr>
            </w:pPr>
            <w:r>
              <w:rPr>
                <w:rFonts w:hint="eastAsia" w:ascii="宋体" w:hAnsi="宋体"/>
                <w:szCs w:val="21"/>
              </w:rPr>
              <w:t>1.进行同类商品的比较分析；</w:t>
            </w:r>
          </w:p>
          <w:p>
            <w:pPr>
              <w:spacing w:line="312" w:lineRule="auto"/>
              <w:rPr>
                <w:rFonts w:ascii="宋体" w:hAnsi="宋体"/>
                <w:szCs w:val="21"/>
              </w:rPr>
            </w:pPr>
            <w:r>
              <w:rPr>
                <w:rFonts w:hint="eastAsia" w:ascii="宋体" w:hAnsi="宋体"/>
                <w:szCs w:val="21"/>
              </w:rPr>
              <w:t>2.确定商品的定位。</w:t>
            </w:r>
          </w:p>
        </w:tc>
        <w:tc>
          <w:tcPr>
            <w:tcW w:w="2794" w:type="dxa"/>
            <w:vAlign w:val="center"/>
          </w:tcPr>
          <w:p>
            <w:pPr>
              <w:spacing w:line="312" w:lineRule="auto"/>
              <w:rPr>
                <w:rFonts w:ascii="宋体" w:hAnsi="宋体" w:eastAsia="宋体" w:cs="宋体"/>
                <w:szCs w:val="21"/>
              </w:rPr>
            </w:pPr>
            <w:r>
              <w:rPr>
                <w:rFonts w:hint="eastAsia" w:ascii="宋体" w:hAnsi="宋体" w:eastAsia="宋体" w:cs="宋体"/>
                <w:szCs w:val="21"/>
              </w:rPr>
              <w:t>1.多媒体教学资料演示；</w:t>
            </w:r>
          </w:p>
          <w:p>
            <w:pPr>
              <w:spacing w:line="312" w:lineRule="auto"/>
              <w:rPr>
                <w:rFonts w:ascii="宋体" w:hAnsi="宋体" w:eastAsia="宋体" w:cs="宋体"/>
                <w:szCs w:val="21"/>
              </w:rPr>
            </w:pPr>
            <w:r>
              <w:rPr>
                <w:rFonts w:hint="eastAsia" w:ascii="宋体" w:hAnsi="宋体" w:eastAsia="宋体" w:cs="宋体"/>
                <w:szCs w:val="21"/>
              </w:rPr>
              <w:t>2.案例研讨展示；</w:t>
            </w:r>
          </w:p>
          <w:p>
            <w:pPr>
              <w:spacing w:line="312" w:lineRule="auto"/>
              <w:rPr>
                <w:rFonts w:ascii="宋体" w:hAnsi="宋体" w:eastAsia="宋体" w:cs="宋体"/>
                <w:szCs w:val="21"/>
              </w:rPr>
            </w:pPr>
            <w:r>
              <w:rPr>
                <w:rFonts w:hint="eastAsia" w:ascii="宋体" w:hAnsi="宋体" w:eastAsia="宋体" w:cs="宋体"/>
                <w:szCs w:val="21"/>
              </w:rPr>
              <w:t>3.上机练习；</w:t>
            </w:r>
          </w:p>
          <w:p>
            <w:pPr>
              <w:pStyle w:val="5"/>
              <w:spacing w:line="312" w:lineRule="auto"/>
              <w:ind w:firstLine="0" w:firstLineChars="0"/>
              <w:rPr>
                <w:rFonts w:ascii="宋体" w:hAnsi="宋体" w:eastAsia="宋体" w:cs="宋体"/>
                <w:szCs w:val="21"/>
              </w:rPr>
            </w:pPr>
            <w:r>
              <w:rPr>
                <w:rFonts w:hint="eastAsia" w:ascii="宋体" w:hAnsi="宋体" w:eastAsia="宋体" w:cs="宋体"/>
                <w:szCs w:val="21"/>
              </w:rPr>
              <w:t>4.通过商品比较提高分析问题能力；</w:t>
            </w:r>
          </w:p>
          <w:p>
            <w:pPr>
              <w:pStyle w:val="5"/>
              <w:spacing w:line="312" w:lineRule="auto"/>
              <w:ind w:firstLine="0" w:firstLineChars="0"/>
              <w:rPr>
                <w:rFonts w:ascii="宋体" w:hAnsi="宋体" w:eastAsia="宋体" w:cs="宋体"/>
                <w:szCs w:val="21"/>
              </w:rPr>
            </w:pPr>
            <w:r>
              <w:rPr>
                <w:rFonts w:hint="eastAsia" w:ascii="宋体" w:hAnsi="宋体" w:eastAsia="宋体" w:cs="宋体"/>
                <w:szCs w:val="21"/>
              </w:rPr>
              <w:t>5．通过商品定位，提高根据自身情况做出合理决策能力。</w:t>
            </w:r>
          </w:p>
        </w:tc>
        <w:tc>
          <w:tcPr>
            <w:tcW w:w="709" w:type="dxa"/>
            <w:vAlign w:val="center"/>
          </w:tcPr>
          <w:p>
            <w:pPr>
              <w:adjustRightInd w:val="0"/>
              <w:snapToGrid w:val="0"/>
              <w:spacing w:line="312"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trPr>
        <w:tc>
          <w:tcPr>
            <w:tcW w:w="718" w:type="dxa"/>
            <w:vAlign w:val="center"/>
          </w:tcPr>
          <w:p>
            <w:pPr>
              <w:snapToGrid w:val="0"/>
              <w:spacing w:line="312" w:lineRule="auto"/>
              <w:jc w:val="center"/>
              <w:rPr>
                <w:rFonts w:ascii="宋体" w:hAnsi="宋体"/>
                <w:szCs w:val="21"/>
              </w:rPr>
            </w:pPr>
            <w:r>
              <w:rPr>
                <w:rFonts w:hint="eastAsia" w:ascii="宋体" w:hAnsi="宋体"/>
                <w:szCs w:val="21"/>
              </w:rPr>
              <w:t>5</w:t>
            </w:r>
          </w:p>
        </w:tc>
        <w:tc>
          <w:tcPr>
            <w:tcW w:w="1275" w:type="dxa"/>
            <w:vAlign w:val="center"/>
          </w:tcPr>
          <w:p>
            <w:pPr>
              <w:snapToGrid w:val="0"/>
              <w:spacing w:line="312" w:lineRule="auto"/>
              <w:jc w:val="center"/>
              <w:rPr>
                <w:rFonts w:ascii="宋体" w:hAnsi="宋体"/>
                <w:szCs w:val="21"/>
              </w:rPr>
            </w:pPr>
            <w:r>
              <w:rPr>
                <w:rFonts w:hint="eastAsia" w:ascii="宋体" w:hAnsi="宋体"/>
                <w:szCs w:val="21"/>
              </w:rPr>
              <w:t>价格策略</w:t>
            </w:r>
          </w:p>
        </w:tc>
        <w:tc>
          <w:tcPr>
            <w:tcW w:w="2834" w:type="dxa"/>
            <w:vAlign w:val="center"/>
          </w:tcPr>
          <w:p>
            <w:pPr>
              <w:spacing w:line="312" w:lineRule="auto"/>
              <w:rPr>
                <w:rFonts w:ascii="宋体" w:hAnsi="宋体"/>
                <w:szCs w:val="21"/>
              </w:rPr>
            </w:pPr>
            <w:r>
              <w:rPr>
                <w:rFonts w:hint="eastAsia" w:ascii="宋体" w:hAnsi="宋体"/>
                <w:szCs w:val="21"/>
              </w:rPr>
              <w:t>1.原材料；</w:t>
            </w:r>
          </w:p>
          <w:p>
            <w:pPr>
              <w:spacing w:line="312" w:lineRule="auto"/>
              <w:rPr>
                <w:rFonts w:ascii="宋体" w:hAnsi="宋体"/>
                <w:szCs w:val="21"/>
              </w:rPr>
            </w:pPr>
            <w:r>
              <w:rPr>
                <w:rFonts w:hint="eastAsia" w:ascii="宋体" w:hAnsi="宋体"/>
                <w:szCs w:val="21"/>
              </w:rPr>
              <w:t>2.需求；</w:t>
            </w:r>
          </w:p>
          <w:p>
            <w:pPr>
              <w:spacing w:line="312" w:lineRule="auto"/>
              <w:rPr>
                <w:rFonts w:ascii="宋体" w:hAnsi="宋体"/>
                <w:szCs w:val="21"/>
              </w:rPr>
            </w:pPr>
            <w:r>
              <w:rPr>
                <w:rFonts w:hint="eastAsia" w:ascii="宋体" w:hAnsi="宋体"/>
                <w:szCs w:val="21"/>
              </w:rPr>
              <w:t>3.竞品。</w:t>
            </w:r>
          </w:p>
        </w:tc>
        <w:tc>
          <w:tcPr>
            <w:tcW w:w="2794" w:type="dxa"/>
            <w:vAlign w:val="center"/>
          </w:tcPr>
          <w:p>
            <w:pPr>
              <w:spacing w:line="312" w:lineRule="auto"/>
              <w:rPr>
                <w:rFonts w:ascii="宋体" w:hAnsi="宋体" w:eastAsia="宋体" w:cs="宋体"/>
                <w:szCs w:val="21"/>
              </w:rPr>
            </w:pPr>
            <w:r>
              <w:rPr>
                <w:rFonts w:hint="eastAsia" w:ascii="宋体" w:hAnsi="宋体" w:eastAsia="宋体" w:cs="宋体"/>
                <w:szCs w:val="21"/>
              </w:rPr>
              <w:t>1.多媒体教学资料演示；</w:t>
            </w:r>
          </w:p>
          <w:p>
            <w:pPr>
              <w:spacing w:line="312" w:lineRule="auto"/>
              <w:rPr>
                <w:rFonts w:ascii="宋体" w:hAnsi="宋体" w:eastAsia="宋体" w:cs="宋体"/>
                <w:szCs w:val="21"/>
              </w:rPr>
            </w:pPr>
            <w:r>
              <w:rPr>
                <w:rFonts w:hint="eastAsia" w:ascii="宋体" w:hAnsi="宋体" w:eastAsia="宋体" w:cs="宋体"/>
                <w:szCs w:val="21"/>
              </w:rPr>
              <w:t>2.案例研讨展示；</w:t>
            </w:r>
          </w:p>
          <w:p>
            <w:pPr>
              <w:spacing w:line="312" w:lineRule="auto"/>
              <w:rPr>
                <w:rFonts w:ascii="宋体" w:hAnsi="宋体" w:eastAsia="宋体" w:cs="宋体"/>
                <w:szCs w:val="21"/>
              </w:rPr>
            </w:pPr>
            <w:r>
              <w:rPr>
                <w:rFonts w:hint="eastAsia" w:ascii="宋体" w:hAnsi="宋体" w:eastAsia="宋体" w:cs="宋体"/>
                <w:szCs w:val="21"/>
              </w:rPr>
              <w:t>3.上机练习；</w:t>
            </w:r>
          </w:p>
          <w:p>
            <w:pPr>
              <w:pStyle w:val="5"/>
              <w:spacing w:line="312" w:lineRule="auto"/>
              <w:ind w:firstLine="0" w:firstLineChars="0"/>
              <w:rPr>
                <w:rFonts w:ascii="宋体" w:hAnsi="宋体" w:eastAsia="宋体" w:cs="宋体"/>
              </w:rPr>
            </w:pPr>
            <w:r>
              <w:rPr>
                <w:rFonts w:hint="eastAsia" w:ascii="宋体" w:hAnsi="宋体" w:eastAsia="宋体" w:cs="宋体"/>
                <w:szCs w:val="21"/>
              </w:rPr>
              <w:t>4.提高学生合理科学地做出决策的能力和诚信经营的职业道德。</w:t>
            </w:r>
          </w:p>
        </w:tc>
        <w:tc>
          <w:tcPr>
            <w:tcW w:w="709" w:type="dxa"/>
            <w:vAlign w:val="center"/>
          </w:tcPr>
          <w:p>
            <w:pPr>
              <w:adjustRightInd w:val="0"/>
              <w:snapToGrid w:val="0"/>
              <w:spacing w:line="312" w:lineRule="auto"/>
              <w:jc w:val="center"/>
              <w:rPr>
                <w:rFonts w:ascii="宋体" w:hAnsi="宋体"/>
                <w:szCs w:val="21"/>
              </w:rPr>
            </w:pPr>
            <w:r>
              <w:rPr>
                <w:rFonts w:ascii="宋体" w:hAnsi="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718" w:type="dxa"/>
            <w:vAlign w:val="center"/>
          </w:tcPr>
          <w:p>
            <w:pPr>
              <w:snapToGrid w:val="0"/>
              <w:spacing w:line="312" w:lineRule="auto"/>
              <w:jc w:val="center"/>
              <w:rPr>
                <w:rFonts w:ascii="宋体" w:hAnsi="宋体"/>
                <w:szCs w:val="21"/>
              </w:rPr>
            </w:pPr>
            <w:r>
              <w:rPr>
                <w:rFonts w:hint="eastAsia" w:ascii="宋体" w:hAnsi="宋体"/>
                <w:szCs w:val="21"/>
              </w:rPr>
              <w:t>6</w:t>
            </w:r>
          </w:p>
        </w:tc>
        <w:tc>
          <w:tcPr>
            <w:tcW w:w="1275" w:type="dxa"/>
            <w:vAlign w:val="center"/>
          </w:tcPr>
          <w:p>
            <w:pPr>
              <w:snapToGrid w:val="0"/>
              <w:spacing w:line="312" w:lineRule="auto"/>
              <w:jc w:val="center"/>
              <w:rPr>
                <w:rFonts w:ascii="宋体" w:hAnsi="宋体"/>
                <w:szCs w:val="21"/>
              </w:rPr>
            </w:pPr>
            <w:r>
              <w:rPr>
                <w:rFonts w:hint="eastAsia" w:ascii="宋体" w:hAnsi="宋体"/>
                <w:szCs w:val="21"/>
              </w:rPr>
              <w:t>网店推广策略</w:t>
            </w:r>
          </w:p>
        </w:tc>
        <w:tc>
          <w:tcPr>
            <w:tcW w:w="2834" w:type="dxa"/>
            <w:vAlign w:val="center"/>
          </w:tcPr>
          <w:p>
            <w:pPr>
              <w:pStyle w:val="177"/>
              <w:spacing w:line="312" w:lineRule="auto"/>
              <w:ind w:firstLine="0" w:firstLineChars="0"/>
              <w:rPr>
                <w:rFonts w:ascii="宋体" w:hAnsi="宋体" w:eastAsiaTheme="minorEastAsia" w:cstheme="minorBidi"/>
                <w:szCs w:val="21"/>
              </w:rPr>
            </w:pPr>
            <w:r>
              <w:rPr>
                <w:rFonts w:hint="eastAsia" w:ascii="宋体" w:hAnsi="宋体" w:eastAsiaTheme="minorEastAsia" w:cstheme="minorBidi"/>
                <w:szCs w:val="21"/>
              </w:rPr>
              <w:t>1.经营类目；</w:t>
            </w:r>
          </w:p>
          <w:p>
            <w:pPr>
              <w:spacing w:line="312" w:lineRule="auto"/>
              <w:rPr>
                <w:rFonts w:ascii="宋体" w:hAnsi="宋体"/>
                <w:szCs w:val="21"/>
              </w:rPr>
            </w:pPr>
            <w:r>
              <w:rPr>
                <w:rFonts w:hint="eastAsia" w:ascii="宋体" w:hAnsi="宋体"/>
                <w:szCs w:val="21"/>
              </w:rPr>
              <w:t>2.商品特点。</w:t>
            </w:r>
          </w:p>
        </w:tc>
        <w:tc>
          <w:tcPr>
            <w:tcW w:w="2794" w:type="dxa"/>
            <w:vAlign w:val="center"/>
          </w:tcPr>
          <w:p>
            <w:pPr>
              <w:spacing w:line="312" w:lineRule="auto"/>
              <w:rPr>
                <w:rFonts w:ascii="宋体" w:hAnsi="宋体" w:eastAsia="宋体" w:cs="宋体"/>
                <w:szCs w:val="21"/>
              </w:rPr>
            </w:pPr>
            <w:r>
              <w:rPr>
                <w:rFonts w:hint="eastAsia" w:ascii="宋体" w:hAnsi="宋体" w:eastAsia="宋体" w:cs="宋体"/>
                <w:szCs w:val="21"/>
              </w:rPr>
              <w:t>1.多媒体教学资料演示；</w:t>
            </w:r>
          </w:p>
          <w:p>
            <w:pPr>
              <w:spacing w:line="312" w:lineRule="auto"/>
              <w:rPr>
                <w:rFonts w:ascii="宋体" w:hAnsi="宋体" w:eastAsia="宋体" w:cs="宋体"/>
                <w:szCs w:val="21"/>
              </w:rPr>
            </w:pPr>
            <w:r>
              <w:rPr>
                <w:rFonts w:hint="eastAsia" w:ascii="宋体" w:hAnsi="宋体" w:eastAsia="宋体" w:cs="宋体"/>
                <w:szCs w:val="21"/>
              </w:rPr>
              <w:t>2.案例研讨展示；</w:t>
            </w:r>
          </w:p>
          <w:p>
            <w:pPr>
              <w:spacing w:line="312" w:lineRule="auto"/>
              <w:rPr>
                <w:rFonts w:ascii="宋体" w:hAnsi="宋体" w:eastAsia="宋体" w:cs="宋体"/>
                <w:szCs w:val="21"/>
              </w:rPr>
            </w:pPr>
            <w:r>
              <w:rPr>
                <w:rFonts w:hint="eastAsia" w:ascii="宋体" w:hAnsi="宋体" w:eastAsia="宋体" w:cs="宋体"/>
                <w:szCs w:val="21"/>
              </w:rPr>
              <w:t>3.上机练习；</w:t>
            </w:r>
          </w:p>
          <w:p>
            <w:pPr>
              <w:spacing w:line="312" w:lineRule="auto"/>
              <w:rPr>
                <w:rFonts w:ascii="宋体" w:hAnsi="宋体" w:eastAsia="宋体" w:cs="宋体"/>
              </w:rPr>
            </w:pPr>
            <w:r>
              <w:rPr>
                <w:rFonts w:hint="eastAsia" w:ascii="宋体" w:hAnsi="宋体" w:eastAsia="宋体" w:cs="宋体"/>
                <w:szCs w:val="21"/>
              </w:rPr>
              <w:t>4.培养学生全面思考问题的能力和对比分析问题的能力。</w:t>
            </w:r>
          </w:p>
        </w:tc>
        <w:tc>
          <w:tcPr>
            <w:tcW w:w="709" w:type="dxa"/>
            <w:vAlign w:val="center"/>
          </w:tcPr>
          <w:p>
            <w:pPr>
              <w:adjustRightInd w:val="0"/>
              <w:snapToGrid w:val="0"/>
              <w:spacing w:line="312"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2" w:hRule="atLeast"/>
        </w:trPr>
        <w:tc>
          <w:tcPr>
            <w:tcW w:w="718" w:type="dxa"/>
            <w:vAlign w:val="center"/>
          </w:tcPr>
          <w:p>
            <w:pPr>
              <w:snapToGrid w:val="0"/>
              <w:spacing w:line="312" w:lineRule="auto"/>
              <w:jc w:val="center"/>
              <w:rPr>
                <w:rFonts w:ascii="宋体" w:hAnsi="宋体"/>
                <w:szCs w:val="21"/>
              </w:rPr>
            </w:pPr>
            <w:r>
              <w:rPr>
                <w:rFonts w:hint="eastAsia" w:ascii="宋体" w:hAnsi="宋体"/>
                <w:szCs w:val="21"/>
              </w:rPr>
              <w:t>7</w:t>
            </w:r>
          </w:p>
        </w:tc>
        <w:tc>
          <w:tcPr>
            <w:tcW w:w="1275" w:type="dxa"/>
            <w:vAlign w:val="center"/>
          </w:tcPr>
          <w:p>
            <w:pPr>
              <w:snapToGrid w:val="0"/>
              <w:spacing w:line="312" w:lineRule="auto"/>
              <w:jc w:val="center"/>
              <w:rPr>
                <w:rFonts w:ascii="宋体" w:hAnsi="宋体"/>
                <w:szCs w:val="21"/>
              </w:rPr>
            </w:pPr>
            <w:r>
              <w:rPr>
                <w:rFonts w:hint="eastAsia" w:ascii="宋体" w:hAnsi="宋体"/>
                <w:szCs w:val="21"/>
              </w:rPr>
              <w:t>促销策略</w:t>
            </w:r>
          </w:p>
        </w:tc>
        <w:tc>
          <w:tcPr>
            <w:tcW w:w="2834" w:type="dxa"/>
            <w:vAlign w:val="center"/>
          </w:tcPr>
          <w:p>
            <w:pPr>
              <w:spacing w:line="312" w:lineRule="auto"/>
              <w:rPr>
                <w:rFonts w:ascii="宋体" w:hAnsi="宋体"/>
                <w:szCs w:val="21"/>
              </w:rPr>
            </w:pPr>
            <w:r>
              <w:rPr>
                <w:rFonts w:hint="eastAsia" w:ascii="宋体" w:hAnsi="宋体"/>
                <w:szCs w:val="21"/>
              </w:rPr>
              <w:t>1.网店特点；</w:t>
            </w:r>
          </w:p>
          <w:p>
            <w:pPr>
              <w:spacing w:line="312" w:lineRule="auto"/>
              <w:rPr>
                <w:rFonts w:ascii="宋体" w:hAnsi="宋体"/>
                <w:szCs w:val="21"/>
              </w:rPr>
            </w:pPr>
            <w:r>
              <w:rPr>
                <w:rFonts w:hint="eastAsia" w:ascii="宋体" w:hAnsi="宋体"/>
                <w:szCs w:val="21"/>
              </w:rPr>
              <w:t>2.商品特点。</w:t>
            </w:r>
          </w:p>
        </w:tc>
        <w:tc>
          <w:tcPr>
            <w:tcW w:w="2794" w:type="dxa"/>
            <w:vAlign w:val="center"/>
          </w:tcPr>
          <w:p>
            <w:pPr>
              <w:spacing w:line="312" w:lineRule="auto"/>
              <w:rPr>
                <w:rFonts w:ascii="宋体" w:hAnsi="宋体" w:eastAsia="宋体" w:cs="宋体"/>
                <w:szCs w:val="21"/>
              </w:rPr>
            </w:pPr>
            <w:r>
              <w:rPr>
                <w:rFonts w:hint="eastAsia" w:ascii="宋体" w:hAnsi="宋体" w:eastAsia="宋体" w:cs="宋体"/>
                <w:szCs w:val="21"/>
              </w:rPr>
              <w:t>1.多媒体教学资料演示；</w:t>
            </w:r>
          </w:p>
          <w:p>
            <w:pPr>
              <w:spacing w:line="312" w:lineRule="auto"/>
              <w:rPr>
                <w:rFonts w:ascii="宋体" w:hAnsi="宋体" w:eastAsia="宋体" w:cs="宋体"/>
                <w:szCs w:val="21"/>
              </w:rPr>
            </w:pPr>
            <w:r>
              <w:rPr>
                <w:rFonts w:hint="eastAsia" w:ascii="宋体" w:hAnsi="宋体" w:eastAsia="宋体" w:cs="宋体"/>
                <w:szCs w:val="21"/>
              </w:rPr>
              <w:t>2.案例研讨展示；</w:t>
            </w:r>
          </w:p>
          <w:p>
            <w:pPr>
              <w:spacing w:line="312" w:lineRule="auto"/>
              <w:rPr>
                <w:rFonts w:ascii="宋体" w:hAnsi="宋体" w:eastAsia="宋体" w:cs="宋体"/>
                <w:szCs w:val="21"/>
              </w:rPr>
            </w:pPr>
            <w:r>
              <w:rPr>
                <w:rFonts w:hint="eastAsia" w:ascii="宋体" w:hAnsi="宋体" w:eastAsia="宋体" w:cs="宋体"/>
                <w:szCs w:val="21"/>
              </w:rPr>
              <w:t>3.上机练习。</w:t>
            </w:r>
          </w:p>
          <w:p>
            <w:pPr>
              <w:pStyle w:val="5"/>
              <w:spacing w:line="312" w:lineRule="auto"/>
              <w:ind w:firstLine="0" w:firstLineChars="0"/>
              <w:rPr>
                <w:rFonts w:ascii="宋体" w:hAnsi="宋体" w:eastAsia="宋体" w:cs="宋体"/>
                <w:szCs w:val="21"/>
              </w:rPr>
            </w:pPr>
            <w:r>
              <w:rPr>
                <w:rFonts w:hint="eastAsia" w:ascii="宋体" w:hAnsi="宋体" w:eastAsia="宋体" w:cs="宋体"/>
                <w:szCs w:val="21"/>
              </w:rPr>
              <w:t>4.培养学生树立科学的营销理念、思想，注重绿色消费。</w:t>
            </w:r>
          </w:p>
        </w:tc>
        <w:tc>
          <w:tcPr>
            <w:tcW w:w="709" w:type="dxa"/>
            <w:vAlign w:val="center"/>
          </w:tcPr>
          <w:p>
            <w:pPr>
              <w:adjustRightInd w:val="0"/>
              <w:snapToGrid w:val="0"/>
              <w:spacing w:line="312" w:lineRule="auto"/>
              <w:jc w:val="center"/>
              <w:rPr>
                <w:rFonts w:ascii="宋体" w:hAnsi="宋体"/>
                <w:szCs w:val="21"/>
              </w:rPr>
            </w:pPr>
            <w:r>
              <w:rPr>
                <w:rFonts w:ascii="宋体" w:hAnsi="宋体"/>
                <w:szCs w:val="21"/>
              </w:rPr>
              <w:t>10</w:t>
            </w:r>
          </w:p>
        </w:tc>
      </w:tr>
    </w:tbl>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黑体" w:hAnsi="黑体" w:eastAsia="黑体"/>
          <w:sz w:val="24"/>
          <w:szCs w:val="24"/>
        </w:rPr>
      </w:pPr>
      <w:r>
        <w:rPr>
          <w:rFonts w:hint="eastAsia" w:ascii="黑体" w:hAnsi="黑体" w:eastAsia="黑体"/>
          <w:sz w:val="24"/>
          <w:szCs w:val="24"/>
        </w:rPr>
        <w:t>六、实施建议</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楷体" w:hAnsi="楷体" w:eastAsia="楷体"/>
          <w:sz w:val="24"/>
          <w:szCs w:val="24"/>
        </w:rPr>
      </w:pPr>
      <w:r>
        <w:rPr>
          <w:rFonts w:hint="eastAsia" w:ascii="楷体" w:hAnsi="楷体" w:eastAsia="楷体" w:cs="楷体"/>
          <w:bCs/>
          <w:sz w:val="24"/>
        </w:rPr>
        <w:t>（一）教学方法</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将思政融入教学，采用</w:t>
      </w:r>
      <w:r>
        <w:rPr>
          <w:rFonts w:hint="eastAsia" w:ascii="仿宋_GB2312" w:hAnsi="仿宋_GB2312" w:eastAsia="仿宋_GB2312" w:cs="仿宋_GB2312"/>
          <w:bCs/>
          <w:sz w:val="24"/>
        </w:rPr>
        <w:t>任务驱动法、情景教学法、案例分析法、小组合作法等，创设工作情境，</w:t>
      </w:r>
      <w:r>
        <w:rPr>
          <w:rFonts w:hint="eastAsia" w:ascii="仿宋_GB2312" w:hAnsi="Times New Roman" w:eastAsia="仿宋_GB2312" w:cs="Times New Roman"/>
          <w:sz w:val="24"/>
          <w:szCs w:val="24"/>
        </w:rPr>
        <w:t>使学生能够将知识融合与实践，并对职业道德有更加深刻的体会。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rPr>
      </w:pPr>
      <w:r>
        <w:rPr>
          <w:rFonts w:hint="eastAsia" w:ascii="仿宋_GB2312" w:hAnsi="仿宋_GB2312" w:eastAsia="仿宋_GB2312" w:cs="仿宋_GB2312"/>
          <w:bCs/>
          <w:sz w:val="24"/>
        </w:rPr>
        <w:t>1．任务驱动教学法。采用真实企业的案例资料，以完成每一任务为目标，让学生根据电商工作过程所需技能的操作方法和规范要求进行学习和训练，在具体操作过程中产生对电子商务基本技能的需求，针对其需求引入相关理论知识，用工作任务驱动学生积极主动地进行学习和训练，有效地调动学生对操作技能和理论知识学习的积极性，实现实践理论一体化。</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rPr>
      </w:pPr>
      <w:r>
        <w:rPr>
          <w:rFonts w:hint="eastAsia" w:ascii="仿宋_GB2312" w:hAnsi="仿宋_GB2312" w:eastAsia="仿宋_GB2312" w:cs="仿宋_GB2312"/>
          <w:bCs/>
          <w:sz w:val="24"/>
        </w:rPr>
        <w:t>2．案例分析法。以真实企业实际发生的事项为案例，导入每一工作任务需要掌握的知识和技能，再以学生身边实例加以讲解，使抽象的理论通过浅显明了的案例变得通俗易懂。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rPr>
      </w:pPr>
      <w:r>
        <w:rPr>
          <w:rFonts w:hint="eastAsia" w:ascii="仿宋_GB2312" w:hAnsi="仿宋_GB2312" w:eastAsia="仿宋_GB2312" w:cs="仿宋_GB2312"/>
          <w:bCs/>
          <w:sz w:val="24"/>
        </w:rPr>
        <w:t>3．小组合作法。技能模块需要学生提高参与感才能掌握课程与实际工作相结合，极大地激发和提高了学生学习的积极性。学生通过分组练习发现自身不足，提高专业技能能力。</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rPr>
      </w:pPr>
      <w:r>
        <w:rPr>
          <w:rFonts w:hint="eastAsia" w:ascii="仿宋_GB2312" w:hAnsi="仿宋_GB2312" w:eastAsia="仿宋_GB2312" w:cs="仿宋_GB2312"/>
          <w:bCs/>
          <w:sz w:val="24"/>
        </w:rPr>
        <w:t>4. 情景教学法。教师和学生共同选择特定的教学情境，按照实际需要为学生安排实际或仿真环境，让学生真切感受心理氛围，实施心理测试和心理实践，并在自我交流和互动交流中认识并接受自己和周围的环境。</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楷体" w:hAnsi="楷体" w:eastAsia="楷体"/>
          <w:sz w:val="24"/>
          <w:szCs w:val="24"/>
        </w:rPr>
      </w:pPr>
      <w:r>
        <w:rPr>
          <w:rFonts w:hint="eastAsia" w:ascii="楷体" w:hAnsi="楷体" w:eastAsia="楷体"/>
          <w:sz w:val="24"/>
          <w:szCs w:val="24"/>
        </w:rPr>
        <w:t>（二）评价方法</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rPr>
      </w:pPr>
      <w:r>
        <w:rPr>
          <w:rFonts w:hint="eastAsia" w:ascii="仿宋_GB2312" w:hAnsi="仿宋_GB2312" w:eastAsia="仿宋_GB2312" w:cs="仿宋_GB2312"/>
          <w:bCs/>
          <w:sz w:val="24"/>
        </w:rPr>
        <w:t xml:space="preserve">采用实操考核与过程考核相结合的多元考核方式，使之更加准确的反映出学生的课程学习情况。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rPr>
      </w:pPr>
      <w:r>
        <w:rPr>
          <w:rFonts w:hint="eastAsia" w:ascii="仿宋_GB2312" w:hAnsi="仿宋_GB2312" w:eastAsia="仿宋_GB2312" w:cs="仿宋_GB2312"/>
          <w:bCs/>
          <w:sz w:val="24"/>
        </w:rPr>
        <w:t>1.实操考核。采取技能课上机考试的形式进行考核，占课程总成绩的70%，在学期末进行，考试时间</w:t>
      </w:r>
      <w:r>
        <w:rPr>
          <w:rFonts w:ascii="仿宋_GB2312" w:hAnsi="仿宋_GB2312" w:eastAsia="仿宋_GB2312" w:cs="仿宋_GB2312"/>
          <w:bCs/>
          <w:sz w:val="24"/>
        </w:rPr>
        <w:t>45</w:t>
      </w:r>
      <w:r>
        <w:rPr>
          <w:rFonts w:hint="eastAsia" w:ascii="仿宋_GB2312" w:hAnsi="仿宋_GB2312" w:eastAsia="仿宋_GB2312" w:cs="仿宋_GB2312"/>
          <w:bCs/>
          <w:sz w:val="24"/>
        </w:rPr>
        <w:t>分钟。</w:t>
      </w:r>
      <w:r>
        <w:rPr>
          <w:rFonts w:ascii="仿宋_GB2312" w:hAnsi="仿宋_GB2312" w:eastAsia="仿宋_GB2312" w:cs="仿宋_GB2312"/>
          <w:bCs/>
          <w:sz w:val="24"/>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2.过程考核。平时成绩，占课程总成绩的30%，考核点为学生课堂出勤情况、课堂纪律、学习积极性和作业完成情况，考核随堂进行，期末由任课老师给出平日成绩。</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楷体" w:hAnsi="楷体" w:eastAsia="楷体"/>
          <w:sz w:val="24"/>
          <w:szCs w:val="24"/>
        </w:rPr>
      </w:pPr>
      <w:r>
        <w:rPr>
          <w:rFonts w:hint="eastAsia" w:ascii="楷体" w:hAnsi="楷体" w:eastAsia="楷体"/>
          <w:sz w:val="24"/>
          <w:szCs w:val="24"/>
        </w:rPr>
        <w:t>（三）教学条件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本课程专业教师必须具备双师素质，能够经常到相关电子商务企业进行调研，与企业营销人员面对面交流，熟悉电子商务企业的营销状况：在实训装备方面需要配有现代化多媒体工具的网络营销环境机房，安装网络营销软件、电子商务运营及管理软件等软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楷体" w:hAnsi="楷体" w:eastAsia="楷体"/>
          <w:sz w:val="24"/>
          <w:szCs w:val="24"/>
        </w:rPr>
      </w:pPr>
      <w:r>
        <w:rPr>
          <w:rFonts w:hint="eastAsia" w:ascii="楷体" w:hAnsi="楷体" w:eastAsia="楷体"/>
          <w:sz w:val="24"/>
          <w:szCs w:val="24"/>
        </w:rPr>
        <w:t>（四）教材编选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rPr>
      </w:pPr>
      <w:r>
        <w:rPr>
          <w:rFonts w:hint="eastAsia" w:ascii="仿宋_GB2312" w:hAnsi="仿宋_GB2312" w:eastAsia="仿宋_GB2312" w:cs="仿宋_GB2312"/>
          <w:bCs/>
          <w:sz w:val="24"/>
        </w:rPr>
        <w:t>1.教材编写应做到体系新颖，结构合理，重点研究电商活动过程和网络消费者特征；重点介绍与人们生活关系密切的影响网络消费者消费活动的外界因素；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rPr>
      </w:pPr>
      <w:r>
        <w:rPr>
          <w:rFonts w:hint="eastAsia" w:ascii="仿宋_GB2312" w:hAnsi="仿宋_GB2312" w:eastAsia="仿宋_GB2312" w:cs="仿宋_GB2312"/>
          <w:bCs/>
          <w:sz w:val="24"/>
        </w:rPr>
        <w:t>2.教材取材应写实，应力求在内容上密切结合我国市场经济发展实际，充分体现本课程教学基本要求的精神，适应中职学习特点，并尽可能吸收国内外销售心理学研究的最新成果。</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rPr>
      </w:pPr>
      <w:r>
        <w:rPr>
          <w:rFonts w:hint="eastAsia" w:ascii="仿宋_GB2312" w:hAnsi="仿宋_GB2312" w:eastAsia="仿宋_GB2312" w:cs="仿宋_GB2312"/>
          <w:bCs/>
          <w:sz w:val="24"/>
        </w:rPr>
        <w:t>3</w:t>
      </w:r>
      <w:r>
        <w:rPr>
          <w:rFonts w:ascii="仿宋_GB2312" w:hAnsi="仿宋_GB2312" w:eastAsia="仿宋_GB2312" w:cs="仿宋_GB2312"/>
          <w:bCs/>
          <w:sz w:val="24"/>
        </w:rPr>
        <w:t>.</w:t>
      </w:r>
      <w:r>
        <w:rPr>
          <w:rFonts w:hint="eastAsia" w:ascii="仿宋_GB2312" w:hAnsi="仿宋_GB2312" w:eastAsia="仿宋_GB2312" w:cs="仿宋_GB2312"/>
          <w:bCs/>
          <w:sz w:val="24"/>
        </w:rPr>
        <w:t>数字化资源开发</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rPr>
      </w:pPr>
      <w:r>
        <w:rPr>
          <w:rFonts w:hint="eastAsia" w:ascii="仿宋_GB2312" w:hAnsi="仿宋_GB2312" w:eastAsia="仿宋_GB2312" w:cs="仿宋_GB2312"/>
          <w:bCs/>
          <w:sz w:val="24"/>
        </w:rPr>
        <w:t>为了使学生开阔视野并主动进行探索性学习，应完善课程网站，重点完善网络教学资源库，库中资源应包括：教学课件、教案、习题库、参考资料库等。进一步完善实践教学条件，包括：新建课程实训基地等。</w:t>
      </w:r>
    </w:p>
    <w:p>
      <w:pPr>
        <w:widowControl/>
        <w:spacing w:line="312" w:lineRule="auto"/>
        <w:jc w:val="center"/>
        <w:rPr>
          <w:rFonts w:hint="eastAsia" w:ascii="黑体" w:hAnsi="黑体" w:eastAsia="黑体"/>
          <w:sz w:val="24"/>
          <w:szCs w:val="24"/>
        </w:rPr>
      </w:pPr>
    </w:p>
    <w:p>
      <w:pPr>
        <w:widowControl/>
        <w:spacing w:line="312" w:lineRule="auto"/>
        <w:jc w:val="center"/>
        <w:rPr>
          <w:rFonts w:hint="eastAsia" w:ascii="黑体" w:hAnsi="黑体" w:eastAsia="黑体"/>
          <w:sz w:val="24"/>
          <w:szCs w:val="24"/>
        </w:rPr>
      </w:pPr>
    </w:p>
    <w:p>
      <w:pPr>
        <w:widowControl/>
        <w:spacing w:line="312" w:lineRule="auto"/>
        <w:jc w:val="center"/>
        <w:rPr>
          <w:rFonts w:hint="eastAsia" w:ascii="黑体" w:hAnsi="黑体" w:eastAsia="黑体"/>
          <w:sz w:val="24"/>
          <w:szCs w:val="24"/>
        </w:rPr>
      </w:pPr>
    </w:p>
    <w:p>
      <w:pPr>
        <w:widowControl/>
        <w:spacing w:line="312" w:lineRule="auto"/>
        <w:jc w:val="center"/>
        <w:rPr>
          <w:rFonts w:hint="eastAsia" w:ascii="黑体" w:hAnsi="黑体" w:eastAsia="黑体"/>
          <w:sz w:val="24"/>
          <w:szCs w:val="24"/>
        </w:rPr>
      </w:pPr>
    </w:p>
    <w:p>
      <w:pPr>
        <w:widowControl/>
        <w:spacing w:line="312" w:lineRule="auto"/>
        <w:jc w:val="center"/>
        <w:rPr>
          <w:rFonts w:hint="eastAsia" w:ascii="黑体" w:hAnsi="黑体" w:eastAsia="黑体"/>
          <w:sz w:val="24"/>
          <w:szCs w:val="24"/>
        </w:rPr>
      </w:pPr>
    </w:p>
    <w:p>
      <w:pPr>
        <w:widowControl/>
        <w:spacing w:line="312" w:lineRule="auto"/>
        <w:jc w:val="center"/>
        <w:rPr>
          <w:rFonts w:hint="eastAsia" w:ascii="黑体" w:hAnsi="黑体" w:eastAsia="黑体"/>
          <w:sz w:val="24"/>
          <w:szCs w:val="24"/>
        </w:rPr>
      </w:pPr>
    </w:p>
    <w:p>
      <w:pPr>
        <w:widowControl/>
        <w:spacing w:line="312" w:lineRule="auto"/>
        <w:jc w:val="center"/>
        <w:rPr>
          <w:rFonts w:hint="eastAsia" w:ascii="黑体" w:hAnsi="黑体" w:eastAsia="黑体"/>
          <w:sz w:val="24"/>
          <w:szCs w:val="24"/>
        </w:rPr>
      </w:pPr>
    </w:p>
    <w:p>
      <w:pPr>
        <w:widowControl/>
        <w:spacing w:line="312" w:lineRule="auto"/>
        <w:jc w:val="center"/>
        <w:rPr>
          <w:rFonts w:ascii="黑体" w:hAnsi="黑体" w:eastAsia="黑体"/>
          <w:sz w:val="24"/>
          <w:szCs w:val="24"/>
        </w:rPr>
      </w:pPr>
      <w:r>
        <w:rPr>
          <w:rFonts w:hint="eastAsia" w:ascii="黑体" w:hAnsi="黑体" w:eastAsia="黑体"/>
          <w:sz w:val="24"/>
          <w:szCs w:val="24"/>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b/>
                <w:bCs/>
                <w:snapToGrid w:val="0"/>
                <w:color w:val="000000"/>
                <w:kern w:val="0"/>
                <w:sz w:val="20"/>
                <w:szCs w:val="21"/>
                <w:lang w:eastAsia="en-US"/>
              </w:rPr>
            </w:pPr>
            <w:r>
              <w:rPr>
                <w:rFonts w:hint="eastAsia" w:asciiTheme="minorEastAsia" w:hAnsiTheme="minorEastAsia" w:eastAsiaTheme="minorEastAsia" w:cstheme="minorEastAsia"/>
                <w:b/>
                <w:bCs/>
                <w:snapToGrid w:val="0"/>
                <w:color w:val="000000"/>
                <w:spacing w:val="4"/>
                <w:kern w:val="0"/>
                <w:sz w:val="21"/>
                <w:szCs w:val="21"/>
                <w:lang w:eastAsia="en-US"/>
              </w:rPr>
              <w:t>周次</w:t>
            </w:r>
          </w:p>
        </w:tc>
        <w:tc>
          <w:tcPr>
            <w:tcW w:w="3079" w:type="dxa"/>
            <w:shd w:val="clear" w:color="auto" w:fill="BEBEBE" w:themeFill="background1" w:themeFillShade="BF"/>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b/>
                <w:bCs/>
                <w:snapToGrid w:val="0"/>
                <w:color w:val="000000"/>
                <w:kern w:val="0"/>
                <w:sz w:val="20"/>
                <w:szCs w:val="21"/>
                <w:lang w:eastAsia="en-US"/>
              </w:rPr>
            </w:pPr>
            <w:r>
              <w:rPr>
                <w:rFonts w:hint="eastAsia" w:asciiTheme="minorEastAsia" w:hAnsiTheme="minorEastAsia" w:eastAsiaTheme="minorEastAsia" w:cstheme="minorEastAsia"/>
                <w:b/>
                <w:bCs/>
                <w:snapToGrid w:val="0"/>
                <w:color w:val="000000"/>
                <w:spacing w:val="7"/>
                <w:kern w:val="0"/>
                <w:sz w:val="21"/>
                <w:szCs w:val="21"/>
                <w:lang w:eastAsia="en-US"/>
              </w:rPr>
              <w:t>教学章节</w:t>
            </w:r>
          </w:p>
        </w:tc>
        <w:tc>
          <w:tcPr>
            <w:tcW w:w="1980" w:type="dxa"/>
            <w:shd w:val="clear" w:color="auto" w:fill="BEBEBE" w:themeFill="background1" w:themeFillShade="BF"/>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b/>
                <w:bCs/>
                <w:snapToGrid w:val="0"/>
                <w:color w:val="000000"/>
                <w:kern w:val="0"/>
                <w:sz w:val="20"/>
                <w:szCs w:val="21"/>
                <w:lang w:eastAsia="en-US"/>
              </w:rPr>
            </w:pPr>
            <w:r>
              <w:rPr>
                <w:rFonts w:hint="eastAsia" w:asciiTheme="minorEastAsia" w:hAnsiTheme="minorEastAsia" w:eastAsiaTheme="minorEastAsia" w:cstheme="minorEastAsia"/>
                <w:b/>
                <w:bCs/>
                <w:snapToGrid w:val="0"/>
                <w:color w:val="000000"/>
                <w:spacing w:val="7"/>
                <w:kern w:val="0"/>
                <w:sz w:val="21"/>
                <w:szCs w:val="21"/>
                <w:lang w:eastAsia="en-US"/>
              </w:rPr>
              <w:t>授课时数（节）</w:t>
            </w:r>
          </w:p>
        </w:tc>
        <w:tc>
          <w:tcPr>
            <w:tcW w:w="2182" w:type="dxa"/>
            <w:shd w:val="clear" w:color="auto" w:fill="BEBEBE" w:themeFill="background1" w:themeFillShade="BF"/>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b/>
                <w:bCs/>
                <w:snapToGrid w:val="0"/>
                <w:color w:val="000000"/>
                <w:kern w:val="0"/>
                <w:sz w:val="20"/>
                <w:szCs w:val="21"/>
                <w:lang w:eastAsia="en-US"/>
              </w:rPr>
            </w:pPr>
            <w:r>
              <w:rPr>
                <w:rFonts w:hint="eastAsia" w:asciiTheme="minorEastAsia" w:hAnsiTheme="minorEastAsia" w:eastAsiaTheme="minorEastAsia" w:cstheme="minorEastAsia"/>
                <w:b/>
                <w:bCs/>
                <w:snapToGrid w:val="0"/>
                <w:color w:val="000000"/>
                <w:spacing w:val="7"/>
                <w:kern w:val="0"/>
                <w:sz w:val="21"/>
                <w:szCs w:val="21"/>
                <w:lang w:eastAsia="en-US"/>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snapToGrid w:val="0"/>
                <w:color w:val="000000"/>
                <w:kern w:val="0"/>
                <w:sz w:val="20"/>
                <w:szCs w:val="21"/>
                <w:lang w:eastAsia="zh-CN"/>
              </w:rPr>
            </w:pPr>
            <w:r>
              <w:rPr>
                <w:rFonts w:hint="eastAsia" w:asciiTheme="minorEastAsia" w:hAnsiTheme="minorEastAsia" w:eastAsiaTheme="minorEastAsia" w:cstheme="minorEastAsia"/>
                <w:snapToGrid w:val="0"/>
                <w:color w:val="000000"/>
                <w:kern w:val="0"/>
                <w:sz w:val="21"/>
                <w:szCs w:val="21"/>
                <w:lang w:eastAsia="en-US"/>
              </w:rPr>
              <w:t>1</w:t>
            </w:r>
            <w:r>
              <w:rPr>
                <w:rFonts w:hint="eastAsia" w:asciiTheme="minorEastAsia" w:hAnsiTheme="minorEastAsia" w:eastAsiaTheme="minorEastAsia" w:cstheme="minorEastAsia"/>
                <w:snapToGrid w:val="0"/>
                <w:color w:val="000000"/>
                <w:kern w:val="0"/>
                <w:sz w:val="21"/>
                <w:szCs w:val="21"/>
                <w:lang w:eastAsia="zh-CN"/>
              </w:rPr>
              <w:t>-2</w:t>
            </w:r>
          </w:p>
        </w:tc>
        <w:tc>
          <w:tcPr>
            <w:tcW w:w="3079" w:type="dxa"/>
            <w:tcMar>
              <w:top w:w="0" w:type="dxa"/>
              <w:left w:w="108" w:type="dxa"/>
              <w:bottom w:w="0" w:type="dxa"/>
              <w:right w:w="108" w:type="dxa"/>
            </w:tcMar>
            <w:vAlign w:val="center"/>
          </w:tcPr>
          <w:p>
            <w:pPr>
              <w:pStyle w:val="180"/>
              <w:spacing w:line="360" w:lineRule="exact"/>
              <w:jc w:val="left"/>
              <w:rPr>
                <w:rFonts w:asciiTheme="minorEastAsia" w:hAnsiTheme="minorEastAsia" w:eastAsiaTheme="minorEastAsia" w:cstheme="minorEastAsia"/>
                <w:spacing w:val="7"/>
                <w:kern w:val="0"/>
                <w:sz w:val="20"/>
                <w:lang w:eastAsia="en-US"/>
              </w:rPr>
            </w:pPr>
            <w:r>
              <w:rPr>
                <w:rFonts w:hint="eastAsia" w:ascii="宋体" w:hAnsi="宋体"/>
                <w:kern w:val="0"/>
                <w:sz w:val="20"/>
                <w:lang w:eastAsia="en-US"/>
              </w:rPr>
              <w:t>网店介绍</w:t>
            </w:r>
          </w:p>
        </w:tc>
        <w:tc>
          <w:tcPr>
            <w:tcW w:w="1980"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8</w:t>
            </w:r>
          </w:p>
        </w:tc>
        <w:tc>
          <w:tcPr>
            <w:tcW w:w="2182"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snapToGrid w:val="0"/>
                <w:color w:val="000000"/>
                <w:kern w:val="0"/>
                <w:sz w:val="20"/>
                <w:szCs w:val="21"/>
                <w:lang w:eastAsia="en-US"/>
              </w:rPr>
            </w:pPr>
            <w:r>
              <w:rPr>
                <w:rFonts w:hint="eastAsia" w:eastAsia="宋体" w:asciiTheme="minorEastAsia" w:hAnsiTheme="minorEastAsia" w:cstheme="minorEastAsia"/>
                <w:snapToGrid w:val="0"/>
                <w:color w:val="000000"/>
                <w:kern w:val="0"/>
                <w:sz w:val="21"/>
                <w:szCs w:val="21"/>
                <w:lang w:eastAsia="zh-CN"/>
              </w:rPr>
              <w:t>3-5</w:t>
            </w:r>
          </w:p>
        </w:tc>
        <w:tc>
          <w:tcPr>
            <w:tcW w:w="3079" w:type="dxa"/>
            <w:tcMar>
              <w:top w:w="0" w:type="dxa"/>
              <w:left w:w="108" w:type="dxa"/>
              <w:bottom w:w="0" w:type="dxa"/>
              <w:right w:w="108" w:type="dxa"/>
            </w:tcMar>
            <w:vAlign w:val="center"/>
          </w:tcPr>
          <w:p>
            <w:pPr>
              <w:pStyle w:val="180"/>
              <w:spacing w:line="360" w:lineRule="exact"/>
              <w:jc w:val="left"/>
              <w:rPr>
                <w:rFonts w:asciiTheme="minorEastAsia" w:hAnsiTheme="minorEastAsia" w:eastAsiaTheme="minorEastAsia" w:cstheme="minorEastAsia"/>
                <w:spacing w:val="7"/>
                <w:kern w:val="0"/>
                <w:sz w:val="20"/>
                <w:lang w:eastAsia="en-US"/>
              </w:rPr>
            </w:pPr>
            <w:r>
              <w:rPr>
                <w:rFonts w:hint="eastAsia" w:ascii="宋体" w:hAnsi="宋体"/>
                <w:kern w:val="0"/>
                <w:sz w:val="20"/>
                <w:lang w:eastAsia="en-US"/>
              </w:rPr>
              <w:t>行业分析</w:t>
            </w:r>
          </w:p>
        </w:tc>
        <w:tc>
          <w:tcPr>
            <w:tcW w:w="1980"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12</w:t>
            </w:r>
          </w:p>
        </w:tc>
        <w:tc>
          <w:tcPr>
            <w:tcW w:w="2182"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snapToGrid w:val="0"/>
                <w:color w:val="000000"/>
                <w:kern w:val="0"/>
                <w:sz w:val="20"/>
                <w:szCs w:val="21"/>
                <w:lang w:eastAsia="zh-CN"/>
              </w:rPr>
            </w:pPr>
            <w:r>
              <w:rPr>
                <w:rFonts w:hint="eastAsia" w:asciiTheme="minorEastAsia" w:hAnsiTheme="minorEastAsia" w:eastAsiaTheme="minorEastAsia" w:cstheme="minorEastAsia"/>
                <w:snapToGrid w:val="0"/>
                <w:color w:val="000000"/>
                <w:kern w:val="0"/>
                <w:position w:val="-3"/>
                <w:sz w:val="21"/>
                <w:szCs w:val="21"/>
                <w:lang w:eastAsia="zh-CN"/>
              </w:rPr>
              <w:t>6-8</w:t>
            </w:r>
          </w:p>
        </w:tc>
        <w:tc>
          <w:tcPr>
            <w:tcW w:w="3079" w:type="dxa"/>
            <w:tcMar>
              <w:top w:w="0" w:type="dxa"/>
              <w:left w:w="108" w:type="dxa"/>
              <w:bottom w:w="0" w:type="dxa"/>
              <w:right w:w="108" w:type="dxa"/>
            </w:tcMar>
            <w:vAlign w:val="center"/>
          </w:tcPr>
          <w:p>
            <w:pPr>
              <w:pStyle w:val="180"/>
              <w:spacing w:line="360" w:lineRule="exact"/>
              <w:jc w:val="left"/>
              <w:rPr>
                <w:rFonts w:asciiTheme="minorEastAsia" w:hAnsiTheme="minorEastAsia" w:eastAsiaTheme="minorEastAsia" w:cstheme="minorEastAsia"/>
                <w:spacing w:val="7"/>
                <w:kern w:val="0"/>
                <w:sz w:val="20"/>
                <w:lang w:eastAsia="en-US"/>
              </w:rPr>
            </w:pPr>
            <w:r>
              <w:rPr>
                <w:rFonts w:hint="eastAsia" w:ascii="宋体" w:hAnsi="宋体"/>
                <w:kern w:val="0"/>
                <w:sz w:val="20"/>
                <w:lang w:eastAsia="en-US"/>
              </w:rPr>
              <w:t>目标群体分析</w:t>
            </w:r>
          </w:p>
        </w:tc>
        <w:tc>
          <w:tcPr>
            <w:tcW w:w="1980"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12</w:t>
            </w:r>
          </w:p>
        </w:tc>
        <w:tc>
          <w:tcPr>
            <w:tcW w:w="2182"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snapToGrid w:val="0"/>
                <w:color w:val="000000"/>
                <w:kern w:val="0"/>
                <w:position w:val="-3"/>
                <w:sz w:val="20"/>
                <w:szCs w:val="21"/>
                <w:lang w:eastAsia="en-US"/>
              </w:rPr>
            </w:pPr>
            <w:r>
              <w:rPr>
                <w:rFonts w:hint="eastAsia" w:eastAsia="宋体" w:asciiTheme="minorEastAsia" w:hAnsiTheme="minorEastAsia" w:cstheme="minorEastAsia"/>
                <w:snapToGrid w:val="0"/>
                <w:color w:val="000000"/>
                <w:kern w:val="0"/>
                <w:position w:val="-3"/>
                <w:sz w:val="21"/>
                <w:szCs w:val="21"/>
                <w:lang w:eastAsia="zh-CN"/>
              </w:rPr>
              <w:t>9-11</w:t>
            </w:r>
          </w:p>
        </w:tc>
        <w:tc>
          <w:tcPr>
            <w:tcW w:w="3079" w:type="dxa"/>
            <w:tcMar>
              <w:top w:w="0" w:type="dxa"/>
              <w:left w:w="108" w:type="dxa"/>
              <w:bottom w:w="0" w:type="dxa"/>
              <w:right w:w="108" w:type="dxa"/>
            </w:tcMar>
            <w:vAlign w:val="center"/>
          </w:tcPr>
          <w:p>
            <w:pPr>
              <w:pStyle w:val="180"/>
              <w:spacing w:line="360" w:lineRule="exact"/>
              <w:jc w:val="left"/>
              <w:rPr>
                <w:rFonts w:asciiTheme="minorEastAsia" w:hAnsiTheme="minorEastAsia" w:eastAsiaTheme="minorEastAsia" w:cstheme="minorEastAsia"/>
                <w:spacing w:val="7"/>
                <w:kern w:val="0"/>
                <w:sz w:val="20"/>
                <w:lang w:eastAsia="en-US"/>
              </w:rPr>
            </w:pPr>
            <w:r>
              <w:rPr>
                <w:rFonts w:hint="eastAsia" w:ascii="宋体" w:hAnsi="宋体"/>
                <w:kern w:val="0"/>
                <w:sz w:val="20"/>
                <w:lang w:eastAsia="en-US"/>
              </w:rPr>
              <w:t>商品策略</w:t>
            </w:r>
          </w:p>
        </w:tc>
        <w:tc>
          <w:tcPr>
            <w:tcW w:w="1980"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12</w:t>
            </w:r>
          </w:p>
        </w:tc>
        <w:tc>
          <w:tcPr>
            <w:tcW w:w="2182"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snapToGrid w:val="0"/>
                <w:color w:val="000000"/>
                <w:kern w:val="0"/>
                <w:position w:val="-3"/>
                <w:sz w:val="20"/>
                <w:szCs w:val="21"/>
                <w:lang w:eastAsia="en-US"/>
              </w:rPr>
            </w:pPr>
            <w:r>
              <w:rPr>
                <w:rFonts w:hint="eastAsia" w:eastAsia="宋体" w:asciiTheme="minorEastAsia" w:hAnsiTheme="minorEastAsia" w:cstheme="minorEastAsia"/>
                <w:snapToGrid w:val="0"/>
                <w:color w:val="000000"/>
                <w:kern w:val="0"/>
                <w:position w:val="-3"/>
                <w:sz w:val="21"/>
                <w:szCs w:val="21"/>
                <w:lang w:eastAsia="zh-CN"/>
              </w:rPr>
              <w:t>12-13</w:t>
            </w:r>
          </w:p>
        </w:tc>
        <w:tc>
          <w:tcPr>
            <w:tcW w:w="3079" w:type="dxa"/>
            <w:tcMar>
              <w:top w:w="0" w:type="dxa"/>
              <w:left w:w="108" w:type="dxa"/>
              <w:bottom w:w="0" w:type="dxa"/>
              <w:right w:w="108" w:type="dxa"/>
            </w:tcMar>
            <w:vAlign w:val="center"/>
          </w:tcPr>
          <w:p>
            <w:pPr>
              <w:pStyle w:val="180"/>
              <w:spacing w:line="360" w:lineRule="exact"/>
              <w:jc w:val="left"/>
              <w:rPr>
                <w:rFonts w:asciiTheme="minorEastAsia" w:hAnsiTheme="minorEastAsia" w:eastAsiaTheme="minorEastAsia" w:cstheme="minorEastAsia"/>
                <w:spacing w:val="7"/>
                <w:kern w:val="0"/>
                <w:sz w:val="20"/>
                <w:lang w:eastAsia="en-US"/>
              </w:rPr>
            </w:pPr>
            <w:r>
              <w:rPr>
                <w:rFonts w:hint="eastAsia" w:ascii="宋体" w:hAnsi="宋体"/>
                <w:kern w:val="0"/>
                <w:sz w:val="20"/>
                <w:lang w:eastAsia="en-US"/>
              </w:rPr>
              <w:t>价格策略</w:t>
            </w:r>
          </w:p>
        </w:tc>
        <w:tc>
          <w:tcPr>
            <w:tcW w:w="1980"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8</w:t>
            </w:r>
          </w:p>
        </w:tc>
        <w:tc>
          <w:tcPr>
            <w:tcW w:w="2182"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snapToGrid w:val="0"/>
                <w:color w:val="000000"/>
                <w:kern w:val="0"/>
                <w:position w:val="-3"/>
                <w:sz w:val="20"/>
                <w:szCs w:val="21"/>
                <w:lang w:eastAsia="en-US"/>
              </w:rPr>
            </w:pPr>
            <w:r>
              <w:rPr>
                <w:rFonts w:hint="eastAsia" w:eastAsia="宋体" w:asciiTheme="minorEastAsia" w:hAnsiTheme="minorEastAsia" w:cstheme="minorEastAsia"/>
                <w:snapToGrid w:val="0"/>
                <w:color w:val="000000"/>
                <w:kern w:val="0"/>
                <w:position w:val="-3"/>
                <w:sz w:val="21"/>
                <w:szCs w:val="21"/>
                <w:lang w:eastAsia="zh-CN"/>
              </w:rPr>
              <w:t>14-15</w:t>
            </w:r>
          </w:p>
        </w:tc>
        <w:tc>
          <w:tcPr>
            <w:tcW w:w="3079" w:type="dxa"/>
            <w:tcMar>
              <w:top w:w="0" w:type="dxa"/>
              <w:left w:w="108" w:type="dxa"/>
              <w:bottom w:w="0" w:type="dxa"/>
              <w:right w:w="108" w:type="dxa"/>
            </w:tcMar>
            <w:vAlign w:val="center"/>
          </w:tcPr>
          <w:p>
            <w:pPr>
              <w:pStyle w:val="180"/>
              <w:spacing w:line="360" w:lineRule="exact"/>
              <w:jc w:val="left"/>
              <w:rPr>
                <w:rFonts w:asciiTheme="minorEastAsia" w:hAnsiTheme="minorEastAsia" w:eastAsiaTheme="minorEastAsia" w:cstheme="minorEastAsia"/>
                <w:spacing w:val="7"/>
                <w:kern w:val="0"/>
                <w:sz w:val="20"/>
                <w:lang w:eastAsia="en-US"/>
              </w:rPr>
            </w:pPr>
            <w:r>
              <w:rPr>
                <w:rFonts w:hint="eastAsia" w:ascii="宋体" w:hAnsi="宋体"/>
                <w:kern w:val="0"/>
                <w:sz w:val="20"/>
                <w:lang w:eastAsia="en-US"/>
              </w:rPr>
              <w:t>网店推广策略</w:t>
            </w:r>
          </w:p>
        </w:tc>
        <w:tc>
          <w:tcPr>
            <w:tcW w:w="1980"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8</w:t>
            </w:r>
          </w:p>
        </w:tc>
        <w:tc>
          <w:tcPr>
            <w:tcW w:w="2182"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spacing w:line="360" w:lineRule="exact"/>
              <w:jc w:val="center"/>
              <w:rPr>
                <w:rFonts w:eastAsia="宋体" w:asciiTheme="minorEastAsia" w:hAnsiTheme="minorEastAsia" w:cstheme="minorEastAsia"/>
                <w:snapToGrid w:val="0"/>
                <w:color w:val="000000"/>
                <w:kern w:val="0"/>
                <w:position w:val="-3"/>
                <w:sz w:val="20"/>
                <w:szCs w:val="21"/>
                <w:lang w:eastAsia="en-US"/>
              </w:rPr>
            </w:pPr>
            <w:r>
              <w:rPr>
                <w:rFonts w:hint="eastAsia" w:eastAsia="宋体" w:asciiTheme="minorEastAsia" w:hAnsiTheme="minorEastAsia" w:cstheme="minorEastAsia"/>
                <w:snapToGrid w:val="0"/>
                <w:color w:val="000000"/>
                <w:kern w:val="0"/>
                <w:position w:val="-3"/>
                <w:sz w:val="21"/>
                <w:szCs w:val="21"/>
                <w:lang w:eastAsia="zh-CN"/>
              </w:rPr>
              <w:t>16-18</w:t>
            </w:r>
          </w:p>
        </w:tc>
        <w:tc>
          <w:tcPr>
            <w:tcW w:w="3079" w:type="dxa"/>
            <w:tcMar>
              <w:top w:w="0" w:type="dxa"/>
              <w:left w:w="108" w:type="dxa"/>
              <w:bottom w:w="0" w:type="dxa"/>
              <w:right w:w="108" w:type="dxa"/>
            </w:tcMar>
            <w:vAlign w:val="center"/>
          </w:tcPr>
          <w:p>
            <w:pPr>
              <w:pStyle w:val="180"/>
              <w:spacing w:line="360" w:lineRule="exact"/>
              <w:rPr>
                <w:rFonts w:asciiTheme="minorEastAsia" w:hAnsiTheme="minorEastAsia" w:eastAsiaTheme="minorEastAsia" w:cstheme="minorEastAsia"/>
                <w:spacing w:val="7"/>
                <w:kern w:val="0"/>
                <w:sz w:val="20"/>
                <w:lang w:eastAsia="en-US"/>
              </w:rPr>
            </w:pPr>
            <w:r>
              <w:rPr>
                <w:rFonts w:hint="eastAsia" w:ascii="宋体" w:hAnsi="宋体"/>
                <w:kern w:val="0"/>
                <w:sz w:val="20"/>
                <w:lang w:eastAsia="en-US"/>
              </w:rPr>
              <w:t>促销策略</w:t>
            </w:r>
          </w:p>
        </w:tc>
        <w:tc>
          <w:tcPr>
            <w:tcW w:w="1980"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12</w:t>
            </w:r>
          </w:p>
        </w:tc>
        <w:tc>
          <w:tcPr>
            <w:tcW w:w="2182" w:type="dxa"/>
            <w:tcMar>
              <w:top w:w="0" w:type="dxa"/>
              <w:left w:w="108" w:type="dxa"/>
              <w:bottom w:w="0" w:type="dxa"/>
              <w:right w:w="108" w:type="dxa"/>
            </w:tcMar>
            <w:vAlign w:val="center"/>
          </w:tcPr>
          <w:p>
            <w:pPr>
              <w:pStyle w:val="180"/>
              <w:spacing w:line="360" w:lineRule="exact"/>
              <w:jc w:val="center"/>
              <w:rPr>
                <w:rFonts w:asciiTheme="minorEastAsia" w:hAnsiTheme="minorEastAsia" w:eastAsiaTheme="minorEastAsia" w:cstheme="minorEastAsia"/>
                <w:spacing w:val="7"/>
                <w:kern w:val="0"/>
                <w:sz w:val="20"/>
                <w:lang w:eastAsia="en-US"/>
              </w:rPr>
            </w:pPr>
            <w:r>
              <w:rPr>
                <w:rFonts w:hint="eastAsia" w:asciiTheme="minorEastAsia" w:hAnsiTheme="minorEastAsia" w:eastAsiaTheme="minorEastAsia" w:cstheme="minorEastAsia"/>
                <w:spacing w:val="7"/>
                <w:kern w:val="0"/>
                <w:sz w:val="21"/>
                <w:lang w:eastAsia="zh-CN"/>
              </w:rPr>
              <w:t>班级授课</w:t>
            </w:r>
          </w:p>
        </w:tc>
      </w:tr>
    </w:tbl>
    <w:p>
      <w:pPr>
        <w:widowControl/>
        <w:jc w:val="left"/>
        <w:rPr>
          <w:rFonts w:ascii="仿宋_GB2312" w:hAnsi="仿宋_GB2312" w:eastAsia="仿宋_GB2312" w:cs="仿宋_GB2312"/>
          <w:sz w:val="24"/>
        </w:rPr>
      </w:pPr>
    </w:p>
    <w:p/>
    <w:bookmarkEnd w:id="152"/>
    <w:bookmarkEnd w:id="153"/>
    <w:bookmarkEnd w:id="154"/>
    <w:bookmarkEnd w:id="155"/>
    <w:p>
      <w:pPr>
        <w:widowControl/>
        <w:shd w:val="clear"/>
        <w:spacing w:before="156" w:beforeLines="50" w:after="156" w:afterLines="50" w:line="560" w:lineRule="exact"/>
        <w:jc w:val="center"/>
        <w:outlineLvl w:val="1"/>
        <w:rPr>
          <w:rFonts w:ascii="方正小标宋简体" w:hAnsi="方正小标宋简体" w:eastAsia="方正小标宋简体" w:cs="方正小标宋简体"/>
          <w:bCs/>
          <w:sz w:val="36"/>
          <w:szCs w:val="36"/>
          <w:highlight w:val="none"/>
        </w:rPr>
      </w:pPr>
      <w:r>
        <w:rPr>
          <w:rFonts w:ascii="黑体" w:hAnsi="黑体" w:eastAsia="黑体" w:cs="Times New Roman"/>
          <w:sz w:val="24"/>
          <w:szCs w:val="24"/>
          <w:highlight w:val="none"/>
        </w:rPr>
        <w:br w:type="page"/>
      </w:r>
      <w:bookmarkStart w:id="162" w:name="_Toc110986132"/>
      <w:r>
        <w:rPr>
          <w:rFonts w:hint="eastAsia" w:ascii="方正小标宋简体" w:hAnsi="方正小标宋简体" w:eastAsia="方正小标宋简体" w:cs="方正小标宋简体"/>
          <w:bCs/>
          <w:sz w:val="36"/>
          <w:szCs w:val="36"/>
          <w:highlight w:val="none"/>
        </w:rPr>
        <w:t>客户服务与管理课程标准</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sz w:val="24"/>
          <w:szCs w:val="24"/>
          <w:highlight w:val="none"/>
        </w:rPr>
      </w:pPr>
      <w:r>
        <w:rPr>
          <w:rFonts w:hint="eastAsia" w:ascii="黑体" w:hAnsi="黑体" w:eastAsia="黑体"/>
          <w:sz w:val="24"/>
          <w:szCs w:val="24"/>
          <w:highlight w:val="none"/>
        </w:rPr>
        <w:t>一</w:t>
      </w:r>
      <w:r>
        <w:rPr>
          <w:rFonts w:ascii="黑体" w:hAnsi="黑体" w:eastAsia="黑体"/>
          <w:sz w:val="24"/>
          <w:szCs w:val="24"/>
          <w:highlight w:val="none"/>
        </w:rPr>
        <w:t>、</w:t>
      </w:r>
      <w:r>
        <w:rPr>
          <w:rFonts w:hint="eastAsia" w:ascii="黑体" w:hAnsi="黑体" w:eastAsia="黑体"/>
          <w:sz w:val="24"/>
          <w:szCs w:val="24"/>
          <w:highlight w:val="none"/>
        </w:rPr>
        <w:t>课程性质与任务</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Times New Roman" w:eastAsia="仿宋_GB2312" w:cs="Times New Roman"/>
          <w:sz w:val="24"/>
          <w:szCs w:val="24"/>
          <w:highlight w:val="none"/>
        </w:rPr>
      </w:pPr>
      <w:r>
        <w:rPr>
          <w:rFonts w:ascii="仿宋_GB2312" w:hAnsi="Times New Roman" w:eastAsia="仿宋_GB2312" w:cs="Times New Roman"/>
          <w:sz w:val="24"/>
          <w:szCs w:val="24"/>
          <w:highlight w:val="none"/>
        </w:rPr>
        <w:t>本</w:t>
      </w:r>
      <w:r>
        <w:rPr>
          <w:rFonts w:hint="eastAsia" w:ascii="仿宋_GB2312" w:hAnsi="Times New Roman" w:eastAsia="仿宋_GB2312" w:cs="Times New Roman"/>
          <w:sz w:val="24"/>
          <w:szCs w:val="24"/>
          <w:highlight w:val="none"/>
        </w:rPr>
        <w:t>课程是中等职业学校电子商务专业的一门专业核心课程，是从事商贸行业市场工作必须学习的课程，将为后续学习其他专业方向（或专业）课程奠定基础</w:t>
      </w:r>
      <w:r>
        <w:rPr>
          <w:rFonts w:ascii="仿宋_GB2312" w:hAnsi="Times New Roman" w:eastAsia="仿宋_GB2312" w:cs="Times New Roman"/>
          <w:sz w:val="24"/>
          <w:szCs w:val="24"/>
          <w:highlight w:val="none"/>
        </w:rPr>
        <w:t>。</w:t>
      </w:r>
      <w:r>
        <w:rPr>
          <w:rFonts w:hint="eastAsia" w:ascii="仿宋_GB2312" w:hAnsi="仿宋_GB2312" w:eastAsia="仿宋_GB2312" w:cs="仿宋_GB2312"/>
          <w:sz w:val="24"/>
          <w:highlight w:val="none"/>
        </w:rPr>
        <w:t>旨在培养学生树立先进的客户服务理念，掌握高超的客户服务技能，使学生能够在客户服务岗位上完成受理客户咨询，促成客户交易、处理客户投诉，有效化解客户的抱怨、异议等工作，并能在工作中自我调节工作情绪和压力，为学生毕业后直接上岗从事客户服务工作奠定坚实的理论和实践基础。</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sz w:val="24"/>
          <w:szCs w:val="24"/>
          <w:highlight w:val="none"/>
        </w:rPr>
      </w:pPr>
      <w:r>
        <w:rPr>
          <w:rFonts w:hint="eastAsia" w:ascii="黑体" w:hAnsi="黑体" w:eastAsia="黑体"/>
          <w:sz w:val="24"/>
          <w:szCs w:val="24"/>
          <w:highlight w:val="none"/>
          <w:lang w:val="en-US" w:eastAsia="zh-CN"/>
        </w:rPr>
        <w:t>二</w:t>
      </w:r>
      <w:r>
        <w:rPr>
          <w:rFonts w:hint="eastAsia" w:ascii="黑体" w:hAnsi="黑体" w:eastAsia="黑体"/>
          <w:sz w:val="24"/>
          <w:szCs w:val="24"/>
          <w:highlight w:val="none"/>
        </w:rPr>
        <w:t>、课程</w:t>
      </w:r>
      <w:r>
        <w:rPr>
          <w:rFonts w:hint="eastAsia" w:ascii="黑体" w:hAnsi="黑体" w:eastAsia="黑体"/>
          <w:sz w:val="24"/>
          <w:szCs w:val="24"/>
          <w:highlight w:val="none"/>
          <w:lang w:val="en-US" w:eastAsia="zh-CN"/>
        </w:rPr>
        <w:t>教学</w:t>
      </w:r>
      <w:r>
        <w:rPr>
          <w:rFonts w:hint="eastAsia" w:ascii="黑体" w:hAnsi="黑体" w:eastAsia="黑体"/>
          <w:sz w:val="24"/>
          <w:szCs w:val="24"/>
          <w:highlight w:val="none"/>
        </w:rPr>
        <w:t>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通过本课程的学习，让学生掌握客户服务的技巧和方法,形成较强的口头与书面表达能力、人际沟通能力，具有较好的解决问题的能力，为学生在客户服务岗位上做好工作和职业生涯的发展奠定良好的基础。</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（一）知识目标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1.掌握网店客户服务常用话术</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2.掌握FAQS设置</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3.掌握聊天互动</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4.掌握售前服务</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5.掌握售中服务</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6.掌握售后异议处理</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7.掌握交易促成</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8.掌握智能客服机器人设置与使用</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9.掌握客户数据分析</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10.掌握客户管理</w:t>
      </w:r>
      <w:r>
        <w:rPr>
          <w:rFonts w:ascii="仿宋_GB2312" w:hAnsi="仿宋_GB2312" w:eastAsia="仿宋_GB2312" w:cs="仿宋_GB2312"/>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（二)能力目标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1.掌握正确的发声方法，吐字清晰，语速适当，亲和力强；</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2.正确接听、记录、转接电话；</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3.具备良好的沟通、合作和分析判断能力；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4.快速判断客户的气质类型，熟练与客户沟通；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5.有效化解客户的抱怨、异议；</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6.灵活应对各种投诉；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7.针对不同的产品和客户设计说词，熟练地进行电话营销。</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(三）职业情感目标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1.培养严谨的工作态度；</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2.培养责任意识和服务意识；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3.培养创新创业意识和团队合作意识。</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sz w:val="24"/>
          <w:szCs w:val="24"/>
          <w:highlight w:val="none"/>
        </w:rPr>
      </w:pPr>
      <w:r>
        <w:rPr>
          <w:rFonts w:hint="eastAsia" w:ascii="黑体" w:hAnsi="黑体" w:eastAsia="黑体"/>
          <w:sz w:val="24"/>
          <w:szCs w:val="24"/>
          <w:highlight w:val="none"/>
          <w:lang w:val="en-US" w:eastAsia="zh-CN"/>
        </w:rPr>
        <w:t>三</w:t>
      </w:r>
      <w:r>
        <w:rPr>
          <w:rFonts w:ascii="黑体" w:hAnsi="黑体" w:eastAsia="黑体"/>
          <w:sz w:val="24"/>
          <w:szCs w:val="24"/>
          <w:highlight w:val="none"/>
        </w:rPr>
        <w:t>、</w:t>
      </w:r>
      <w:r>
        <w:rPr>
          <w:rFonts w:hint="eastAsia" w:ascii="黑体" w:hAnsi="黑体" w:eastAsia="黑体"/>
          <w:sz w:val="24"/>
          <w:szCs w:val="24"/>
          <w:highlight w:val="none"/>
          <w:lang w:val="en-US" w:eastAsia="zh-CN"/>
        </w:rPr>
        <w:t>参考学时</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36学时</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sz w:val="24"/>
          <w:szCs w:val="24"/>
          <w:highlight w:val="none"/>
        </w:rPr>
      </w:pPr>
      <w:r>
        <w:rPr>
          <w:rFonts w:hint="eastAsia" w:ascii="黑体" w:hAnsi="黑体" w:eastAsia="黑体"/>
          <w:sz w:val="24"/>
          <w:szCs w:val="24"/>
          <w:highlight w:val="none"/>
          <w:lang w:val="en-US" w:eastAsia="zh-CN"/>
        </w:rPr>
        <w:t>四</w:t>
      </w:r>
      <w:r>
        <w:rPr>
          <w:rFonts w:ascii="黑体" w:hAnsi="黑体" w:eastAsia="黑体"/>
          <w:sz w:val="24"/>
          <w:szCs w:val="24"/>
          <w:highlight w:val="none"/>
        </w:rPr>
        <w:t>、</w:t>
      </w:r>
      <w:r>
        <w:rPr>
          <w:rFonts w:hint="eastAsia" w:ascii="黑体" w:hAnsi="黑体" w:eastAsia="黑体"/>
          <w:sz w:val="24"/>
          <w:szCs w:val="24"/>
          <w:highlight w:val="none"/>
          <w:lang w:val="en-US" w:eastAsia="zh-CN"/>
        </w:rPr>
        <w:t>课程</w:t>
      </w:r>
      <w:r>
        <w:rPr>
          <w:rFonts w:hint="eastAsia" w:ascii="黑体" w:hAnsi="黑体" w:eastAsia="黑体"/>
          <w:sz w:val="24"/>
          <w:szCs w:val="24"/>
          <w:highlight w:val="none"/>
        </w:rPr>
        <w:t>学分</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lang w:val="en-US" w:eastAsia="zh-CN"/>
        </w:rPr>
        <w:t>2</w:t>
      </w:r>
      <w:r>
        <w:rPr>
          <w:rFonts w:hint="eastAsia" w:ascii="仿宋_GB2312" w:hAnsi="Times New Roman" w:eastAsia="仿宋_GB2312" w:cs="Times New Roman"/>
          <w:sz w:val="24"/>
          <w:szCs w:val="24"/>
          <w:highlight w:val="none"/>
        </w:rPr>
        <w:t>学分</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sz w:val="24"/>
          <w:szCs w:val="24"/>
          <w:highlight w:val="none"/>
        </w:rPr>
      </w:pPr>
      <w:r>
        <w:rPr>
          <w:rFonts w:hint="eastAsia" w:ascii="黑体" w:hAnsi="黑体" w:eastAsia="黑体"/>
          <w:sz w:val="24"/>
          <w:szCs w:val="24"/>
          <w:highlight w:val="none"/>
          <w:lang w:val="en-US" w:eastAsia="zh-CN"/>
        </w:rPr>
        <w:t>五</w:t>
      </w:r>
      <w:r>
        <w:rPr>
          <w:rFonts w:ascii="黑体" w:hAnsi="黑体" w:eastAsia="黑体"/>
          <w:sz w:val="24"/>
          <w:szCs w:val="24"/>
          <w:highlight w:val="none"/>
        </w:rPr>
        <w:t>、</w:t>
      </w:r>
      <w:r>
        <w:rPr>
          <w:rFonts w:hint="eastAsia" w:ascii="黑体" w:hAnsi="黑体" w:eastAsia="黑体"/>
          <w:sz w:val="24"/>
          <w:szCs w:val="24"/>
          <w:highlight w:val="none"/>
        </w:rPr>
        <w:t>课程内容与要求</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本课程坚持立德树人的根本要求，结合中职</w:t>
      </w:r>
      <w:r>
        <w:rPr>
          <w:rFonts w:ascii="仿宋_GB2312" w:hAnsi="Times New Roman" w:eastAsia="仿宋_GB2312" w:cs="Times New Roman"/>
          <w:sz w:val="24"/>
          <w:szCs w:val="24"/>
          <w:highlight w:val="none"/>
        </w:rPr>
        <w:t>学生学习特点，</w:t>
      </w:r>
      <w:r>
        <w:rPr>
          <w:rFonts w:hint="eastAsia" w:ascii="仿宋_GB2312" w:hAnsi="Times New Roman" w:eastAsia="仿宋_GB2312" w:cs="Times New Roman"/>
          <w:sz w:val="24"/>
          <w:szCs w:val="24"/>
          <w:highlight w:val="none"/>
        </w:rPr>
        <w:t>遵循职业教育人才培养</w:t>
      </w:r>
      <w:r>
        <w:rPr>
          <w:rFonts w:ascii="仿宋_GB2312" w:hAnsi="Times New Roman" w:eastAsia="仿宋_GB2312" w:cs="Times New Roman"/>
          <w:sz w:val="24"/>
          <w:szCs w:val="24"/>
          <w:highlight w:val="none"/>
        </w:rPr>
        <w:t>规律，</w:t>
      </w:r>
      <w:r>
        <w:rPr>
          <w:rFonts w:hint="eastAsia" w:ascii="仿宋_GB2312" w:hAnsi="Times New Roman" w:eastAsia="仿宋_GB2312" w:cs="Times New Roman"/>
          <w:sz w:val="24"/>
          <w:szCs w:val="24"/>
          <w:highlight w:val="none"/>
        </w:rPr>
        <w:t>落实课程思政要求</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有机融入</w:t>
      </w:r>
      <w:r>
        <w:rPr>
          <w:rFonts w:ascii="仿宋_GB2312" w:hAnsi="Times New Roman" w:eastAsia="仿宋_GB2312" w:cs="Times New Roman"/>
          <w:sz w:val="24"/>
          <w:szCs w:val="24"/>
          <w:highlight w:val="none"/>
        </w:rPr>
        <w:t>思</w:t>
      </w:r>
      <w:r>
        <w:rPr>
          <w:rFonts w:hint="eastAsia" w:ascii="仿宋_GB2312" w:hAnsi="Times New Roman" w:eastAsia="仿宋_GB2312" w:cs="Times New Roman"/>
          <w:sz w:val="24"/>
          <w:szCs w:val="24"/>
          <w:highlight w:val="none"/>
        </w:rPr>
        <w:t>想政治教育内容，紧密联系工作实际，突出应用性和实践性，注重学生职业能力和可持续发展</w:t>
      </w:r>
      <w:r>
        <w:rPr>
          <w:rFonts w:ascii="仿宋_GB2312" w:hAnsi="Times New Roman" w:eastAsia="仿宋_GB2312" w:cs="Times New Roman"/>
          <w:sz w:val="24"/>
          <w:szCs w:val="24"/>
          <w:highlight w:val="none"/>
        </w:rPr>
        <w:t>能力</w:t>
      </w:r>
      <w:r>
        <w:rPr>
          <w:rFonts w:hint="eastAsia" w:ascii="仿宋_GB2312" w:hAnsi="Times New Roman" w:eastAsia="仿宋_GB2312" w:cs="Times New Roman"/>
          <w:sz w:val="24"/>
          <w:szCs w:val="24"/>
          <w:highlight w:val="none"/>
        </w:rPr>
        <w:t>的培养,结合中高本衔接培养需要，根据电子商务</w:t>
      </w:r>
      <w:r>
        <w:rPr>
          <w:rFonts w:ascii="仿宋_GB2312" w:hAnsi="Times New Roman" w:eastAsia="仿宋_GB2312" w:cs="Times New Roman"/>
          <w:sz w:val="24"/>
          <w:szCs w:val="24"/>
          <w:highlight w:val="none"/>
        </w:rPr>
        <w:t>专业</w:t>
      </w:r>
      <w:r>
        <w:rPr>
          <w:rFonts w:hint="eastAsia" w:ascii="仿宋_GB2312" w:hAnsi="Times New Roman" w:eastAsia="仿宋_GB2312" w:cs="Times New Roman"/>
          <w:sz w:val="24"/>
          <w:szCs w:val="24"/>
          <w:highlight w:val="none"/>
        </w:rPr>
        <w:t>人才培养方案中本课程的内容与要求，合理</w:t>
      </w:r>
      <w:r>
        <w:rPr>
          <w:rFonts w:ascii="仿宋_GB2312" w:hAnsi="Times New Roman" w:eastAsia="仿宋_GB2312" w:cs="Times New Roman"/>
          <w:sz w:val="24"/>
          <w:szCs w:val="24"/>
          <w:highlight w:val="none"/>
        </w:rPr>
        <w:t>设计</w:t>
      </w:r>
      <w:r>
        <w:rPr>
          <w:rFonts w:hint="eastAsia" w:ascii="仿宋_GB2312" w:hAnsi="Times New Roman" w:eastAsia="仿宋_GB2312" w:cs="Times New Roman"/>
          <w:sz w:val="24"/>
          <w:szCs w:val="24"/>
          <w:highlight w:val="none"/>
        </w:rPr>
        <w:t>如下学习单元（模块）</w:t>
      </w:r>
      <w:r>
        <w:rPr>
          <w:rFonts w:ascii="仿宋_GB2312" w:hAnsi="Times New Roman" w:eastAsia="仿宋_GB2312" w:cs="Times New Roman"/>
          <w:sz w:val="24"/>
          <w:szCs w:val="24"/>
          <w:highlight w:val="none"/>
        </w:rPr>
        <w:t>和教学活动</w:t>
      </w:r>
      <w:r>
        <w:rPr>
          <w:rFonts w:hint="eastAsia" w:ascii="仿宋_GB2312" w:hAnsi="Times New Roman" w:eastAsia="仿宋_GB2312" w:cs="Times New Roman"/>
          <w:sz w:val="24"/>
          <w:szCs w:val="24"/>
          <w:highlight w:val="none"/>
        </w:rPr>
        <w:t>，并在素质、知识和能力等方面达到相应要求</w:t>
      </w:r>
      <w:r>
        <w:rPr>
          <w:rFonts w:ascii="仿宋_GB2312" w:hAnsi="Times New Roman" w:eastAsia="仿宋_GB2312" w:cs="Times New Roman"/>
          <w:sz w:val="24"/>
          <w:szCs w:val="24"/>
          <w:highlight w:val="none"/>
        </w:rPr>
        <w:t>。</w:t>
      </w:r>
    </w:p>
    <w:tbl>
      <w:tblPr>
        <w:tblStyle w:val="42"/>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44"/>
        <w:gridCol w:w="2867"/>
        <w:gridCol w:w="297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blHeader/>
        </w:trPr>
        <w:tc>
          <w:tcPr>
            <w:tcW w:w="757" w:type="dxa"/>
            <w:vAlign w:val="center"/>
          </w:tcPr>
          <w:p>
            <w:pPr>
              <w:shd w:val="clear"/>
              <w:adjustRightInd w:val="0"/>
              <w:snapToGrid w:val="0"/>
              <w:spacing w:line="312" w:lineRule="auto"/>
              <w:jc w:val="center"/>
              <w:rPr>
                <w:rFonts w:ascii="宋体" w:hAnsi="宋体"/>
                <w:b/>
                <w:szCs w:val="21"/>
                <w:highlight w:val="none"/>
              </w:rPr>
            </w:pPr>
            <w:r>
              <w:rPr>
                <w:rFonts w:hint="eastAsia" w:ascii="宋体" w:hAnsi="宋体"/>
                <w:b/>
                <w:szCs w:val="21"/>
                <w:highlight w:val="none"/>
              </w:rPr>
              <w:t>序号</w:t>
            </w:r>
          </w:p>
        </w:tc>
        <w:tc>
          <w:tcPr>
            <w:tcW w:w="1244" w:type="dxa"/>
            <w:vAlign w:val="center"/>
          </w:tcPr>
          <w:p>
            <w:pPr>
              <w:shd w:val="clear"/>
              <w:adjustRightInd w:val="0"/>
              <w:snapToGrid w:val="0"/>
              <w:spacing w:line="312" w:lineRule="auto"/>
              <w:jc w:val="center"/>
              <w:rPr>
                <w:rFonts w:ascii="宋体" w:hAnsi="宋体"/>
                <w:b/>
                <w:szCs w:val="21"/>
                <w:highlight w:val="none"/>
              </w:rPr>
            </w:pPr>
            <w:r>
              <w:rPr>
                <w:rFonts w:hint="eastAsia" w:ascii="宋体" w:hAnsi="宋体"/>
                <w:b/>
                <w:szCs w:val="21"/>
                <w:highlight w:val="none"/>
              </w:rPr>
              <w:t>教学项目</w:t>
            </w:r>
          </w:p>
        </w:tc>
        <w:tc>
          <w:tcPr>
            <w:tcW w:w="2867" w:type="dxa"/>
            <w:vAlign w:val="center"/>
          </w:tcPr>
          <w:p>
            <w:pPr>
              <w:shd w:val="clear"/>
              <w:adjustRightInd w:val="0"/>
              <w:snapToGrid w:val="0"/>
              <w:spacing w:line="312" w:lineRule="auto"/>
              <w:jc w:val="center"/>
              <w:rPr>
                <w:rFonts w:ascii="宋体" w:hAnsi="宋体"/>
                <w:b/>
                <w:szCs w:val="21"/>
                <w:highlight w:val="none"/>
              </w:rPr>
            </w:pPr>
            <w:r>
              <w:rPr>
                <w:rFonts w:hint="eastAsia" w:ascii="宋体" w:hAnsi="宋体"/>
                <w:b/>
                <w:szCs w:val="21"/>
                <w:highlight w:val="none"/>
              </w:rPr>
              <w:t>课程内容与教学要求</w:t>
            </w:r>
          </w:p>
        </w:tc>
        <w:tc>
          <w:tcPr>
            <w:tcW w:w="2976" w:type="dxa"/>
            <w:vAlign w:val="center"/>
          </w:tcPr>
          <w:p>
            <w:pPr>
              <w:shd w:val="clear"/>
              <w:adjustRightInd w:val="0"/>
              <w:snapToGrid w:val="0"/>
              <w:spacing w:line="312" w:lineRule="auto"/>
              <w:jc w:val="center"/>
              <w:rPr>
                <w:rFonts w:ascii="宋体" w:hAnsi="宋体"/>
                <w:b/>
                <w:szCs w:val="21"/>
                <w:highlight w:val="none"/>
              </w:rPr>
            </w:pPr>
            <w:r>
              <w:rPr>
                <w:rFonts w:hint="eastAsia" w:ascii="宋体" w:hAnsi="宋体"/>
                <w:b/>
                <w:szCs w:val="21"/>
                <w:highlight w:val="none"/>
              </w:rPr>
              <w:t>活动设计建议</w:t>
            </w:r>
          </w:p>
        </w:tc>
        <w:tc>
          <w:tcPr>
            <w:tcW w:w="709" w:type="dxa"/>
            <w:vAlign w:val="center"/>
          </w:tcPr>
          <w:p>
            <w:pPr>
              <w:shd w:val="clear"/>
              <w:adjustRightInd w:val="0"/>
              <w:snapToGrid w:val="0"/>
              <w:spacing w:line="312" w:lineRule="auto"/>
              <w:jc w:val="center"/>
              <w:rPr>
                <w:rFonts w:ascii="宋体" w:hAnsi="宋体"/>
                <w:b/>
                <w:szCs w:val="21"/>
                <w:highlight w:val="none"/>
              </w:rPr>
            </w:pPr>
            <w:r>
              <w:rPr>
                <w:rFonts w:hint="eastAsia" w:ascii="宋体" w:hAnsi="宋体"/>
                <w:b/>
                <w:szCs w:val="21"/>
                <w:highlight w:val="none"/>
              </w:rPr>
              <w:t>参考课时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757"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1</w:t>
            </w:r>
          </w:p>
        </w:tc>
        <w:tc>
          <w:tcPr>
            <w:tcW w:w="124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体验客服工作</w:t>
            </w:r>
          </w:p>
        </w:tc>
        <w:tc>
          <w:tcPr>
            <w:tcW w:w="2867" w:type="dxa"/>
            <w:vAlign w:val="center"/>
          </w:tcPr>
          <w:p>
            <w:pPr>
              <w:shd w:val="clear"/>
              <w:spacing w:line="312" w:lineRule="auto"/>
              <w:rPr>
                <w:rFonts w:ascii="宋体" w:hAnsi="宋体"/>
                <w:szCs w:val="21"/>
                <w:highlight w:val="none"/>
              </w:rPr>
            </w:pPr>
            <w:r>
              <w:rPr>
                <w:rFonts w:hint="eastAsia" w:ascii="宋体" w:hAnsi="宋体"/>
                <w:szCs w:val="21"/>
                <w:highlight w:val="none"/>
              </w:rPr>
              <w:t>1.掌握客户服务的工作内容；</w:t>
            </w:r>
          </w:p>
          <w:p>
            <w:pPr>
              <w:shd w:val="clear"/>
              <w:spacing w:line="312" w:lineRule="auto"/>
              <w:rPr>
                <w:rFonts w:ascii="宋体" w:hAnsi="宋体"/>
                <w:szCs w:val="21"/>
                <w:highlight w:val="none"/>
              </w:rPr>
            </w:pPr>
            <w:r>
              <w:rPr>
                <w:rFonts w:hint="eastAsia" w:ascii="宋体" w:hAnsi="宋体"/>
                <w:szCs w:val="21"/>
                <w:highlight w:val="none"/>
              </w:rPr>
              <w:t>2.具备客户服务工作所需的专业技能。</w:t>
            </w:r>
          </w:p>
        </w:tc>
        <w:tc>
          <w:tcPr>
            <w:tcW w:w="2976" w:type="dxa"/>
            <w:vAlign w:val="center"/>
          </w:tcPr>
          <w:p>
            <w:pPr>
              <w:shd w:val="clear"/>
              <w:spacing w:line="312" w:lineRule="auto"/>
              <w:rPr>
                <w:rFonts w:ascii="宋体" w:hAnsi="宋体" w:eastAsia="宋体" w:cs="宋体"/>
                <w:szCs w:val="21"/>
                <w:highlight w:val="none"/>
              </w:rPr>
            </w:pPr>
            <w:r>
              <w:rPr>
                <w:rFonts w:hint="eastAsia" w:ascii="宋体" w:hAnsi="宋体" w:eastAsia="宋体" w:cs="宋体"/>
                <w:szCs w:val="21"/>
                <w:highlight w:val="none"/>
              </w:rPr>
              <w:t>1.参观呼叫中心、网店或电商企业，初步感知客户服务的工作内容；</w:t>
            </w:r>
          </w:p>
          <w:p>
            <w:pPr>
              <w:shd w:val="clear"/>
              <w:spacing w:line="312" w:lineRule="auto"/>
              <w:rPr>
                <w:rFonts w:ascii="宋体" w:hAnsi="宋体" w:eastAsia="宋体" w:cs="宋体"/>
                <w:szCs w:val="21"/>
                <w:highlight w:val="none"/>
              </w:rPr>
            </w:pPr>
            <w:r>
              <w:rPr>
                <w:rFonts w:hint="eastAsia" w:ascii="宋体" w:hAnsi="宋体" w:eastAsia="宋体" w:cs="宋体"/>
                <w:szCs w:val="21"/>
                <w:highlight w:val="none"/>
              </w:rPr>
              <w:t>2.学生担任网店客服，熟悉客服实际工作事务；</w:t>
            </w:r>
          </w:p>
          <w:p>
            <w:pPr>
              <w:shd w:val="clear"/>
              <w:snapToGrid w:val="0"/>
              <w:spacing w:line="312" w:lineRule="auto"/>
              <w:rPr>
                <w:rFonts w:ascii="宋体" w:hAnsi="宋体" w:eastAsia="宋体" w:cs="宋体"/>
                <w:highlight w:val="none"/>
              </w:rPr>
            </w:pPr>
            <w:r>
              <w:rPr>
                <w:rFonts w:hint="eastAsia" w:ascii="宋体" w:hAnsi="宋体" w:eastAsia="宋体" w:cs="宋体"/>
                <w:szCs w:val="21"/>
                <w:highlight w:val="none"/>
              </w:rPr>
              <w:t>3.融入社会主义核心价值观，强化马克思主义“人民观”“以人为本”思想。</w:t>
            </w:r>
          </w:p>
        </w:tc>
        <w:tc>
          <w:tcPr>
            <w:tcW w:w="709"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57"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2</w:t>
            </w:r>
          </w:p>
        </w:tc>
        <w:tc>
          <w:tcPr>
            <w:tcW w:w="124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语音训练</w:t>
            </w:r>
          </w:p>
        </w:tc>
        <w:tc>
          <w:tcPr>
            <w:tcW w:w="2867" w:type="dxa"/>
            <w:vAlign w:val="center"/>
          </w:tcPr>
          <w:p>
            <w:pPr>
              <w:shd w:val="clear"/>
              <w:spacing w:line="312" w:lineRule="auto"/>
              <w:rPr>
                <w:rFonts w:ascii="宋体" w:hAnsi="宋体"/>
                <w:szCs w:val="21"/>
                <w:highlight w:val="none"/>
              </w:rPr>
            </w:pPr>
            <w:r>
              <w:rPr>
                <w:rFonts w:hint="eastAsia" w:ascii="宋体" w:hAnsi="宋体"/>
                <w:szCs w:val="21"/>
                <w:highlight w:val="none"/>
              </w:rPr>
              <w:t>1.掌握科学的发声方法；</w:t>
            </w:r>
          </w:p>
          <w:p>
            <w:pPr>
              <w:shd w:val="clear"/>
              <w:spacing w:line="312" w:lineRule="auto"/>
              <w:rPr>
                <w:rFonts w:ascii="宋体" w:hAnsi="宋体"/>
                <w:szCs w:val="21"/>
                <w:highlight w:val="none"/>
              </w:rPr>
            </w:pPr>
            <w:r>
              <w:rPr>
                <w:rFonts w:hint="eastAsia" w:ascii="宋体" w:hAnsi="宋体"/>
                <w:szCs w:val="21"/>
                <w:highlight w:val="none"/>
              </w:rPr>
              <w:t>2.了解普通话语音规范；</w:t>
            </w:r>
          </w:p>
          <w:p>
            <w:pPr>
              <w:shd w:val="clear"/>
              <w:spacing w:line="312" w:lineRule="auto"/>
              <w:rPr>
                <w:rFonts w:ascii="宋体" w:hAnsi="宋体"/>
                <w:szCs w:val="21"/>
                <w:highlight w:val="none"/>
              </w:rPr>
            </w:pPr>
            <w:r>
              <w:rPr>
                <w:rFonts w:hint="eastAsia" w:ascii="宋体" w:hAnsi="宋体"/>
                <w:szCs w:val="21"/>
                <w:highlight w:val="none"/>
              </w:rPr>
              <w:t>3.掌握即兴表述的程序和方法。</w:t>
            </w:r>
          </w:p>
        </w:tc>
        <w:tc>
          <w:tcPr>
            <w:tcW w:w="2976" w:type="dxa"/>
            <w:vAlign w:val="center"/>
          </w:tcPr>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1.随机给出物品或事件，让学生表述；</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2.模拟网店客服的接单状态；</w:t>
            </w:r>
          </w:p>
          <w:p>
            <w:pPr>
              <w:pStyle w:val="5"/>
              <w:shd w:val="clear"/>
              <w:snapToGrid w:val="0"/>
              <w:spacing w:line="312" w:lineRule="auto"/>
              <w:ind w:firstLine="0" w:firstLineChars="0"/>
              <w:rPr>
                <w:rFonts w:ascii="宋体" w:hAnsi="宋体" w:eastAsia="宋体" w:cs="宋体"/>
                <w:szCs w:val="21"/>
                <w:highlight w:val="none"/>
              </w:rPr>
            </w:pPr>
            <w:r>
              <w:rPr>
                <w:rFonts w:hint="eastAsia" w:ascii="宋体" w:hAnsi="宋体" w:eastAsia="宋体" w:cs="宋体"/>
                <w:szCs w:val="21"/>
                <w:highlight w:val="none"/>
              </w:rPr>
              <w:t>3.提高学生职业能力，培养学生随机应变能力。</w:t>
            </w:r>
          </w:p>
        </w:tc>
        <w:tc>
          <w:tcPr>
            <w:tcW w:w="709"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57"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3</w:t>
            </w:r>
          </w:p>
        </w:tc>
        <w:tc>
          <w:tcPr>
            <w:tcW w:w="124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客户接待与沟通</w:t>
            </w:r>
          </w:p>
        </w:tc>
        <w:tc>
          <w:tcPr>
            <w:tcW w:w="2867" w:type="dxa"/>
            <w:vAlign w:val="center"/>
          </w:tcPr>
          <w:p>
            <w:pPr>
              <w:shd w:val="clear"/>
              <w:spacing w:line="312" w:lineRule="auto"/>
              <w:rPr>
                <w:rFonts w:ascii="宋体" w:hAnsi="宋体"/>
                <w:szCs w:val="21"/>
                <w:highlight w:val="none"/>
              </w:rPr>
            </w:pPr>
            <w:r>
              <w:rPr>
                <w:rFonts w:hint="eastAsia" w:ascii="宋体" w:hAnsi="宋体"/>
                <w:szCs w:val="21"/>
                <w:highlight w:val="none"/>
              </w:rPr>
              <w:t>1.掌握客服基本礼仪的要求；</w:t>
            </w:r>
          </w:p>
          <w:p>
            <w:pPr>
              <w:shd w:val="clear"/>
              <w:spacing w:line="312" w:lineRule="auto"/>
              <w:rPr>
                <w:rFonts w:ascii="宋体" w:hAnsi="宋体"/>
                <w:szCs w:val="21"/>
                <w:highlight w:val="none"/>
              </w:rPr>
            </w:pPr>
            <w:r>
              <w:rPr>
                <w:rFonts w:hint="eastAsia" w:ascii="宋体" w:hAnsi="宋体"/>
                <w:szCs w:val="21"/>
                <w:highlight w:val="none"/>
              </w:rPr>
              <w:t>2.掌握电话接听与在线客服的方法；</w:t>
            </w:r>
          </w:p>
          <w:p>
            <w:pPr>
              <w:shd w:val="clear"/>
              <w:spacing w:line="312" w:lineRule="auto"/>
              <w:rPr>
                <w:rFonts w:ascii="宋体" w:hAnsi="宋体"/>
                <w:szCs w:val="21"/>
                <w:highlight w:val="none"/>
              </w:rPr>
            </w:pPr>
            <w:r>
              <w:rPr>
                <w:rFonts w:hint="eastAsia" w:ascii="宋体" w:hAnsi="宋体"/>
                <w:szCs w:val="21"/>
                <w:highlight w:val="none"/>
              </w:rPr>
              <w:t>3.掌握聆听的技巧；</w:t>
            </w:r>
          </w:p>
          <w:p>
            <w:pPr>
              <w:shd w:val="clear"/>
              <w:spacing w:line="312" w:lineRule="auto"/>
              <w:rPr>
                <w:rFonts w:ascii="宋体" w:hAnsi="宋体"/>
                <w:szCs w:val="21"/>
                <w:highlight w:val="none"/>
              </w:rPr>
            </w:pPr>
            <w:r>
              <w:rPr>
                <w:rFonts w:hint="eastAsia" w:ascii="宋体" w:hAnsi="宋体"/>
                <w:szCs w:val="21"/>
                <w:highlight w:val="none"/>
              </w:rPr>
              <w:t>4.掌握提问的主要事项及技巧；</w:t>
            </w:r>
          </w:p>
          <w:p>
            <w:pPr>
              <w:shd w:val="clear"/>
              <w:spacing w:line="312" w:lineRule="auto"/>
              <w:rPr>
                <w:rFonts w:ascii="宋体" w:hAnsi="宋体"/>
                <w:szCs w:val="21"/>
                <w:highlight w:val="none"/>
              </w:rPr>
            </w:pPr>
            <w:r>
              <w:rPr>
                <w:rFonts w:hint="eastAsia" w:ascii="宋体" w:hAnsi="宋体"/>
                <w:szCs w:val="21"/>
                <w:highlight w:val="none"/>
              </w:rPr>
              <w:t>5.掌握复述的要领。</w:t>
            </w:r>
          </w:p>
        </w:tc>
        <w:tc>
          <w:tcPr>
            <w:tcW w:w="2976" w:type="dxa"/>
            <w:vAlign w:val="center"/>
          </w:tcPr>
          <w:p>
            <w:pPr>
              <w:shd w:val="clear"/>
              <w:spacing w:line="312" w:lineRule="auto"/>
              <w:rPr>
                <w:rFonts w:ascii="宋体" w:hAnsi="宋体" w:eastAsia="宋体" w:cs="宋体"/>
                <w:szCs w:val="21"/>
                <w:highlight w:val="none"/>
              </w:rPr>
            </w:pPr>
            <w:r>
              <w:rPr>
                <w:rFonts w:hint="eastAsia" w:ascii="宋体" w:hAnsi="宋体" w:eastAsia="宋体" w:cs="宋体"/>
                <w:szCs w:val="21"/>
                <w:highlight w:val="none"/>
              </w:rPr>
              <w:t xml:space="preserve">1.形态礼仪训练；  </w:t>
            </w:r>
          </w:p>
          <w:p>
            <w:pPr>
              <w:shd w:val="clear"/>
              <w:spacing w:line="312" w:lineRule="auto"/>
              <w:rPr>
                <w:rFonts w:ascii="宋体" w:hAnsi="宋体" w:eastAsia="宋体" w:cs="宋体"/>
                <w:szCs w:val="21"/>
                <w:highlight w:val="none"/>
              </w:rPr>
            </w:pPr>
            <w:r>
              <w:rPr>
                <w:rFonts w:hint="eastAsia" w:ascii="宋体" w:hAnsi="宋体" w:eastAsia="宋体" w:cs="宋体"/>
                <w:szCs w:val="21"/>
                <w:highlight w:val="none"/>
              </w:rPr>
              <w:t>2.通过校企合作（校园呼叫平台等），进行接听电话的训练，规范在线客服用语；</w:t>
            </w:r>
          </w:p>
          <w:p>
            <w:pPr>
              <w:shd w:val="clear"/>
              <w:snapToGrid w:val="0"/>
              <w:spacing w:line="312" w:lineRule="auto"/>
              <w:rPr>
                <w:rFonts w:ascii="宋体" w:hAnsi="宋体" w:eastAsia="宋体" w:cs="宋体"/>
                <w:highlight w:val="none"/>
              </w:rPr>
            </w:pPr>
            <w:r>
              <w:rPr>
                <w:rFonts w:hint="eastAsia" w:ascii="宋体" w:hAnsi="宋体" w:eastAsia="宋体" w:cs="宋体"/>
                <w:szCs w:val="21"/>
                <w:highlight w:val="none"/>
              </w:rPr>
              <w:t>3.培养学生敬业、专注、创新的能力，锻炼倾听能力。</w:t>
            </w:r>
          </w:p>
        </w:tc>
        <w:tc>
          <w:tcPr>
            <w:tcW w:w="709"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trPr>
        <w:tc>
          <w:tcPr>
            <w:tcW w:w="757"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4</w:t>
            </w:r>
          </w:p>
        </w:tc>
        <w:tc>
          <w:tcPr>
            <w:tcW w:w="124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抱怨与投诉处理</w:t>
            </w:r>
          </w:p>
        </w:tc>
        <w:tc>
          <w:tcPr>
            <w:tcW w:w="2867" w:type="dxa"/>
            <w:vAlign w:val="center"/>
          </w:tcPr>
          <w:p>
            <w:pPr>
              <w:shd w:val="clear"/>
              <w:spacing w:line="312" w:lineRule="auto"/>
              <w:rPr>
                <w:rFonts w:ascii="宋体" w:hAnsi="宋体"/>
                <w:szCs w:val="21"/>
                <w:highlight w:val="none"/>
              </w:rPr>
            </w:pPr>
            <w:r>
              <w:rPr>
                <w:rFonts w:hint="eastAsia" w:ascii="宋体" w:hAnsi="宋体"/>
                <w:szCs w:val="21"/>
                <w:highlight w:val="none"/>
              </w:rPr>
              <w:t>1.掌握正确处理客户投诉的原则和步骤；</w:t>
            </w:r>
          </w:p>
          <w:p>
            <w:pPr>
              <w:shd w:val="clear"/>
              <w:spacing w:line="312" w:lineRule="auto"/>
              <w:rPr>
                <w:rFonts w:ascii="宋体" w:hAnsi="宋体"/>
                <w:szCs w:val="21"/>
                <w:highlight w:val="none"/>
              </w:rPr>
            </w:pPr>
            <w:r>
              <w:rPr>
                <w:rFonts w:hint="eastAsia" w:ascii="宋体" w:hAnsi="宋体"/>
                <w:szCs w:val="21"/>
                <w:highlight w:val="none"/>
              </w:rPr>
              <w:t>2.掌握处理投诉的技巧和管理流程，解决客户投诉。</w:t>
            </w:r>
          </w:p>
        </w:tc>
        <w:tc>
          <w:tcPr>
            <w:tcW w:w="2976" w:type="dxa"/>
            <w:vAlign w:val="center"/>
          </w:tcPr>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情景模拟</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1.任务一：接到客户投诉并处理；</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2.任务二：客户抱怨导致公司声誉受损，如何采取危机公关；</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3.培养学生的耐心和冷静处理问题的能力，提高沟通能力；</w:t>
            </w:r>
          </w:p>
          <w:p>
            <w:pPr>
              <w:shd w:val="clear"/>
              <w:snapToGrid w:val="0"/>
              <w:spacing w:line="312" w:lineRule="auto"/>
              <w:rPr>
                <w:rFonts w:ascii="宋体" w:hAnsi="宋体" w:eastAsia="宋体" w:cs="宋体"/>
                <w:highlight w:val="none"/>
              </w:rPr>
            </w:pPr>
            <w:r>
              <w:rPr>
                <w:rFonts w:hint="eastAsia" w:ascii="宋体" w:hAnsi="宋体" w:eastAsia="宋体" w:cs="宋体"/>
                <w:szCs w:val="21"/>
                <w:highlight w:val="none"/>
              </w:rPr>
              <w:t>4．培养学生换位思考的处事方式。</w:t>
            </w:r>
          </w:p>
        </w:tc>
        <w:tc>
          <w:tcPr>
            <w:tcW w:w="709"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trPr>
        <w:tc>
          <w:tcPr>
            <w:tcW w:w="757"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5</w:t>
            </w:r>
          </w:p>
        </w:tc>
        <w:tc>
          <w:tcPr>
            <w:tcW w:w="124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促成交易</w:t>
            </w:r>
          </w:p>
        </w:tc>
        <w:tc>
          <w:tcPr>
            <w:tcW w:w="2867" w:type="dxa"/>
            <w:vAlign w:val="center"/>
          </w:tcPr>
          <w:p>
            <w:pPr>
              <w:shd w:val="clear"/>
              <w:spacing w:line="312" w:lineRule="auto"/>
              <w:rPr>
                <w:rFonts w:ascii="宋体" w:hAnsi="宋体"/>
                <w:szCs w:val="21"/>
                <w:highlight w:val="none"/>
              </w:rPr>
            </w:pPr>
            <w:r>
              <w:rPr>
                <w:rFonts w:hint="eastAsia" w:ascii="宋体" w:hAnsi="宋体"/>
                <w:szCs w:val="21"/>
                <w:highlight w:val="none"/>
              </w:rPr>
              <w:t>1.掌握开场白设计及引导客户说话的技巧；</w:t>
            </w:r>
          </w:p>
          <w:p>
            <w:pPr>
              <w:shd w:val="clear"/>
              <w:spacing w:line="312" w:lineRule="auto"/>
              <w:rPr>
                <w:rFonts w:ascii="宋体" w:hAnsi="宋体"/>
                <w:szCs w:val="21"/>
                <w:highlight w:val="none"/>
              </w:rPr>
            </w:pPr>
            <w:r>
              <w:rPr>
                <w:rFonts w:hint="eastAsia" w:ascii="宋体" w:hAnsi="宋体"/>
                <w:szCs w:val="21"/>
                <w:highlight w:val="none"/>
              </w:rPr>
              <w:t>2.掌握引导成交及促成交易的技巧。</w:t>
            </w:r>
          </w:p>
        </w:tc>
        <w:tc>
          <w:tcPr>
            <w:tcW w:w="2976" w:type="dxa"/>
            <w:vAlign w:val="center"/>
          </w:tcPr>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1.利用实际物品，引导学生细分客户；</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2.任务驱动：指定某一款商品，学生卖给老师或同学；</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3.培养学生沟通能力和引导顾客下单能力；</w:t>
            </w:r>
          </w:p>
          <w:p>
            <w:pPr>
              <w:shd w:val="clear"/>
              <w:snapToGrid w:val="0"/>
              <w:spacing w:line="312" w:lineRule="auto"/>
              <w:rPr>
                <w:rFonts w:ascii="宋体" w:hAnsi="宋体" w:eastAsia="宋体" w:cs="宋体"/>
                <w:highlight w:val="none"/>
              </w:rPr>
            </w:pPr>
            <w:r>
              <w:rPr>
                <w:rFonts w:hint="eastAsia" w:ascii="宋体" w:hAnsi="宋体" w:eastAsia="宋体" w:cs="宋体"/>
                <w:szCs w:val="21"/>
                <w:highlight w:val="none"/>
              </w:rPr>
              <w:t>4．引导学生体会语言表达的魅力和良好的客户倾听能力。</w:t>
            </w:r>
          </w:p>
        </w:tc>
        <w:tc>
          <w:tcPr>
            <w:tcW w:w="709"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757"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6</w:t>
            </w:r>
          </w:p>
        </w:tc>
        <w:tc>
          <w:tcPr>
            <w:tcW w:w="124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书面沟通</w:t>
            </w:r>
          </w:p>
        </w:tc>
        <w:tc>
          <w:tcPr>
            <w:tcW w:w="2867" w:type="dxa"/>
            <w:vAlign w:val="center"/>
          </w:tcPr>
          <w:p>
            <w:pPr>
              <w:pStyle w:val="177"/>
              <w:shd w:val="clear"/>
              <w:spacing w:line="312" w:lineRule="auto"/>
              <w:ind w:firstLine="0" w:firstLineChars="0"/>
              <w:rPr>
                <w:rFonts w:ascii="宋体" w:hAnsi="宋体" w:eastAsiaTheme="minorEastAsia" w:cstheme="minorBidi"/>
                <w:szCs w:val="21"/>
                <w:highlight w:val="none"/>
              </w:rPr>
            </w:pPr>
            <w:r>
              <w:rPr>
                <w:rFonts w:hint="eastAsia" w:ascii="宋体" w:hAnsi="宋体" w:eastAsiaTheme="minorEastAsia" w:cstheme="minorBidi"/>
                <w:szCs w:val="21"/>
                <w:highlight w:val="none"/>
              </w:rPr>
              <w:t>1.掌握书面沟通的要素；</w:t>
            </w:r>
          </w:p>
          <w:p>
            <w:pPr>
              <w:pStyle w:val="177"/>
              <w:shd w:val="clear"/>
              <w:spacing w:line="312" w:lineRule="auto"/>
              <w:ind w:firstLine="0" w:firstLineChars="0"/>
              <w:rPr>
                <w:rFonts w:ascii="宋体" w:hAnsi="宋体" w:eastAsiaTheme="minorEastAsia" w:cstheme="minorBidi"/>
                <w:szCs w:val="21"/>
                <w:highlight w:val="none"/>
              </w:rPr>
            </w:pPr>
            <w:r>
              <w:rPr>
                <w:rFonts w:hint="eastAsia" w:ascii="宋体" w:hAnsi="宋体" w:eastAsiaTheme="minorEastAsia" w:cstheme="minorBidi"/>
                <w:szCs w:val="21"/>
                <w:highlight w:val="none"/>
              </w:rPr>
              <w:t>2.掌握书面沟通的原则；</w:t>
            </w:r>
          </w:p>
          <w:p>
            <w:pPr>
              <w:pStyle w:val="177"/>
              <w:shd w:val="clear"/>
              <w:spacing w:line="312" w:lineRule="auto"/>
              <w:ind w:firstLine="0" w:firstLineChars="0"/>
              <w:rPr>
                <w:rFonts w:ascii="宋体" w:hAnsi="宋体" w:eastAsiaTheme="minorEastAsia" w:cstheme="minorBidi"/>
                <w:szCs w:val="21"/>
                <w:highlight w:val="none"/>
              </w:rPr>
            </w:pPr>
            <w:r>
              <w:rPr>
                <w:rFonts w:hint="eastAsia" w:ascii="宋体" w:hAnsi="宋体" w:eastAsiaTheme="minorEastAsia" w:cstheme="minorBidi"/>
                <w:szCs w:val="21"/>
                <w:highlight w:val="none"/>
              </w:rPr>
              <w:t>3.掌握书面沟通的技巧；</w:t>
            </w:r>
          </w:p>
          <w:p>
            <w:pPr>
              <w:shd w:val="clear"/>
              <w:spacing w:line="312" w:lineRule="auto"/>
              <w:rPr>
                <w:rFonts w:ascii="宋体" w:hAnsi="宋体"/>
                <w:szCs w:val="21"/>
                <w:highlight w:val="none"/>
              </w:rPr>
            </w:pPr>
            <w:r>
              <w:rPr>
                <w:rFonts w:hint="eastAsia" w:ascii="宋体" w:hAnsi="宋体"/>
                <w:szCs w:val="21"/>
                <w:highlight w:val="none"/>
              </w:rPr>
              <w:t>4.掌握道歉信、促销信的撰写。</w:t>
            </w:r>
          </w:p>
        </w:tc>
        <w:tc>
          <w:tcPr>
            <w:tcW w:w="2976" w:type="dxa"/>
            <w:vAlign w:val="center"/>
          </w:tcPr>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1.任务驱动：（以某一原因）撰写一封邮件；</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2.结合主题促销活动，撰写相应的书面沟通材料；</w:t>
            </w:r>
          </w:p>
          <w:p>
            <w:pPr>
              <w:shd w:val="clear"/>
              <w:snapToGrid w:val="0"/>
              <w:spacing w:line="312" w:lineRule="auto"/>
              <w:rPr>
                <w:rFonts w:ascii="宋体" w:hAnsi="宋体" w:eastAsia="宋体" w:cs="宋体"/>
                <w:highlight w:val="none"/>
              </w:rPr>
            </w:pPr>
            <w:r>
              <w:rPr>
                <w:rFonts w:hint="eastAsia" w:ascii="宋体" w:hAnsi="宋体" w:eastAsia="宋体" w:cs="宋体"/>
                <w:szCs w:val="21"/>
                <w:highlight w:val="none"/>
              </w:rPr>
              <w:t>3. 体会文字语言的作用，培养学生的用文字表达能力。</w:t>
            </w:r>
          </w:p>
        </w:tc>
        <w:tc>
          <w:tcPr>
            <w:tcW w:w="709"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2" w:hRule="atLeast"/>
        </w:trPr>
        <w:tc>
          <w:tcPr>
            <w:tcW w:w="757"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7</w:t>
            </w:r>
          </w:p>
        </w:tc>
        <w:tc>
          <w:tcPr>
            <w:tcW w:w="124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客户关系管理</w:t>
            </w:r>
          </w:p>
        </w:tc>
        <w:tc>
          <w:tcPr>
            <w:tcW w:w="2867" w:type="dxa"/>
            <w:vAlign w:val="center"/>
          </w:tcPr>
          <w:p>
            <w:pPr>
              <w:shd w:val="clear"/>
              <w:spacing w:line="312" w:lineRule="auto"/>
              <w:rPr>
                <w:rFonts w:ascii="宋体" w:hAnsi="宋体"/>
                <w:szCs w:val="21"/>
                <w:highlight w:val="none"/>
              </w:rPr>
            </w:pPr>
            <w:r>
              <w:rPr>
                <w:rFonts w:hint="eastAsia" w:ascii="宋体" w:hAnsi="宋体"/>
                <w:szCs w:val="21"/>
                <w:highlight w:val="none"/>
              </w:rPr>
              <w:t>1.掌握建立客户关系的方法；</w:t>
            </w:r>
          </w:p>
          <w:p>
            <w:pPr>
              <w:shd w:val="clear"/>
              <w:spacing w:line="312" w:lineRule="auto"/>
              <w:rPr>
                <w:rFonts w:ascii="宋体" w:hAnsi="宋体"/>
                <w:szCs w:val="21"/>
                <w:highlight w:val="none"/>
              </w:rPr>
            </w:pPr>
            <w:r>
              <w:rPr>
                <w:rFonts w:hint="eastAsia" w:ascii="宋体" w:hAnsi="宋体"/>
                <w:szCs w:val="21"/>
                <w:highlight w:val="none"/>
              </w:rPr>
              <w:t>2.明确如何收集客户信息，建立并管理信息数据库；</w:t>
            </w:r>
          </w:p>
          <w:p>
            <w:pPr>
              <w:shd w:val="clear"/>
              <w:spacing w:line="312" w:lineRule="auto"/>
              <w:rPr>
                <w:rFonts w:ascii="宋体" w:hAnsi="宋体"/>
                <w:szCs w:val="21"/>
                <w:highlight w:val="none"/>
              </w:rPr>
            </w:pPr>
            <w:r>
              <w:rPr>
                <w:rFonts w:hint="eastAsia" w:ascii="宋体" w:hAnsi="宋体"/>
                <w:szCs w:val="21"/>
                <w:highlight w:val="none"/>
              </w:rPr>
              <w:t>3.了解如何提升客户满意度。</w:t>
            </w:r>
          </w:p>
        </w:tc>
        <w:tc>
          <w:tcPr>
            <w:tcW w:w="2976" w:type="dxa"/>
            <w:vAlign w:val="center"/>
          </w:tcPr>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任务驱动</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1.任务一：以学校教师作为客户，收集客户喜好信息；</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2.任务二：建议客户购买相关商品，让客户给出满意度。</w:t>
            </w:r>
          </w:p>
          <w:p>
            <w:pPr>
              <w:shd w:val="clear"/>
              <w:snapToGrid w:val="0"/>
              <w:spacing w:line="312" w:lineRule="auto"/>
              <w:rPr>
                <w:rFonts w:ascii="宋体" w:hAnsi="宋体" w:eastAsia="宋体" w:cs="宋体"/>
                <w:highlight w:val="none"/>
              </w:rPr>
            </w:pPr>
            <w:r>
              <w:rPr>
                <w:rFonts w:hint="eastAsia" w:ascii="宋体" w:hAnsi="宋体" w:eastAsia="宋体" w:cs="宋体"/>
                <w:szCs w:val="21"/>
                <w:highlight w:val="none"/>
              </w:rPr>
              <w:t>3.通过案例分析和角色扮演的方式，引导学生尊重和维护顾客的利益和权利，同时尊重客户的隐私，培养良好的职业道德。</w:t>
            </w:r>
          </w:p>
        </w:tc>
        <w:tc>
          <w:tcPr>
            <w:tcW w:w="709" w:type="dxa"/>
            <w:vAlign w:val="center"/>
          </w:tcPr>
          <w:p>
            <w:pPr>
              <w:shd w:val="clear"/>
              <w:adjustRightInd w:val="0"/>
              <w:snapToGrid w:val="0"/>
              <w:spacing w:line="312" w:lineRule="auto"/>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trPr>
        <w:tc>
          <w:tcPr>
            <w:tcW w:w="757"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8</w:t>
            </w:r>
          </w:p>
        </w:tc>
        <w:tc>
          <w:tcPr>
            <w:tcW w:w="124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提升售前客服能力</w:t>
            </w:r>
          </w:p>
        </w:tc>
        <w:tc>
          <w:tcPr>
            <w:tcW w:w="2867" w:type="dxa"/>
            <w:vAlign w:val="center"/>
          </w:tcPr>
          <w:p>
            <w:pPr>
              <w:shd w:val="clear"/>
              <w:spacing w:line="312" w:lineRule="auto"/>
              <w:textAlignment w:val="top"/>
              <w:rPr>
                <w:rFonts w:ascii="宋体" w:hAnsi="宋体"/>
                <w:szCs w:val="21"/>
                <w:highlight w:val="none"/>
              </w:rPr>
            </w:pPr>
            <w:r>
              <w:rPr>
                <w:rFonts w:hint="eastAsia" w:ascii="宋体" w:hAnsi="宋体"/>
                <w:szCs w:val="21"/>
                <w:highlight w:val="none"/>
              </w:rPr>
              <w:t>1.掌握接待客户过程中的服务技巧；</w:t>
            </w:r>
          </w:p>
          <w:p>
            <w:pPr>
              <w:shd w:val="clear"/>
              <w:spacing w:line="312" w:lineRule="auto"/>
              <w:textAlignment w:val="top"/>
              <w:rPr>
                <w:rFonts w:ascii="宋体" w:hAnsi="宋体"/>
                <w:szCs w:val="21"/>
                <w:highlight w:val="none"/>
              </w:rPr>
            </w:pPr>
            <w:r>
              <w:rPr>
                <w:rFonts w:hint="eastAsia" w:ascii="宋体" w:hAnsi="宋体"/>
                <w:szCs w:val="21"/>
                <w:highlight w:val="none"/>
              </w:rPr>
              <w:t>2.明确产品推荐与说明过程中的服务内容。</w:t>
            </w:r>
          </w:p>
        </w:tc>
        <w:tc>
          <w:tcPr>
            <w:tcW w:w="2976" w:type="dxa"/>
            <w:vAlign w:val="center"/>
          </w:tcPr>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情景模拟</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1.准备好衣服或文具等商品，学生做售前准备工作；</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2.生生比较，教师点评并给出建议；</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3.提高学生的服务意识；</w:t>
            </w:r>
          </w:p>
          <w:p>
            <w:pPr>
              <w:shd w:val="clear"/>
              <w:snapToGrid w:val="0"/>
              <w:spacing w:line="312" w:lineRule="auto"/>
              <w:rPr>
                <w:rFonts w:ascii="宋体" w:hAnsi="宋体" w:eastAsia="宋体" w:cs="宋体"/>
                <w:highlight w:val="none"/>
              </w:rPr>
            </w:pPr>
            <w:r>
              <w:rPr>
                <w:rFonts w:hint="eastAsia" w:ascii="宋体" w:hAnsi="宋体" w:eastAsia="宋体" w:cs="宋体"/>
                <w:szCs w:val="21"/>
                <w:highlight w:val="none"/>
              </w:rPr>
              <w:t>4.培养学生良好的客户需求心理分析能力和行为观察能力。</w:t>
            </w:r>
          </w:p>
        </w:tc>
        <w:tc>
          <w:tcPr>
            <w:tcW w:w="709"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atLeast"/>
        </w:trPr>
        <w:tc>
          <w:tcPr>
            <w:tcW w:w="757"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9</w:t>
            </w:r>
          </w:p>
        </w:tc>
        <w:tc>
          <w:tcPr>
            <w:tcW w:w="124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提升售中客服能力</w:t>
            </w:r>
          </w:p>
        </w:tc>
        <w:tc>
          <w:tcPr>
            <w:tcW w:w="2867" w:type="dxa"/>
            <w:vAlign w:val="center"/>
          </w:tcPr>
          <w:p>
            <w:pPr>
              <w:shd w:val="clear"/>
              <w:spacing w:line="312" w:lineRule="auto"/>
              <w:rPr>
                <w:rFonts w:ascii="宋体" w:hAnsi="宋体"/>
                <w:szCs w:val="21"/>
                <w:highlight w:val="none"/>
              </w:rPr>
            </w:pPr>
            <w:r>
              <w:rPr>
                <w:rFonts w:hint="eastAsia" w:ascii="宋体" w:hAnsi="宋体"/>
                <w:szCs w:val="21"/>
                <w:highlight w:val="none"/>
              </w:rPr>
              <w:t>1.掌握解答顾客在购买过程中咨询的技巧；</w:t>
            </w:r>
          </w:p>
          <w:p>
            <w:pPr>
              <w:shd w:val="clear"/>
              <w:spacing w:line="312" w:lineRule="auto"/>
              <w:rPr>
                <w:rFonts w:ascii="宋体" w:hAnsi="宋体"/>
                <w:szCs w:val="21"/>
                <w:highlight w:val="none"/>
              </w:rPr>
            </w:pPr>
            <w:r>
              <w:rPr>
                <w:rFonts w:hint="eastAsia" w:ascii="宋体" w:hAnsi="宋体"/>
                <w:szCs w:val="21"/>
                <w:highlight w:val="none"/>
              </w:rPr>
              <w:t>2.掌握帮助消费者挑选商品的技巧。</w:t>
            </w:r>
          </w:p>
        </w:tc>
        <w:tc>
          <w:tcPr>
            <w:tcW w:w="2976" w:type="dxa"/>
            <w:vAlign w:val="center"/>
          </w:tcPr>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1.模拟超市等购物场所，使学生身临其境进行售中客服；</w:t>
            </w:r>
          </w:p>
          <w:p>
            <w:pPr>
              <w:shd w:val="clear"/>
              <w:snapToGrid w:val="0"/>
              <w:spacing w:line="312" w:lineRule="auto"/>
              <w:rPr>
                <w:rFonts w:ascii="宋体" w:hAnsi="宋体" w:eastAsia="宋体" w:cs="宋体"/>
                <w:highlight w:val="none"/>
              </w:rPr>
            </w:pPr>
            <w:r>
              <w:rPr>
                <w:rFonts w:hint="eastAsia" w:ascii="宋体" w:hAnsi="宋体" w:eastAsia="宋体" w:cs="宋体"/>
                <w:szCs w:val="21"/>
                <w:highlight w:val="none"/>
              </w:rPr>
              <w:t>2.引导学生耐心处理问题的能力和良好的倾听能力。</w:t>
            </w:r>
          </w:p>
        </w:tc>
        <w:tc>
          <w:tcPr>
            <w:tcW w:w="709"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757"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10</w:t>
            </w:r>
          </w:p>
        </w:tc>
        <w:tc>
          <w:tcPr>
            <w:tcW w:w="124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提升售后客服能力</w:t>
            </w:r>
          </w:p>
        </w:tc>
        <w:tc>
          <w:tcPr>
            <w:tcW w:w="2867" w:type="dxa"/>
            <w:vAlign w:val="center"/>
          </w:tcPr>
          <w:p>
            <w:pPr>
              <w:shd w:val="clear"/>
              <w:spacing w:line="312" w:lineRule="auto"/>
              <w:textAlignment w:val="top"/>
              <w:rPr>
                <w:rFonts w:ascii="宋体" w:hAnsi="宋体"/>
                <w:szCs w:val="21"/>
                <w:highlight w:val="none"/>
              </w:rPr>
            </w:pPr>
            <w:r>
              <w:rPr>
                <w:rFonts w:hint="eastAsia" w:ascii="宋体" w:hAnsi="宋体"/>
                <w:szCs w:val="21"/>
                <w:highlight w:val="none"/>
              </w:rPr>
              <w:t>1.掌握提升售后过程中实施客户满意评价能力的方法；</w:t>
            </w:r>
          </w:p>
          <w:p>
            <w:pPr>
              <w:shd w:val="clear"/>
              <w:spacing w:line="312" w:lineRule="auto"/>
              <w:textAlignment w:val="top"/>
              <w:rPr>
                <w:rFonts w:ascii="宋体" w:hAnsi="宋体"/>
                <w:szCs w:val="21"/>
                <w:highlight w:val="none"/>
              </w:rPr>
            </w:pPr>
            <w:r>
              <w:rPr>
                <w:rFonts w:hint="eastAsia" w:ascii="宋体" w:hAnsi="宋体"/>
                <w:szCs w:val="21"/>
                <w:highlight w:val="none"/>
              </w:rPr>
              <w:t>2.掌握售后过程中处理客户投诉的技巧。</w:t>
            </w:r>
          </w:p>
        </w:tc>
        <w:tc>
          <w:tcPr>
            <w:tcW w:w="2976" w:type="dxa"/>
            <w:vAlign w:val="center"/>
          </w:tcPr>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1.电话咨询被服务客户的意见和建议。</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2．培养学生强烈的服务意识。</w:t>
            </w:r>
          </w:p>
          <w:p>
            <w:pPr>
              <w:shd w:val="clear"/>
              <w:snapToGrid w:val="0"/>
              <w:spacing w:line="312" w:lineRule="auto"/>
              <w:rPr>
                <w:rFonts w:ascii="宋体" w:hAnsi="宋体" w:eastAsia="宋体" w:cs="宋体"/>
                <w:highlight w:val="none"/>
              </w:rPr>
            </w:pPr>
            <w:r>
              <w:rPr>
                <w:rFonts w:hint="eastAsia" w:ascii="宋体" w:hAnsi="宋体" w:eastAsia="宋体" w:cs="宋体"/>
                <w:szCs w:val="21"/>
                <w:highlight w:val="none"/>
              </w:rPr>
              <w:t>3.引导学生积极践行社会主义核心价值观。</w:t>
            </w:r>
          </w:p>
        </w:tc>
        <w:tc>
          <w:tcPr>
            <w:tcW w:w="709"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757"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11</w:t>
            </w:r>
          </w:p>
        </w:tc>
        <w:tc>
          <w:tcPr>
            <w:tcW w:w="124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调整情绪压力</w:t>
            </w:r>
          </w:p>
        </w:tc>
        <w:tc>
          <w:tcPr>
            <w:tcW w:w="2867" w:type="dxa"/>
            <w:vAlign w:val="center"/>
          </w:tcPr>
          <w:p>
            <w:pPr>
              <w:shd w:val="clear"/>
              <w:spacing w:line="312" w:lineRule="auto"/>
              <w:rPr>
                <w:rFonts w:ascii="宋体" w:hAnsi="宋体"/>
                <w:szCs w:val="21"/>
                <w:highlight w:val="none"/>
              </w:rPr>
            </w:pPr>
            <w:r>
              <w:rPr>
                <w:rFonts w:hint="eastAsia" w:ascii="宋体" w:hAnsi="宋体"/>
                <w:szCs w:val="21"/>
                <w:highlight w:val="none"/>
              </w:rPr>
              <w:t>1.掌握客服人员自我控制情绪的六种办法；</w:t>
            </w:r>
          </w:p>
          <w:p>
            <w:pPr>
              <w:shd w:val="clear"/>
              <w:spacing w:line="312" w:lineRule="auto"/>
              <w:rPr>
                <w:rFonts w:ascii="宋体" w:hAnsi="宋体"/>
                <w:szCs w:val="21"/>
                <w:highlight w:val="none"/>
              </w:rPr>
            </w:pPr>
            <w:r>
              <w:rPr>
                <w:rFonts w:hint="eastAsia" w:ascii="宋体" w:hAnsi="宋体"/>
                <w:szCs w:val="21"/>
                <w:highlight w:val="none"/>
              </w:rPr>
              <w:t>2.掌握有效的自我激励和激励他人的方法；</w:t>
            </w:r>
          </w:p>
          <w:p>
            <w:pPr>
              <w:shd w:val="clear"/>
              <w:spacing w:line="312" w:lineRule="auto"/>
              <w:rPr>
                <w:rFonts w:ascii="宋体" w:hAnsi="宋体"/>
                <w:szCs w:val="21"/>
                <w:highlight w:val="none"/>
              </w:rPr>
            </w:pPr>
            <w:r>
              <w:rPr>
                <w:rFonts w:hint="eastAsia" w:ascii="宋体" w:hAnsi="宋体"/>
                <w:szCs w:val="21"/>
                <w:highlight w:val="none"/>
              </w:rPr>
              <w:t>3.了解压力对生活、工作的影响，客观面对自己的情绪状态。</w:t>
            </w:r>
          </w:p>
        </w:tc>
        <w:tc>
          <w:tcPr>
            <w:tcW w:w="2976" w:type="dxa"/>
            <w:vAlign w:val="center"/>
          </w:tcPr>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1.通过视频材料了解情绪压力；</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2.请心理学老师或者企业专家传授关于情绪与压力的处理方式。</w:t>
            </w:r>
          </w:p>
          <w:p>
            <w:pPr>
              <w:shd w:val="clear"/>
              <w:snapToGrid w:val="0"/>
              <w:spacing w:line="312" w:lineRule="auto"/>
              <w:rPr>
                <w:rFonts w:ascii="宋体" w:hAnsi="宋体" w:eastAsia="宋体" w:cs="宋体"/>
                <w:highlight w:val="none"/>
              </w:rPr>
            </w:pPr>
            <w:r>
              <w:rPr>
                <w:rFonts w:hint="eastAsia" w:ascii="宋体" w:hAnsi="宋体" w:eastAsia="宋体" w:cs="宋体"/>
                <w:szCs w:val="21"/>
                <w:highlight w:val="none"/>
              </w:rPr>
              <w:t>3.提高学生情绪管理能力和快速处理负面情绪的技巧。</w:t>
            </w:r>
          </w:p>
        </w:tc>
        <w:tc>
          <w:tcPr>
            <w:tcW w:w="709"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7"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12</w:t>
            </w:r>
          </w:p>
        </w:tc>
        <w:tc>
          <w:tcPr>
            <w:tcW w:w="1244"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客户服务实训</w:t>
            </w:r>
          </w:p>
        </w:tc>
        <w:tc>
          <w:tcPr>
            <w:tcW w:w="2867" w:type="dxa"/>
            <w:vAlign w:val="center"/>
          </w:tcPr>
          <w:p>
            <w:pPr>
              <w:shd w:val="clear"/>
              <w:snapToGrid w:val="0"/>
              <w:spacing w:line="312" w:lineRule="auto"/>
              <w:rPr>
                <w:rFonts w:ascii="宋体" w:hAnsi="宋体"/>
                <w:szCs w:val="21"/>
                <w:highlight w:val="none"/>
              </w:rPr>
            </w:pPr>
            <w:r>
              <w:rPr>
                <w:rFonts w:hint="eastAsia" w:ascii="宋体" w:hAnsi="宋体"/>
                <w:szCs w:val="21"/>
                <w:highlight w:val="none"/>
              </w:rPr>
              <w:t>1.熟练运用客户接待与沟通的技巧；</w:t>
            </w:r>
          </w:p>
          <w:p>
            <w:pPr>
              <w:shd w:val="clear"/>
              <w:snapToGrid w:val="0"/>
              <w:spacing w:line="312" w:lineRule="auto"/>
              <w:rPr>
                <w:rFonts w:ascii="宋体" w:hAnsi="宋体"/>
                <w:szCs w:val="21"/>
                <w:highlight w:val="none"/>
              </w:rPr>
            </w:pPr>
            <w:r>
              <w:rPr>
                <w:rFonts w:hint="eastAsia" w:ascii="宋体" w:hAnsi="宋体"/>
                <w:szCs w:val="21"/>
                <w:highlight w:val="none"/>
              </w:rPr>
              <w:t>2.熟练运用处理投诉的技巧；</w:t>
            </w:r>
          </w:p>
          <w:p>
            <w:pPr>
              <w:shd w:val="clear"/>
              <w:snapToGrid w:val="0"/>
              <w:spacing w:line="312" w:lineRule="auto"/>
              <w:rPr>
                <w:rFonts w:ascii="宋体" w:hAnsi="宋体"/>
                <w:szCs w:val="21"/>
                <w:highlight w:val="none"/>
              </w:rPr>
            </w:pPr>
            <w:r>
              <w:rPr>
                <w:rFonts w:hint="eastAsia" w:ascii="宋体" w:hAnsi="宋体"/>
                <w:szCs w:val="21"/>
                <w:highlight w:val="none"/>
              </w:rPr>
              <w:t>3.熟练运用促成交易的技巧；</w:t>
            </w:r>
          </w:p>
          <w:p>
            <w:pPr>
              <w:shd w:val="clear"/>
              <w:snapToGrid w:val="0"/>
              <w:spacing w:line="312" w:lineRule="auto"/>
              <w:rPr>
                <w:rFonts w:ascii="宋体" w:hAnsi="宋体"/>
                <w:szCs w:val="21"/>
                <w:highlight w:val="none"/>
              </w:rPr>
            </w:pPr>
            <w:r>
              <w:rPr>
                <w:rFonts w:hint="eastAsia" w:ascii="宋体" w:hAnsi="宋体"/>
                <w:szCs w:val="21"/>
                <w:highlight w:val="none"/>
              </w:rPr>
              <w:t>4.熟练运用售前客服的技巧；</w:t>
            </w:r>
          </w:p>
          <w:p>
            <w:pPr>
              <w:shd w:val="clear"/>
              <w:snapToGrid w:val="0"/>
              <w:spacing w:line="312" w:lineRule="auto"/>
              <w:rPr>
                <w:rFonts w:ascii="宋体" w:hAnsi="宋体"/>
                <w:szCs w:val="21"/>
                <w:highlight w:val="none"/>
              </w:rPr>
            </w:pPr>
            <w:r>
              <w:rPr>
                <w:rFonts w:hint="eastAsia" w:ascii="宋体" w:hAnsi="宋体"/>
                <w:szCs w:val="21"/>
                <w:highlight w:val="none"/>
              </w:rPr>
              <w:t>5.熟练运用售中客服的技巧；</w:t>
            </w:r>
          </w:p>
          <w:p>
            <w:pPr>
              <w:shd w:val="clear"/>
              <w:snapToGrid w:val="0"/>
              <w:spacing w:line="312" w:lineRule="auto"/>
              <w:rPr>
                <w:rFonts w:ascii="宋体" w:hAnsi="宋体"/>
                <w:szCs w:val="21"/>
                <w:highlight w:val="none"/>
              </w:rPr>
            </w:pPr>
            <w:r>
              <w:rPr>
                <w:rFonts w:ascii="宋体" w:hAnsi="宋体"/>
                <w:szCs w:val="21"/>
                <w:highlight w:val="none"/>
              </w:rPr>
              <w:t>6.</w:t>
            </w:r>
            <w:r>
              <w:rPr>
                <w:rFonts w:hint="eastAsia" w:ascii="宋体" w:hAnsi="宋体"/>
                <w:szCs w:val="21"/>
                <w:highlight w:val="none"/>
              </w:rPr>
              <w:t>熟练运用售后客服的技巧。</w:t>
            </w:r>
          </w:p>
        </w:tc>
        <w:tc>
          <w:tcPr>
            <w:tcW w:w="2976" w:type="dxa"/>
            <w:vAlign w:val="center"/>
          </w:tcPr>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1.利用校企合作项目平台做好客服工作。</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2.网店正常运营中的同学结合客服技巧，引导消费者购买；</w:t>
            </w:r>
          </w:p>
          <w:p>
            <w:pPr>
              <w:shd w:val="clear"/>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3.提高学生理论联系实际的能力和“客户至上”的意识。</w:t>
            </w:r>
          </w:p>
        </w:tc>
        <w:tc>
          <w:tcPr>
            <w:tcW w:w="709" w:type="dxa"/>
            <w:vAlign w:val="center"/>
          </w:tcPr>
          <w:p>
            <w:pPr>
              <w:shd w:val="clear"/>
              <w:adjustRightInd w:val="0"/>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4</w:t>
            </w:r>
          </w:p>
        </w:tc>
      </w:tr>
    </w:tbl>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六</w:t>
      </w:r>
      <w:r>
        <w:rPr>
          <w:rFonts w:hint="eastAsia" w:ascii="黑体" w:hAnsi="黑体" w:eastAsia="黑体"/>
          <w:sz w:val="24"/>
          <w:szCs w:val="24"/>
          <w:highlight w:val="none"/>
        </w:rPr>
        <w:t>、实施</w:t>
      </w:r>
      <w:r>
        <w:rPr>
          <w:rFonts w:hint="eastAsia" w:ascii="黑体" w:hAnsi="黑体" w:eastAsia="黑体"/>
          <w:sz w:val="24"/>
          <w:szCs w:val="24"/>
          <w:highlight w:val="none"/>
          <w:lang w:val="en-US" w:eastAsia="zh-CN"/>
        </w:rPr>
        <w:t>建议</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r>
        <w:rPr>
          <w:rFonts w:hint="eastAsia" w:ascii="楷体" w:hAnsi="楷体" w:eastAsia="楷体"/>
          <w:sz w:val="24"/>
          <w:szCs w:val="24"/>
          <w:highlight w:val="none"/>
        </w:rPr>
        <w:t>（一）教学要求</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将思政融入教学，采用</w:t>
      </w:r>
      <w:r>
        <w:rPr>
          <w:rFonts w:hint="eastAsia" w:ascii="仿宋_GB2312" w:hAnsi="仿宋_GB2312" w:eastAsia="仿宋_GB2312" w:cs="仿宋_GB2312"/>
          <w:bCs/>
          <w:sz w:val="24"/>
          <w:highlight w:val="none"/>
        </w:rPr>
        <w:t>任务驱动法、情景教学法、案例分析法、小组合作法等，创设工作情境，</w:t>
      </w:r>
      <w:r>
        <w:rPr>
          <w:rFonts w:hint="eastAsia" w:ascii="仿宋_GB2312" w:hAnsi="Times New Roman" w:eastAsia="仿宋_GB2312" w:cs="Times New Roman"/>
          <w:sz w:val="24"/>
          <w:szCs w:val="24"/>
          <w:highlight w:val="none"/>
        </w:rPr>
        <w:t>使学生能够将知识融合与实践，并对职业道德有更加深刻的体会。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ascii="仿宋_GB2312" w:hAnsi="仿宋_GB2312" w:eastAsia="仿宋_GB2312" w:cs="仿宋_GB2312"/>
          <w:bCs/>
          <w:sz w:val="24"/>
          <w:highlight w:val="none"/>
        </w:rPr>
        <w:t>1.</w:t>
      </w:r>
      <w:r>
        <w:rPr>
          <w:rFonts w:hint="eastAsia" w:ascii="仿宋_GB2312" w:hAnsi="仿宋_GB2312" w:eastAsia="仿宋_GB2312" w:cs="仿宋_GB2312"/>
          <w:bCs/>
          <w:sz w:val="24"/>
          <w:highlight w:val="none"/>
        </w:rPr>
        <w:t>任务驱动教学法。采用真实企业的案例资料，以完成每一任务为目标，让学生根据电商工作过程所需技能的操作方法和规范要求进行学习和训练，在具体操作过程中产生对电子商务基本技能的需求，针对其需求引入相关理论知识，用工作任务驱动学生积极主动地进行学习和训练，有效地调动学生对操作技能和理论知识学习的积极性，实现实践理论一体化。</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ascii="仿宋_GB2312" w:hAnsi="仿宋_GB2312" w:eastAsia="仿宋_GB2312" w:cs="仿宋_GB2312"/>
          <w:bCs/>
          <w:sz w:val="24"/>
          <w:highlight w:val="none"/>
        </w:rPr>
        <w:t>2.</w:t>
      </w:r>
      <w:r>
        <w:rPr>
          <w:rFonts w:hint="eastAsia" w:ascii="仿宋_GB2312" w:hAnsi="仿宋_GB2312" w:eastAsia="仿宋_GB2312" w:cs="仿宋_GB2312"/>
          <w:bCs/>
          <w:sz w:val="24"/>
          <w:highlight w:val="none"/>
        </w:rPr>
        <w:t xml:space="preserve">案例分析法。以真实企业实际发生的事项为案例，导入每一工作任务需要掌握的知识和技能，再以学生身边实例加以讲解，使抽象的理论通过浅显明了的案例变得通俗易懂。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ascii="仿宋_GB2312" w:hAnsi="仿宋_GB2312" w:eastAsia="仿宋_GB2312" w:cs="仿宋_GB2312"/>
          <w:bCs/>
          <w:sz w:val="24"/>
          <w:highlight w:val="none"/>
        </w:rPr>
        <w:t>3.</w:t>
      </w:r>
      <w:r>
        <w:rPr>
          <w:rFonts w:hint="eastAsia" w:ascii="仿宋_GB2312" w:hAnsi="仿宋_GB2312" w:eastAsia="仿宋_GB2312" w:cs="仿宋_GB2312"/>
          <w:bCs/>
          <w:sz w:val="24"/>
          <w:highlight w:val="none"/>
        </w:rPr>
        <w:t>小组合作法。技能模块需要学生提高参与感才能掌握课程与实际工作相结合，极大地激发和提高了学生学习的积极性。学生通过分组练习发现自身不足，提高专业技能能力。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ascii="仿宋_GB2312" w:hAnsi="仿宋_GB2312" w:eastAsia="仿宋_GB2312" w:cs="仿宋_GB2312"/>
          <w:bCs/>
          <w:sz w:val="24"/>
          <w:highlight w:val="none"/>
        </w:rPr>
        <w:t>4.</w:t>
      </w:r>
      <w:r>
        <w:rPr>
          <w:rFonts w:hint="eastAsia" w:ascii="仿宋_GB2312" w:hAnsi="仿宋_GB2312" w:eastAsia="仿宋_GB2312" w:cs="仿宋_GB2312"/>
          <w:bCs/>
          <w:sz w:val="24"/>
          <w:highlight w:val="none"/>
        </w:rPr>
        <w:t>情景教学法。教师和学生共同选择特定的教学情境，按照实际需要为学生安排实际或仿真环境，让学生真切感受心理氛围，实施心理测试和心理实践，并在自我交流和互动交流中认识并接受自己和周围的环境。</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r>
        <w:rPr>
          <w:rFonts w:hint="eastAsia" w:ascii="楷体" w:hAnsi="楷体" w:eastAsia="楷体"/>
          <w:sz w:val="24"/>
          <w:szCs w:val="24"/>
          <w:highlight w:val="none"/>
        </w:rPr>
        <w:t>（二）评价方法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采用实操考核与过程考核相结合的多元考核方式，使之更加准确的反映出学生的课程学习情况。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1.实操考核。采取技能课上机考试的形式进行考核，占课程总成绩的70%，在学期末进行，考试时间</w:t>
      </w:r>
      <w:r>
        <w:rPr>
          <w:rFonts w:ascii="仿宋_GB2312" w:hAnsi="仿宋_GB2312" w:eastAsia="仿宋_GB2312" w:cs="仿宋_GB2312"/>
          <w:bCs/>
          <w:sz w:val="24"/>
          <w:highlight w:val="none"/>
        </w:rPr>
        <w:t>45</w:t>
      </w:r>
      <w:r>
        <w:rPr>
          <w:rFonts w:hint="eastAsia" w:ascii="仿宋_GB2312" w:hAnsi="仿宋_GB2312" w:eastAsia="仿宋_GB2312" w:cs="仿宋_GB2312"/>
          <w:bCs/>
          <w:sz w:val="24"/>
          <w:highlight w:val="none"/>
        </w:rPr>
        <w:t>分钟。</w:t>
      </w:r>
      <w:r>
        <w:rPr>
          <w:rFonts w:ascii="仿宋_GB2312" w:hAnsi="仿宋_GB2312" w:eastAsia="仿宋_GB2312" w:cs="仿宋_GB2312"/>
          <w:bCs/>
          <w:sz w:val="24"/>
          <w:highlight w:val="none"/>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2.过程考核。平时成绩，占课程总成绩的30%，考核点为学生课堂出勤情况、课堂纪律、学习积极性和作业完成情况，考核随堂进行，期末由任课老师给出平日成绩。</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r>
        <w:rPr>
          <w:rFonts w:hint="eastAsia" w:ascii="楷体" w:hAnsi="楷体" w:eastAsia="楷体" w:cs="楷体"/>
          <w:bCs/>
          <w:sz w:val="24"/>
          <w:highlight w:val="none"/>
        </w:rPr>
        <w:t>（三）教材选用及教学资源开发与使用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1.教材编写应做到体系新颖，结构合理，重点研究电商活动过程和网络消费者特征；重点介绍与人们生活关系密切的影响网络消费者消费活动的外界因素；</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2.教材取材应写实，应力求在内容上密切结合我国市场经济发展实际，充分体现本课程教学基本要求的精神，适应中职学习特点，并尽可能吸收国内外销售心理学研究的最新成果。</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w:t>
      </w:r>
      <w:r>
        <w:rPr>
          <w:rFonts w:ascii="仿宋_GB2312" w:hAnsi="仿宋_GB2312" w:eastAsia="仿宋_GB2312" w:cs="仿宋_GB2312"/>
          <w:bCs/>
          <w:sz w:val="24"/>
          <w:highlight w:val="none"/>
        </w:rPr>
        <w:t>.</w:t>
      </w:r>
      <w:r>
        <w:rPr>
          <w:rFonts w:hint="eastAsia" w:ascii="仿宋_GB2312" w:hAnsi="仿宋_GB2312" w:eastAsia="仿宋_GB2312" w:cs="仿宋_GB2312"/>
          <w:bCs/>
          <w:sz w:val="24"/>
          <w:highlight w:val="none"/>
        </w:rPr>
        <w:t>数字化资源开发</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为了使学生开阔视野并主动进行探索性学习，应完善课程网站，重点完善网络教学资源库，库中资源应包括：教学课件、教案、习题库、参考资料库等。进一步完善实践教学条件，包括：新建课程实训基地等。</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r>
        <w:rPr>
          <w:rFonts w:hint="eastAsia" w:ascii="楷体" w:hAnsi="楷体" w:eastAsia="楷体"/>
          <w:sz w:val="24"/>
          <w:szCs w:val="24"/>
          <w:highlight w:val="none"/>
        </w:rPr>
        <w:t>（四）教学条件</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校内实践教学条件要求。课程技能训练的校内实训基地需能够营造虚实结合、互动参与的实践训练情境，配置各类教学软件和多媒体设备，能访问互联网，能够开展客户服务训练项目。本课程编制的“电子教材”、“电子教案”、“复习与训练题”、“技能训练指导模块”、“教学大纲”、“授课计划”、“学习形式”、“考核方式”等内容能够上传网络，满足课堂教学和学生课外学习的需要。学生可通过网络进行远程学习，教师利用网络可对学生进行有针对性的指导。</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校外实习基地条件要求。本课程需要营造课堂内良好的实训环境，积极推行开放式实践性教学，建设开放式的实训平台，与多家电子商务公司达成实训实习合作协议，校外实习基地企业能够为学生提供与本课程相适应的顶岗实习岗位。应配备指导教师对学生的实习活动进行必要的指导和考核评价，同时承担学生在企业实习期间的管理责任。</w:t>
      </w:r>
    </w:p>
    <w:p>
      <w:pPr>
        <w:pStyle w:val="17"/>
        <w:pageBreakBefore w:val="0"/>
        <w:wordWrap/>
        <w:topLinePunct w:val="0"/>
        <w:bidi w:val="0"/>
        <w:spacing w:line="360" w:lineRule="auto"/>
        <w:ind w:left="0" w:leftChars="0" w:right="0" w:rightChars="0"/>
        <w:jc w:val="center"/>
        <w:rPr>
          <w:highlight w:val="none"/>
        </w:rPr>
      </w:pPr>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7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80"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1</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宋体" w:hAnsi="宋体"/>
                <w:szCs w:val="21"/>
                <w:highlight w:val="none"/>
              </w:rPr>
              <w:t>体验客服工作</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eastAsiaTheme="minorEastAsia" w:cstheme="minorEastAsia"/>
                <w:snapToGrid w:val="0"/>
                <w:color w:val="000000"/>
                <w:sz w:val="21"/>
                <w:szCs w:val="21"/>
              </w:rPr>
              <w:t>2</w:t>
            </w:r>
            <w:r>
              <w:rPr>
                <w:rFonts w:hint="eastAsia" w:asciiTheme="minorEastAsia" w:hAnsiTheme="minorEastAsia" w:cstheme="minorEastAsia"/>
                <w:snapToGrid w:val="0"/>
                <w:color w:val="000000"/>
                <w:sz w:val="21"/>
                <w:szCs w:val="21"/>
                <w:lang w:val="en-US" w:eastAsia="zh-CN"/>
              </w:rPr>
              <w:t>-3</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宋体" w:hAnsi="宋体"/>
                <w:szCs w:val="21"/>
                <w:highlight w:val="none"/>
              </w:rPr>
              <w:t>语音训练</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cstheme="minorEastAsia"/>
                <w:snapToGrid w:val="0"/>
                <w:color w:val="000000"/>
                <w:sz w:val="21"/>
                <w:szCs w:val="21"/>
                <w:lang w:val="en-US" w:eastAsia="zh-CN"/>
              </w:rPr>
              <w:t>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宋体" w:hAnsi="宋体"/>
                <w:szCs w:val="21"/>
                <w:highlight w:val="none"/>
              </w:rPr>
              <w:t>客户接待与沟通</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5-6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宋体" w:hAnsi="宋体"/>
                <w:szCs w:val="21"/>
                <w:highlight w:val="none"/>
              </w:rPr>
              <w:t>抱怨与投诉处理</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7-8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宋体" w:hAnsi="宋体"/>
                <w:szCs w:val="21"/>
                <w:highlight w:val="none"/>
              </w:rPr>
              <w:t>促成交易</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9-10</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宋体" w:hAnsi="宋体"/>
                <w:szCs w:val="21"/>
                <w:highlight w:val="none"/>
              </w:rPr>
              <w:t>书面沟通</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11</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宋体" w:hAnsi="宋体"/>
                <w:szCs w:val="21"/>
                <w:highlight w:val="none"/>
              </w:rPr>
              <w:t>客户关系管理</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宋体" w:hAnsi="宋体"/>
                <w:szCs w:val="21"/>
                <w:highlight w:val="none"/>
              </w:rPr>
            </w:pPr>
            <w:r>
              <w:rPr>
                <w:rFonts w:hint="eastAsia" w:ascii="宋体" w:hAnsi="宋体"/>
                <w:szCs w:val="21"/>
                <w:highlight w:val="none"/>
              </w:rPr>
              <w:t>提升售前客服能力</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13</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宋体" w:hAnsi="宋体"/>
                <w:szCs w:val="21"/>
                <w:highlight w:val="none"/>
              </w:rPr>
            </w:pPr>
            <w:r>
              <w:rPr>
                <w:rFonts w:hint="eastAsia" w:ascii="宋体" w:hAnsi="宋体"/>
                <w:szCs w:val="21"/>
                <w:highlight w:val="none"/>
              </w:rPr>
              <w:t>提升售中客服能力</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宋体" w:hAnsi="宋体"/>
                <w:szCs w:val="21"/>
                <w:highlight w:val="none"/>
              </w:rPr>
            </w:pPr>
            <w:r>
              <w:rPr>
                <w:rFonts w:hint="eastAsia" w:ascii="宋体" w:hAnsi="宋体"/>
                <w:szCs w:val="21"/>
                <w:highlight w:val="none"/>
              </w:rPr>
              <w:t>提升售后客服能力</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15-16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宋体" w:hAnsi="宋体"/>
                <w:szCs w:val="21"/>
                <w:highlight w:val="none"/>
              </w:rPr>
            </w:pPr>
            <w:r>
              <w:rPr>
                <w:rFonts w:hint="eastAsia" w:ascii="宋体" w:hAnsi="宋体"/>
                <w:szCs w:val="21"/>
                <w:highlight w:val="none"/>
              </w:rPr>
              <w:t>调整情绪压力</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4</w:t>
            </w:r>
            <w:bookmarkStart w:id="242" w:name="_GoBack"/>
            <w:bookmarkEnd w:id="242"/>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17-18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宋体" w:hAnsi="宋体"/>
                <w:szCs w:val="21"/>
                <w:highlight w:val="none"/>
              </w:rPr>
            </w:pPr>
            <w:r>
              <w:rPr>
                <w:rFonts w:hint="eastAsia" w:ascii="宋体" w:hAnsi="宋体"/>
                <w:szCs w:val="21"/>
                <w:highlight w:val="none"/>
              </w:rPr>
              <w:t>客户服务实训</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班级授课</w:t>
            </w:r>
          </w:p>
        </w:tc>
      </w:tr>
    </w:tbl>
    <w:p>
      <w:pPr>
        <w:widowControl/>
        <w:shd w:val="clear"/>
        <w:spacing w:before="156" w:beforeLines="50" w:after="156" w:afterLines="50" w:line="560" w:lineRule="exact"/>
        <w:jc w:val="center"/>
        <w:outlineLvl w:val="1"/>
        <w:rPr>
          <w:rFonts w:hint="eastAsia" w:ascii="方正小标宋简体" w:hAnsi="方正小标宋简体" w:eastAsia="方正小标宋简体" w:cs="方正小标宋简体"/>
          <w:bCs/>
          <w:sz w:val="36"/>
          <w:szCs w:val="36"/>
          <w:highlight w:val="none"/>
        </w:rPr>
      </w:pPr>
    </w:p>
    <w:p>
      <w:pPr>
        <w:widowControl/>
        <w:shd w:val="clear"/>
        <w:spacing w:before="156" w:beforeLines="50" w:after="156" w:afterLines="50" w:line="560" w:lineRule="exact"/>
        <w:jc w:val="both"/>
        <w:outlineLvl w:val="1"/>
        <w:rPr>
          <w:rFonts w:hint="eastAsia" w:ascii="方正小标宋简体" w:hAnsi="方正小标宋简体" w:eastAsia="方正小标宋简体" w:cs="方正小标宋简体"/>
          <w:bCs/>
          <w:sz w:val="36"/>
          <w:szCs w:val="36"/>
          <w:highlight w:val="none"/>
        </w:rPr>
      </w:pPr>
    </w:p>
    <w:p>
      <w:pPr>
        <w:pStyle w:val="40"/>
        <w:ind w:left="0" w:leftChars="0" w:firstLine="0" w:firstLineChars="0"/>
        <w:rPr>
          <w:rFonts w:hint="eastAsia" w:ascii="方正小标宋简体" w:hAnsi="方正小标宋简体" w:eastAsia="方正小标宋简体" w:cs="方正小标宋简体"/>
          <w:bCs/>
          <w:sz w:val="36"/>
          <w:szCs w:val="36"/>
          <w:highlight w:val="none"/>
        </w:rPr>
      </w:pPr>
    </w:p>
    <w:p>
      <w:pPr>
        <w:widowControl/>
        <w:shd w:val="clear"/>
        <w:spacing w:before="156" w:beforeLines="50" w:after="156" w:afterLines="50" w:line="560" w:lineRule="exact"/>
        <w:jc w:val="center"/>
        <w:outlineLvl w:val="1"/>
        <w:rPr>
          <w:rFonts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商品描述模块设计课程标准</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sz w:val="24"/>
          <w:szCs w:val="24"/>
          <w:highlight w:val="none"/>
        </w:rPr>
      </w:pPr>
      <w:bookmarkStart w:id="163" w:name="_Toc109723062"/>
      <w:r>
        <w:rPr>
          <w:rFonts w:hint="eastAsia" w:ascii="黑体" w:hAnsi="黑体" w:eastAsia="黑体"/>
          <w:sz w:val="24"/>
          <w:szCs w:val="24"/>
          <w:highlight w:val="none"/>
        </w:rPr>
        <w:t>一</w:t>
      </w:r>
      <w:r>
        <w:rPr>
          <w:rFonts w:ascii="黑体" w:hAnsi="黑体" w:eastAsia="黑体"/>
          <w:sz w:val="24"/>
          <w:szCs w:val="24"/>
          <w:highlight w:val="none"/>
        </w:rPr>
        <w:t>、</w:t>
      </w:r>
      <w:bookmarkEnd w:id="163"/>
      <w:r>
        <w:rPr>
          <w:rFonts w:hint="eastAsia" w:ascii="黑体" w:hAnsi="黑体" w:eastAsia="黑体"/>
          <w:sz w:val="24"/>
          <w:szCs w:val="24"/>
          <w:highlight w:val="none"/>
        </w:rPr>
        <w:t>课程性质与任务</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Times New Roman" w:eastAsia="仿宋_GB2312" w:cs="Times New Roman"/>
          <w:sz w:val="24"/>
          <w:szCs w:val="24"/>
          <w:highlight w:val="none"/>
        </w:rPr>
      </w:pPr>
      <w:r>
        <w:rPr>
          <w:rFonts w:ascii="仿宋_GB2312" w:hAnsi="Times New Roman" w:eastAsia="仿宋_GB2312" w:cs="Times New Roman"/>
          <w:sz w:val="24"/>
          <w:szCs w:val="24"/>
          <w:highlight w:val="none"/>
        </w:rPr>
        <w:t>本</w:t>
      </w:r>
      <w:r>
        <w:rPr>
          <w:rFonts w:hint="eastAsia" w:ascii="仿宋_GB2312" w:hAnsi="Times New Roman" w:eastAsia="仿宋_GB2312" w:cs="Times New Roman"/>
          <w:sz w:val="24"/>
          <w:szCs w:val="24"/>
          <w:highlight w:val="none"/>
        </w:rPr>
        <w:t>课程是中等职业学校电子商务专业的一门专业核心课程，是从事商贸行业市场工作必须学习的课程，将为后续学习其他专业方向（或专业）课程奠定基础</w:t>
      </w:r>
      <w:r>
        <w:rPr>
          <w:rFonts w:ascii="仿宋_GB2312" w:hAnsi="Times New Roman" w:eastAsia="仿宋_GB2312" w:cs="Times New Roman"/>
          <w:sz w:val="24"/>
          <w:szCs w:val="24"/>
          <w:highlight w:val="none"/>
        </w:rPr>
        <w:t>。</w:t>
      </w:r>
      <w:r>
        <w:rPr>
          <w:rFonts w:hint="eastAsia" w:ascii="仿宋_GB2312" w:hAnsi="仿宋_GB2312" w:eastAsia="仿宋_GB2312" w:cs="仿宋_GB2312"/>
          <w:sz w:val="24"/>
          <w:highlight w:val="none"/>
        </w:rPr>
        <w:t>旨在培养学生网店VI设计、网店各种页面设计与装修、网店推广等各类活动气氛营造和设计的基本职业能力，也为后续网页设计与制作、网络营销及淘宝创业类课程的学习打好基础。</w:t>
      </w:r>
    </w:p>
    <w:p>
      <w:pPr>
        <w:keepNext w:val="0"/>
        <w:keepLines w:val="0"/>
        <w:pageBreakBefore w:val="0"/>
        <w:widowControl w:val="0"/>
        <w:numPr>
          <w:ilvl w:val="0"/>
          <w:numId w:val="18"/>
        </w:numPr>
        <w:shd w:val="clear"/>
        <w:kinsoku/>
        <w:wordWrap/>
        <w:overflowPunct/>
        <w:topLinePunct w:val="0"/>
        <w:autoSpaceDE/>
        <w:autoSpaceDN/>
        <w:bidi w:val="0"/>
        <w:spacing w:line="400" w:lineRule="exact"/>
        <w:ind w:firstLine="480" w:firstLineChars="200"/>
        <w:textAlignment w:val="auto"/>
        <w:rPr>
          <w:rFonts w:hint="eastAsia" w:ascii="黑体" w:hAnsi="黑体" w:eastAsia="黑体"/>
          <w:sz w:val="24"/>
          <w:szCs w:val="24"/>
          <w:highlight w:val="none"/>
        </w:rPr>
      </w:pPr>
      <w:bookmarkStart w:id="164" w:name="_Toc109723063"/>
      <w:r>
        <w:rPr>
          <w:rFonts w:hint="eastAsia" w:ascii="黑体" w:hAnsi="黑体" w:eastAsia="黑体"/>
          <w:sz w:val="24"/>
          <w:szCs w:val="24"/>
          <w:highlight w:val="none"/>
        </w:rPr>
        <w:t>课程</w:t>
      </w:r>
      <w:r>
        <w:rPr>
          <w:rFonts w:hint="eastAsia" w:ascii="黑体" w:hAnsi="黑体" w:eastAsia="黑体"/>
          <w:sz w:val="24"/>
          <w:szCs w:val="24"/>
          <w:highlight w:val="none"/>
          <w:lang w:val="en-US" w:eastAsia="zh-CN"/>
        </w:rPr>
        <w:t>教学</w:t>
      </w:r>
      <w:r>
        <w:rPr>
          <w:rFonts w:hint="eastAsia" w:ascii="黑体" w:hAnsi="黑体" w:eastAsia="黑体"/>
          <w:sz w:val="24"/>
          <w:szCs w:val="24"/>
          <w:highlight w:val="none"/>
        </w:rPr>
        <w:t>目标</w:t>
      </w:r>
      <w:bookmarkEnd w:id="164"/>
    </w:p>
    <w:p>
      <w:pPr>
        <w:keepNext w:val="0"/>
        <w:keepLines w:val="0"/>
        <w:pageBreakBefore w:val="0"/>
        <w:widowControl w:val="0"/>
        <w:shd w:val="clear"/>
        <w:kinsoku/>
        <w:wordWrap/>
        <w:overflowPunct/>
        <w:topLinePunct w:val="0"/>
        <w:autoSpaceDE/>
        <w:autoSpaceDN/>
        <w:bidi w:val="0"/>
        <w:snapToGrid w:val="0"/>
        <w:spacing w:line="400" w:lineRule="exact"/>
        <w:ind w:firstLine="480" w:firstLineChars="200"/>
        <w:textAlignment w:val="auto"/>
        <w:rPr>
          <w:rFonts w:ascii="宋体" w:hAnsi="宋体"/>
          <w:b/>
          <w:bCs/>
          <w:highlight w:val="none"/>
        </w:rPr>
      </w:pPr>
      <w:r>
        <w:rPr>
          <w:rFonts w:hint="eastAsia" w:ascii="楷体" w:hAnsi="楷体" w:eastAsia="楷体" w:cs="楷体"/>
          <w:sz w:val="24"/>
          <w:szCs w:val="24"/>
          <w:highlight w:val="none"/>
        </w:rPr>
        <w:t>（一）知识目标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1.运用PhotoShop软件，对商品照片进行处理；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2.设计商品促销活动；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3.设计商品详情展示；</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4.设计商品细节展示；</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5.设计购物辅助模块：包括售后服务、商品产地、购物流程、邮资说明、买家必读、商品的退货流程、换货流程、联系方式、支付方式、商品评价星级。</w:t>
      </w:r>
    </w:p>
    <w:p>
      <w:pPr>
        <w:keepNext w:val="0"/>
        <w:keepLines w:val="0"/>
        <w:pageBreakBefore w:val="0"/>
        <w:widowControl w:val="0"/>
        <w:shd w:val="clear"/>
        <w:kinsoku/>
        <w:wordWrap/>
        <w:overflowPunct/>
        <w:topLinePunct w:val="0"/>
        <w:autoSpaceDE/>
        <w:autoSpaceDN/>
        <w:bidi w:val="0"/>
        <w:snapToGrid w:val="0"/>
        <w:spacing w:line="400" w:lineRule="exact"/>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（二）能力目标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1.能进行网店VI设计；</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2.能进行网店各种页面设计与装修；</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3.能进行网店推广等各类活动气氛营造和设计；</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4.能在不同平台上完成网店、商品及促销的设计与优化。</w:t>
      </w:r>
    </w:p>
    <w:p>
      <w:pPr>
        <w:keepNext w:val="0"/>
        <w:keepLines w:val="0"/>
        <w:pageBreakBefore w:val="0"/>
        <w:widowControl w:val="0"/>
        <w:shd w:val="clear"/>
        <w:kinsoku/>
        <w:wordWrap/>
        <w:overflowPunct/>
        <w:topLinePunct w:val="0"/>
        <w:autoSpaceDE/>
        <w:autoSpaceDN/>
        <w:bidi w:val="0"/>
        <w:snapToGrid w:val="0"/>
        <w:spacing w:line="400" w:lineRule="exact"/>
        <w:ind w:firstLine="480" w:firstLineChars="200"/>
        <w:textAlignment w:val="auto"/>
        <w:rPr>
          <w:rFonts w:ascii="楷体" w:hAnsi="楷体" w:eastAsia="楷体" w:cs="楷体"/>
          <w:sz w:val="24"/>
          <w:szCs w:val="24"/>
          <w:highlight w:val="none"/>
        </w:rPr>
      </w:pPr>
      <w:r>
        <w:rPr>
          <w:rFonts w:hint="eastAsia" w:ascii="楷体" w:hAnsi="楷体" w:eastAsia="楷体" w:cs="楷体"/>
          <w:sz w:val="24"/>
          <w:szCs w:val="24"/>
          <w:highlight w:val="none"/>
        </w:rPr>
        <w:t>（三）素质目标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1.培养学生良好的心理素质和职业道德素质；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2.培养学生大胆创新的精神和设计创意思维；</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3.培养学生的审美眼光和艺术设计素质；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4.培养学生较强的自我知识及技术更新能力；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5.培养学生高度责任心和良好的团队沟通、合作意识。</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sz w:val="24"/>
          <w:szCs w:val="24"/>
          <w:highlight w:val="none"/>
        </w:rPr>
      </w:pPr>
      <w:r>
        <w:rPr>
          <w:rFonts w:hint="eastAsia" w:ascii="黑体" w:hAnsi="黑体" w:eastAsia="黑体"/>
          <w:sz w:val="24"/>
          <w:szCs w:val="24"/>
          <w:highlight w:val="none"/>
        </w:rPr>
        <w:t>三</w:t>
      </w:r>
      <w:r>
        <w:rPr>
          <w:rFonts w:ascii="黑体" w:hAnsi="黑体" w:eastAsia="黑体"/>
          <w:sz w:val="24"/>
          <w:szCs w:val="24"/>
          <w:highlight w:val="none"/>
        </w:rPr>
        <w:t>、</w:t>
      </w:r>
      <w:r>
        <w:rPr>
          <w:rFonts w:hint="eastAsia" w:ascii="黑体" w:hAnsi="黑体" w:eastAsia="黑体"/>
          <w:sz w:val="24"/>
          <w:szCs w:val="24"/>
          <w:highlight w:val="none"/>
          <w:lang w:val="en-US" w:eastAsia="zh-CN"/>
        </w:rPr>
        <w:t>参考</w:t>
      </w:r>
      <w:r>
        <w:rPr>
          <w:rFonts w:hint="eastAsia" w:ascii="黑体" w:hAnsi="黑体" w:eastAsia="黑体"/>
          <w:sz w:val="24"/>
          <w:szCs w:val="24"/>
          <w:highlight w:val="none"/>
        </w:rPr>
        <w:t>学时</w:t>
      </w:r>
    </w:p>
    <w:p>
      <w:pPr>
        <w:keepNext w:val="0"/>
        <w:keepLines w:val="0"/>
        <w:pageBreakBefore w:val="0"/>
        <w:widowControl w:val="0"/>
        <w:numPr>
          <w:ilvl w:val="0"/>
          <w:numId w:val="0"/>
        </w:numPr>
        <w:shd w:val="clear"/>
        <w:kinsoku/>
        <w:wordWrap/>
        <w:overflowPunct/>
        <w:topLinePunct w:val="0"/>
        <w:autoSpaceDE/>
        <w:autoSpaceDN/>
        <w:bidi w:val="0"/>
        <w:spacing w:line="400" w:lineRule="exact"/>
        <w:ind w:firstLine="480" w:firstLineChars="200"/>
        <w:jc w:val="left"/>
        <w:textAlignment w:val="auto"/>
        <w:rPr>
          <w:rFonts w:hint="default"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72学时</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sz w:val="24"/>
          <w:szCs w:val="24"/>
          <w:highlight w:val="none"/>
        </w:rPr>
      </w:pPr>
      <w:bookmarkStart w:id="165" w:name="_Toc109723064"/>
      <w:r>
        <w:rPr>
          <w:rFonts w:hint="eastAsia" w:ascii="黑体" w:hAnsi="黑体" w:eastAsia="黑体"/>
          <w:sz w:val="24"/>
          <w:szCs w:val="24"/>
          <w:highlight w:val="none"/>
          <w:lang w:val="en-US" w:eastAsia="zh-CN"/>
        </w:rPr>
        <w:t>四</w:t>
      </w:r>
      <w:r>
        <w:rPr>
          <w:rFonts w:ascii="黑体" w:hAnsi="黑体" w:eastAsia="黑体"/>
          <w:sz w:val="24"/>
          <w:szCs w:val="24"/>
          <w:highlight w:val="none"/>
        </w:rPr>
        <w:t>、</w:t>
      </w:r>
      <w:r>
        <w:rPr>
          <w:rFonts w:hint="eastAsia" w:ascii="黑体" w:hAnsi="黑体" w:eastAsia="黑体"/>
          <w:sz w:val="24"/>
          <w:szCs w:val="24"/>
          <w:highlight w:val="none"/>
        </w:rPr>
        <w:t>学时与学分</w:t>
      </w:r>
      <w:bookmarkEnd w:id="165"/>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lang w:val="en-US" w:eastAsia="zh-CN"/>
        </w:rPr>
        <w:t>4</w:t>
      </w:r>
      <w:r>
        <w:rPr>
          <w:rFonts w:hint="eastAsia" w:ascii="仿宋_GB2312" w:hAnsi="Times New Roman" w:eastAsia="仿宋_GB2312" w:cs="Times New Roman"/>
          <w:sz w:val="24"/>
          <w:szCs w:val="24"/>
          <w:highlight w:val="none"/>
        </w:rPr>
        <w:t>学分</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sz w:val="24"/>
          <w:szCs w:val="24"/>
          <w:highlight w:val="none"/>
        </w:rPr>
      </w:pPr>
      <w:bookmarkStart w:id="166" w:name="_Toc109723065"/>
      <w:r>
        <w:rPr>
          <w:rFonts w:hint="eastAsia" w:ascii="黑体" w:hAnsi="黑体" w:eastAsia="黑体"/>
          <w:sz w:val="24"/>
          <w:szCs w:val="24"/>
          <w:highlight w:val="none"/>
          <w:lang w:val="en-US" w:eastAsia="zh-CN"/>
        </w:rPr>
        <w:t>五</w:t>
      </w:r>
      <w:r>
        <w:rPr>
          <w:rFonts w:ascii="黑体" w:hAnsi="黑体" w:eastAsia="黑体"/>
          <w:sz w:val="24"/>
          <w:szCs w:val="24"/>
          <w:highlight w:val="none"/>
        </w:rPr>
        <w:t>、</w:t>
      </w:r>
      <w:r>
        <w:rPr>
          <w:rFonts w:hint="eastAsia" w:ascii="黑体" w:hAnsi="黑体" w:eastAsia="黑体"/>
          <w:sz w:val="24"/>
          <w:szCs w:val="24"/>
          <w:highlight w:val="none"/>
        </w:rPr>
        <w:t>课程</w:t>
      </w:r>
      <w:r>
        <w:rPr>
          <w:rFonts w:hint="eastAsia" w:ascii="黑体" w:hAnsi="黑体" w:eastAsia="黑体"/>
          <w:sz w:val="24"/>
          <w:szCs w:val="24"/>
          <w:highlight w:val="none"/>
          <w:lang w:val="en-US" w:eastAsia="zh-CN"/>
        </w:rPr>
        <w:t>内容</w:t>
      </w:r>
      <w:r>
        <w:rPr>
          <w:rFonts w:hint="eastAsia" w:ascii="黑体" w:hAnsi="黑体" w:eastAsia="黑体"/>
          <w:sz w:val="24"/>
          <w:szCs w:val="24"/>
          <w:highlight w:val="none"/>
        </w:rPr>
        <w:t>与</w:t>
      </w:r>
      <w:r>
        <w:rPr>
          <w:rFonts w:hint="eastAsia" w:ascii="黑体" w:hAnsi="黑体" w:eastAsia="黑体"/>
          <w:sz w:val="24"/>
          <w:szCs w:val="24"/>
          <w:highlight w:val="none"/>
          <w:lang w:val="en-US" w:eastAsia="zh-CN"/>
        </w:rPr>
        <w:t>要求</w:t>
      </w:r>
      <w:bookmarkEnd w:id="166"/>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本课程坚持立德树人的根本要求，结合中职</w:t>
      </w:r>
      <w:r>
        <w:rPr>
          <w:rFonts w:ascii="仿宋_GB2312" w:hAnsi="Times New Roman" w:eastAsia="仿宋_GB2312" w:cs="Times New Roman"/>
          <w:sz w:val="24"/>
          <w:szCs w:val="24"/>
          <w:highlight w:val="none"/>
        </w:rPr>
        <w:t>学生学习特点，</w:t>
      </w:r>
      <w:r>
        <w:rPr>
          <w:rFonts w:hint="eastAsia" w:ascii="仿宋_GB2312" w:hAnsi="Times New Roman" w:eastAsia="仿宋_GB2312" w:cs="Times New Roman"/>
          <w:sz w:val="24"/>
          <w:szCs w:val="24"/>
          <w:highlight w:val="none"/>
        </w:rPr>
        <w:t>遵循职业教育人才培养</w:t>
      </w:r>
      <w:r>
        <w:rPr>
          <w:rFonts w:ascii="仿宋_GB2312" w:hAnsi="Times New Roman" w:eastAsia="仿宋_GB2312" w:cs="Times New Roman"/>
          <w:sz w:val="24"/>
          <w:szCs w:val="24"/>
          <w:highlight w:val="none"/>
        </w:rPr>
        <w:t>规律，</w:t>
      </w:r>
      <w:r>
        <w:rPr>
          <w:rFonts w:hint="eastAsia" w:ascii="仿宋_GB2312" w:hAnsi="Times New Roman" w:eastAsia="仿宋_GB2312" w:cs="Times New Roman"/>
          <w:sz w:val="24"/>
          <w:szCs w:val="24"/>
          <w:highlight w:val="none"/>
        </w:rPr>
        <w:t>落实课程思政要求</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有机融入</w:t>
      </w:r>
      <w:r>
        <w:rPr>
          <w:rFonts w:ascii="仿宋_GB2312" w:hAnsi="Times New Roman" w:eastAsia="仿宋_GB2312" w:cs="Times New Roman"/>
          <w:sz w:val="24"/>
          <w:szCs w:val="24"/>
          <w:highlight w:val="none"/>
        </w:rPr>
        <w:t>思</w:t>
      </w:r>
      <w:r>
        <w:rPr>
          <w:rFonts w:hint="eastAsia" w:ascii="仿宋_GB2312" w:hAnsi="Times New Roman" w:eastAsia="仿宋_GB2312" w:cs="Times New Roman"/>
          <w:sz w:val="24"/>
          <w:szCs w:val="24"/>
          <w:highlight w:val="none"/>
        </w:rPr>
        <w:t>想政治教育内容，紧密联系工作实际，突出应用性和实践性，注重学生职业能力和可持续发展</w:t>
      </w:r>
      <w:r>
        <w:rPr>
          <w:rFonts w:ascii="仿宋_GB2312" w:hAnsi="Times New Roman" w:eastAsia="仿宋_GB2312" w:cs="Times New Roman"/>
          <w:sz w:val="24"/>
          <w:szCs w:val="24"/>
          <w:highlight w:val="none"/>
        </w:rPr>
        <w:t>能力</w:t>
      </w:r>
      <w:r>
        <w:rPr>
          <w:rFonts w:hint="eastAsia" w:ascii="仿宋_GB2312" w:hAnsi="Times New Roman" w:eastAsia="仿宋_GB2312" w:cs="Times New Roman"/>
          <w:sz w:val="24"/>
          <w:szCs w:val="24"/>
          <w:highlight w:val="none"/>
        </w:rPr>
        <w:t>的培养,结合中高本衔接培养需要，根据电子商务</w:t>
      </w:r>
      <w:r>
        <w:rPr>
          <w:rFonts w:ascii="仿宋_GB2312" w:hAnsi="Times New Roman" w:eastAsia="仿宋_GB2312" w:cs="Times New Roman"/>
          <w:sz w:val="24"/>
          <w:szCs w:val="24"/>
          <w:highlight w:val="none"/>
        </w:rPr>
        <w:t>专业</w:t>
      </w:r>
      <w:r>
        <w:rPr>
          <w:rFonts w:hint="eastAsia" w:ascii="仿宋_GB2312" w:hAnsi="Times New Roman" w:eastAsia="仿宋_GB2312" w:cs="Times New Roman"/>
          <w:sz w:val="24"/>
          <w:szCs w:val="24"/>
          <w:highlight w:val="none"/>
        </w:rPr>
        <w:t>人才培养方案中本课程的内容与要求，合理</w:t>
      </w:r>
      <w:r>
        <w:rPr>
          <w:rFonts w:ascii="仿宋_GB2312" w:hAnsi="Times New Roman" w:eastAsia="仿宋_GB2312" w:cs="Times New Roman"/>
          <w:sz w:val="24"/>
          <w:szCs w:val="24"/>
          <w:highlight w:val="none"/>
        </w:rPr>
        <w:t>设计</w:t>
      </w:r>
      <w:r>
        <w:rPr>
          <w:rFonts w:hint="eastAsia" w:ascii="仿宋_GB2312" w:hAnsi="Times New Roman" w:eastAsia="仿宋_GB2312" w:cs="Times New Roman"/>
          <w:sz w:val="24"/>
          <w:szCs w:val="24"/>
          <w:highlight w:val="none"/>
        </w:rPr>
        <w:t>如下学习单元（模块）</w:t>
      </w:r>
      <w:r>
        <w:rPr>
          <w:rFonts w:ascii="仿宋_GB2312" w:hAnsi="Times New Roman" w:eastAsia="仿宋_GB2312" w:cs="Times New Roman"/>
          <w:sz w:val="24"/>
          <w:szCs w:val="24"/>
          <w:highlight w:val="none"/>
        </w:rPr>
        <w:t>和教学活动</w:t>
      </w:r>
      <w:r>
        <w:rPr>
          <w:rFonts w:hint="eastAsia" w:ascii="仿宋_GB2312" w:hAnsi="Times New Roman" w:eastAsia="仿宋_GB2312" w:cs="Times New Roman"/>
          <w:sz w:val="24"/>
          <w:szCs w:val="24"/>
          <w:highlight w:val="none"/>
        </w:rPr>
        <w:t>，并在素质、知识和能力等方面达到相应要求</w:t>
      </w:r>
      <w:r>
        <w:rPr>
          <w:rFonts w:ascii="仿宋_GB2312" w:hAnsi="Times New Roman" w:eastAsia="仿宋_GB2312" w:cs="Times New Roman"/>
          <w:sz w:val="24"/>
          <w:szCs w:val="24"/>
          <w:highlight w:val="none"/>
        </w:rPr>
        <w:t>。</w:t>
      </w:r>
    </w:p>
    <w:tbl>
      <w:tblPr>
        <w:tblStyle w:val="42"/>
        <w:tblW w:w="8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275"/>
        <w:gridCol w:w="3156"/>
        <w:gridCol w:w="265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blHeader/>
        </w:trPr>
        <w:tc>
          <w:tcPr>
            <w:tcW w:w="639" w:type="dxa"/>
            <w:vAlign w:val="center"/>
          </w:tcPr>
          <w:p>
            <w:pPr>
              <w:shd w:val="clear"/>
              <w:snapToGrid w:val="0"/>
              <w:spacing w:line="312" w:lineRule="auto"/>
              <w:jc w:val="center"/>
              <w:rPr>
                <w:rFonts w:ascii="宋体" w:hAnsi="宋体"/>
                <w:b/>
                <w:szCs w:val="21"/>
                <w:highlight w:val="none"/>
              </w:rPr>
            </w:pPr>
            <w:r>
              <w:rPr>
                <w:rFonts w:ascii="宋体" w:hAnsi="宋体"/>
                <w:szCs w:val="21"/>
                <w:highlight w:val="none"/>
              </w:rPr>
              <w:br w:type="page"/>
            </w:r>
            <w:r>
              <w:rPr>
                <w:rFonts w:hint="eastAsia" w:ascii="宋体" w:hAnsi="宋体"/>
                <w:b/>
                <w:szCs w:val="21"/>
                <w:highlight w:val="none"/>
              </w:rPr>
              <w:t>序号</w:t>
            </w:r>
          </w:p>
        </w:tc>
        <w:tc>
          <w:tcPr>
            <w:tcW w:w="1275" w:type="dxa"/>
            <w:vAlign w:val="center"/>
          </w:tcPr>
          <w:p>
            <w:pPr>
              <w:shd w:val="clear"/>
              <w:snapToGrid w:val="0"/>
              <w:spacing w:line="312" w:lineRule="auto"/>
              <w:jc w:val="center"/>
              <w:rPr>
                <w:rFonts w:ascii="宋体" w:hAnsi="宋体"/>
                <w:b/>
                <w:szCs w:val="21"/>
                <w:highlight w:val="none"/>
              </w:rPr>
            </w:pPr>
            <w:r>
              <w:rPr>
                <w:rFonts w:hint="eastAsia" w:ascii="宋体" w:hAnsi="宋体"/>
                <w:b/>
                <w:szCs w:val="21"/>
                <w:highlight w:val="none"/>
              </w:rPr>
              <w:t>教学项目</w:t>
            </w:r>
          </w:p>
        </w:tc>
        <w:tc>
          <w:tcPr>
            <w:tcW w:w="3156" w:type="dxa"/>
            <w:vAlign w:val="center"/>
          </w:tcPr>
          <w:p>
            <w:pPr>
              <w:shd w:val="clear"/>
              <w:snapToGrid w:val="0"/>
              <w:spacing w:line="400" w:lineRule="exact"/>
              <w:jc w:val="center"/>
              <w:rPr>
                <w:rFonts w:ascii="宋体" w:hAnsi="宋体"/>
                <w:b/>
                <w:szCs w:val="21"/>
                <w:highlight w:val="none"/>
              </w:rPr>
            </w:pPr>
            <w:r>
              <w:rPr>
                <w:rFonts w:hint="eastAsia" w:ascii="宋体" w:hAnsi="宋体"/>
                <w:b/>
                <w:szCs w:val="21"/>
                <w:highlight w:val="none"/>
              </w:rPr>
              <w:t>课程内容与教学要求</w:t>
            </w:r>
          </w:p>
        </w:tc>
        <w:tc>
          <w:tcPr>
            <w:tcW w:w="2656" w:type="dxa"/>
            <w:vAlign w:val="center"/>
          </w:tcPr>
          <w:p>
            <w:pPr>
              <w:shd w:val="clear"/>
              <w:snapToGrid w:val="0"/>
              <w:spacing w:line="400" w:lineRule="exact"/>
              <w:jc w:val="center"/>
              <w:rPr>
                <w:rFonts w:ascii="宋体" w:hAnsi="宋体"/>
                <w:b/>
                <w:szCs w:val="21"/>
                <w:highlight w:val="none"/>
              </w:rPr>
            </w:pPr>
            <w:r>
              <w:rPr>
                <w:rFonts w:hint="eastAsia" w:ascii="宋体" w:hAnsi="宋体"/>
                <w:b/>
                <w:szCs w:val="21"/>
                <w:highlight w:val="none"/>
              </w:rPr>
              <w:t>活动设计建议</w:t>
            </w:r>
          </w:p>
        </w:tc>
        <w:tc>
          <w:tcPr>
            <w:tcW w:w="709" w:type="dxa"/>
            <w:vAlign w:val="center"/>
          </w:tcPr>
          <w:p>
            <w:pPr>
              <w:shd w:val="clear"/>
              <w:snapToGrid w:val="0"/>
              <w:spacing w:line="312" w:lineRule="auto"/>
              <w:jc w:val="center"/>
              <w:rPr>
                <w:rFonts w:ascii="宋体" w:hAnsi="宋体"/>
                <w:b/>
                <w:szCs w:val="21"/>
                <w:highlight w:val="none"/>
              </w:rPr>
            </w:pPr>
            <w:r>
              <w:rPr>
                <w:rFonts w:hint="eastAsia" w:ascii="宋体" w:hAnsi="宋体"/>
                <w:b/>
                <w:szCs w:val="21"/>
                <w:highlight w:val="none"/>
              </w:rPr>
              <w:t>参考</w:t>
            </w:r>
          </w:p>
          <w:p>
            <w:pPr>
              <w:shd w:val="clear"/>
              <w:snapToGrid w:val="0"/>
              <w:spacing w:line="312" w:lineRule="auto"/>
              <w:jc w:val="center"/>
              <w:rPr>
                <w:rFonts w:ascii="宋体" w:hAnsi="宋体"/>
                <w:b/>
                <w:szCs w:val="21"/>
                <w:highlight w:val="none"/>
              </w:rPr>
            </w:pPr>
            <w:r>
              <w:rPr>
                <w:rFonts w:hint="eastAsia" w:ascii="宋体" w:hAnsi="宋体"/>
                <w:b/>
                <w:szCs w:val="21"/>
                <w:highlight w:val="none"/>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39" w:type="dxa"/>
            <w:vMerge w:val="restart"/>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1</w:t>
            </w:r>
          </w:p>
        </w:tc>
        <w:tc>
          <w:tcPr>
            <w:tcW w:w="1275" w:type="dxa"/>
            <w:vMerge w:val="restart"/>
            <w:vAlign w:val="center"/>
          </w:tcPr>
          <w:p>
            <w:pPr>
              <w:shd w:val="clear"/>
              <w:adjustRightInd w:val="0"/>
              <w:snapToGrid w:val="0"/>
              <w:spacing w:line="312" w:lineRule="auto"/>
              <w:jc w:val="center"/>
              <w:rPr>
                <w:rFonts w:ascii="宋体" w:hAnsi="宋体"/>
                <w:szCs w:val="21"/>
                <w:highlight w:val="none"/>
              </w:rPr>
            </w:pPr>
            <w:r>
              <w:rPr>
                <w:rFonts w:hint="eastAsia" w:ascii="宋体" w:hAnsi="宋体"/>
                <w:szCs w:val="21"/>
                <w:highlight w:val="none"/>
              </w:rPr>
              <w:t>走进网店美工</w:t>
            </w:r>
          </w:p>
        </w:tc>
        <w:tc>
          <w:tcPr>
            <w:tcW w:w="3156" w:type="dxa"/>
            <w:vMerge w:val="restart"/>
            <w:vAlign w:val="center"/>
          </w:tcPr>
          <w:p>
            <w:pPr>
              <w:shd w:val="clear"/>
              <w:adjustRightInd w:val="0"/>
              <w:snapToGrid w:val="0"/>
              <w:spacing w:line="312" w:lineRule="auto"/>
              <w:rPr>
                <w:rFonts w:ascii="宋体" w:hAnsi="宋体"/>
                <w:szCs w:val="21"/>
                <w:highlight w:val="none"/>
              </w:rPr>
            </w:pPr>
            <w:r>
              <w:rPr>
                <w:rFonts w:hint="eastAsia" w:ascii="宋体" w:hAnsi="宋体"/>
                <w:szCs w:val="21"/>
                <w:highlight w:val="none"/>
              </w:rPr>
              <w:t>1.欣赏不同类别不同风格的优秀网店，了解网店风格与销售产品间存在的关系；</w:t>
            </w:r>
          </w:p>
          <w:p>
            <w:pPr>
              <w:shd w:val="clear"/>
              <w:adjustRightInd w:val="0"/>
              <w:snapToGrid w:val="0"/>
              <w:spacing w:line="312" w:lineRule="auto"/>
              <w:rPr>
                <w:rFonts w:ascii="宋体" w:hAnsi="宋体"/>
                <w:szCs w:val="21"/>
                <w:highlight w:val="none"/>
              </w:rPr>
            </w:pPr>
            <w:r>
              <w:rPr>
                <w:rFonts w:hint="eastAsia" w:ascii="宋体" w:hAnsi="宋体"/>
                <w:szCs w:val="21"/>
                <w:highlight w:val="none"/>
              </w:rPr>
              <w:t>2.欣赏高访问量、点击量的网店首页，了解网店页面中吸引顾客、引导顾客点击的“点”在哪里；</w:t>
            </w:r>
          </w:p>
          <w:p>
            <w:pPr>
              <w:shd w:val="clear"/>
              <w:adjustRightInd w:val="0"/>
              <w:snapToGrid w:val="0"/>
              <w:spacing w:line="312" w:lineRule="auto"/>
              <w:rPr>
                <w:rFonts w:ascii="宋体" w:hAnsi="宋体"/>
                <w:szCs w:val="21"/>
                <w:highlight w:val="none"/>
              </w:rPr>
            </w:pPr>
            <w:r>
              <w:rPr>
                <w:rFonts w:hint="eastAsia" w:ascii="宋体" w:hAnsi="宋体"/>
                <w:szCs w:val="21"/>
                <w:highlight w:val="none"/>
              </w:rPr>
              <w:t>3.理解网店的概念，了解网店美工的工作任务。</w:t>
            </w:r>
          </w:p>
        </w:tc>
        <w:tc>
          <w:tcPr>
            <w:tcW w:w="2656" w:type="dxa"/>
            <w:vMerge w:val="restart"/>
            <w:vAlign w:val="center"/>
          </w:tcPr>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1.根据淘宝类目，选取淘宝网上页面布局及色彩搭配优秀的网站（关注C店）用于展示；</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2.引导学生从淘宝网站，寻找自己最喜欢的店面。鼓励学生阐述喜欢的理由；</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3.通过对优秀网店的欣赏，讲解网店美工主要工作任务；</w:t>
            </w:r>
          </w:p>
          <w:p>
            <w:pPr>
              <w:shd w:val="clear"/>
              <w:adjustRightInd w:val="0"/>
              <w:snapToGrid w:val="0"/>
              <w:spacing w:line="312" w:lineRule="auto"/>
              <w:rPr>
                <w:rFonts w:eastAsia="仿宋_GB2312"/>
                <w:highlight w:val="none"/>
              </w:rPr>
            </w:pPr>
            <w:r>
              <w:rPr>
                <w:rFonts w:hint="eastAsia" w:ascii="宋体" w:hAnsi="宋体" w:eastAsia="宋体" w:cs="宋体"/>
                <w:szCs w:val="21"/>
                <w:highlight w:val="none"/>
              </w:rPr>
              <w:t>4.培养学生良好的心理素质和职业道德素质。</w:t>
            </w:r>
          </w:p>
        </w:tc>
        <w:tc>
          <w:tcPr>
            <w:tcW w:w="709" w:type="dxa"/>
            <w:vMerge w:val="restart"/>
            <w:vAlign w:val="center"/>
          </w:tcPr>
          <w:p>
            <w:pPr>
              <w:shd w:val="clear"/>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5" w:hRule="atLeast"/>
        </w:trPr>
        <w:tc>
          <w:tcPr>
            <w:tcW w:w="639" w:type="dxa"/>
            <w:vMerge w:val="continue"/>
            <w:vAlign w:val="center"/>
          </w:tcPr>
          <w:p>
            <w:pPr>
              <w:shd w:val="clear"/>
              <w:snapToGrid w:val="0"/>
              <w:spacing w:line="312" w:lineRule="auto"/>
              <w:jc w:val="center"/>
              <w:rPr>
                <w:rFonts w:ascii="宋体" w:hAnsi="宋体"/>
                <w:szCs w:val="21"/>
                <w:highlight w:val="none"/>
              </w:rPr>
            </w:pPr>
          </w:p>
        </w:tc>
        <w:tc>
          <w:tcPr>
            <w:tcW w:w="1275" w:type="dxa"/>
            <w:vMerge w:val="continue"/>
            <w:vAlign w:val="center"/>
          </w:tcPr>
          <w:p>
            <w:pPr>
              <w:shd w:val="clear"/>
              <w:snapToGrid w:val="0"/>
              <w:spacing w:line="312" w:lineRule="auto"/>
              <w:jc w:val="center"/>
              <w:rPr>
                <w:rFonts w:ascii="宋体" w:hAnsi="宋体"/>
                <w:szCs w:val="21"/>
                <w:highlight w:val="none"/>
              </w:rPr>
            </w:pPr>
          </w:p>
        </w:tc>
        <w:tc>
          <w:tcPr>
            <w:tcW w:w="3156" w:type="dxa"/>
            <w:vMerge w:val="continue"/>
            <w:vAlign w:val="center"/>
          </w:tcPr>
          <w:p>
            <w:pPr>
              <w:shd w:val="clear"/>
              <w:spacing w:line="312" w:lineRule="auto"/>
              <w:rPr>
                <w:rFonts w:ascii="宋体" w:hAnsi="宋体"/>
                <w:szCs w:val="21"/>
                <w:highlight w:val="none"/>
              </w:rPr>
            </w:pPr>
          </w:p>
        </w:tc>
        <w:tc>
          <w:tcPr>
            <w:tcW w:w="2656" w:type="dxa"/>
            <w:vMerge w:val="continue"/>
            <w:vAlign w:val="center"/>
          </w:tcPr>
          <w:p>
            <w:pPr>
              <w:shd w:val="clear"/>
              <w:spacing w:line="312" w:lineRule="auto"/>
              <w:rPr>
                <w:rFonts w:ascii="宋体" w:hAnsi="宋体"/>
                <w:szCs w:val="21"/>
                <w:highlight w:val="none"/>
              </w:rPr>
            </w:pPr>
          </w:p>
        </w:tc>
        <w:tc>
          <w:tcPr>
            <w:tcW w:w="709" w:type="dxa"/>
            <w:vMerge w:val="continue"/>
            <w:vAlign w:val="center"/>
          </w:tcPr>
          <w:p>
            <w:pPr>
              <w:shd w:val="clear"/>
              <w:snapToGrid w:val="0"/>
              <w:spacing w:line="312"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39" w:type="dxa"/>
            <w:vMerge w:val="restart"/>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2</w:t>
            </w:r>
          </w:p>
        </w:tc>
        <w:tc>
          <w:tcPr>
            <w:tcW w:w="1275" w:type="dxa"/>
            <w:vMerge w:val="restart"/>
            <w:vAlign w:val="center"/>
          </w:tcPr>
          <w:p>
            <w:pPr>
              <w:shd w:val="clear"/>
              <w:adjustRightInd w:val="0"/>
              <w:snapToGrid w:val="0"/>
              <w:spacing w:line="312" w:lineRule="auto"/>
              <w:jc w:val="center"/>
              <w:rPr>
                <w:rFonts w:ascii="宋体" w:hAnsi="宋体"/>
                <w:szCs w:val="21"/>
                <w:highlight w:val="none"/>
              </w:rPr>
            </w:pPr>
            <w:r>
              <w:rPr>
                <w:rFonts w:hint="eastAsia" w:ascii="宋体" w:hAnsi="宋体"/>
                <w:szCs w:val="21"/>
                <w:highlight w:val="none"/>
              </w:rPr>
              <w:t>图形图像处理工具应用</w:t>
            </w:r>
          </w:p>
        </w:tc>
        <w:tc>
          <w:tcPr>
            <w:tcW w:w="3156" w:type="dxa"/>
            <w:vMerge w:val="restart"/>
            <w:vAlign w:val="center"/>
          </w:tcPr>
          <w:p>
            <w:pPr>
              <w:shd w:val="clear"/>
              <w:adjustRightInd w:val="0"/>
              <w:snapToGrid w:val="0"/>
              <w:spacing w:line="312" w:lineRule="auto"/>
              <w:rPr>
                <w:rFonts w:ascii="宋体" w:hAnsi="宋体"/>
                <w:szCs w:val="21"/>
                <w:highlight w:val="none"/>
              </w:rPr>
            </w:pPr>
            <w:r>
              <w:rPr>
                <w:rFonts w:hint="eastAsia" w:ascii="宋体" w:hAnsi="宋体"/>
                <w:szCs w:val="21"/>
                <w:highlight w:val="none"/>
              </w:rPr>
              <w:t>1.能够熟练运用photoshop常用工具的基本操作；</w:t>
            </w:r>
          </w:p>
          <w:p>
            <w:pPr>
              <w:shd w:val="clear"/>
              <w:adjustRightInd w:val="0"/>
              <w:snapToGrid w:val="0"/>
              <w:spacing w:line="312" w:lineRule="auto"/>
              <w:rPr>
                <w:rFonts w:ascii="宋体" w:hAnsi="宋体"/>
                <w:szCs w:val="21"/>
                <w:highlight w:val="none"/>
              </w:rPr>
            </w:pPr>
            <w:r>
              <w:rPr>
                <w:rFonts w:hint="eastAsia" w:ascii="宋体" w:hAnsi="宋体"/>
                <w:szCs w:val="21"/>
                <w:highlight w:val="none"/>
              </w:rPr>
              <w:t>2.掌握色彩调整以及曝光度调整的方法，达到制作清晰图片效果的目的；</w:t>
            </w:r>
          </w:p>
          <w:p>
            <w:pPr>
              <w:shd w:val="clear"/>
              <w:adjustRightInd w:val="0"/>
              <w:snapToGrid w:val="0"/>
              <w:spacing w:line="312" w:lineRule="auto"/>
              <w:rPr>
                <w:rFonts w:ascii="宋体" w:hAnsi="宋体"/>
                <w:szCs w:val="21"/>
                <w:highlight w:val="none"/>
              </w:rPr>
            </w:pPr>
            <w:r>
              <w:rPr>
                <w:rFonts w:hint="eastAsia" w:ascii="宋体" w:hAnsi="宋体"/>
                <w:szCs w:val="21"/>
                <w:highlight w:val="none"/>
              </w:rPr>
              <w:t>3.能够熟练使用魔术棒、磁性套索工具、快速选择工具等进行抠图的方法；</w:t>
            </w:r>
          </w:p>
          <w:p>
            <w:pPr>
              <w:shd w:val="clear"/>
              <w:adjustRightInd w:val="0"/>
              <w:snapToGrid w:val="0"/>
              <w:spacing w:line="312" w:lineRule="auto"/>
              <w:rPr>
                <w:rFonts w:ascii="宋体" w:hAnsi="宋体"/>
                <w:szCs w:val="21"/>
                <w:highlight w:val="none"/>
              </w:rPr>
            </w:pPr>
            <w:r>
              <w:rPr>
                <w:rFonts w:hint="eastAsia" w:ascii="宋体" w:hAnsi="宋体"/>
                <w:szCs w:val="21"/>
                <w:highlight w:val="none"/>
              </w:rPr>
              <w:t>4.熟练运用切片工具；</w:t>
            </w:r>
          </w:p>
          <w:p>
            <w:pPr>
              <w:shd w:val="clear"/>
              <w:adjustRightInd w:val="0"/>
              <w:snapToGrid w:val="0"/>
              <w:spacing w:line="312" w:lineRule="auto"/>
              <w:rPr>
                <w:rFonts w:ascii="宋体" w:hAnsi="宋体"/>
                <w:szCs w:val="21"/>
                <w:highlight w:val="none"/>
              </w:rPr>
            </w:pPr>
            <w:r>
              <w:rPr>
                <w:rFonts w:hint="eastAsia" w:ascii="宋体" w:hAnsi="宋体"/>
                <w:szCs w:val="21"/>
                <w:highlight w:val="none"/>
              </w:rPr>
              <w:t>5.掌握在photoshoop中批量处理照片的方法；</w:t>
            </w:r>
          </w:p>
          <w:p>
            <w:pPr>
              <w:shd w:val="clear"/>
              <w:adjustRightInd w:val="0"/>
              <w:snapToGrid w:val="0"/>
              <w:spacing w:line="312" w:lineRule="auto"/>
              <w:rPr>
                <w:rFonts w:ascii="宋体" w:hAnsi="宋体"/>
                <w:szCs w:val="21"/>
                <w:highlight w:val="none"/>
              </w:rPr>
            </w:pPr>
            <w:r>
              <w:rPr>
                <w:rFonts w:hint="eastAsia" w:ascii="宋体" w:hAnsi="宋体"/>
                <w:szCs w:val="21"/>
                <w:highlight w:val="none"/>
              </w:rPr>
              <w:t>6.掌握使用photoshop制作gif动画的方法。</w:t>
            </w:r>
          </w:p>
        </w:tc>
        <w:tc>
          <w:tcPr>
            <w:tcW w:w="2656" w:type="dxa"/>
            <w:vMerge w:val="restart"/>
            <w:vAlign w:val="center"/>
          </w:tcPr>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1.授课中，以演示法为主，用好的实例激发学生的学习兴趣；</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2.通过处理前后图片对比差异吸引学生，提高学生兴趣；</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3.分析素材及成品图，增强学生学习兴趣。通过演示法详细讲解操作中需要注意的问题及相关参数设置方式；</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4.讲解批处理的概念，体现批处理的优势及个参数设置；</w:t>
            </w:r>
          </w:p>
          <w:p>
            <w:pPr>
              <w:shd w:val="clear"/>
              <w:adjustRightInd w:val="0"/>
              <w:snapToGrid w:val="0"/>
              <w:spacing w:line="312" w:lineRule="auto"/>
              <w:rPr>
                <w:rFonts w:eastAsia="仿宋_GB2312"/>
                <w:highlight w:val="none"/>
              </w:rPr>
            </w:pPr>
            <w:r>
              <w:rPr>
                <w:rFonts w:hint="eastAsia" w:ascii="宋体" w:hAnsi="宋体" w:eastAsia="宋体" w:cs="宋体"/>
                <w:szCs w:val="21"/>
                <w:highlight w:val="none"/>
              </w:rPr>
              <w:t>5.培养学生的审美眼光和艺术设计素质。</w:t>
            </w:r>
          </w:p>
        </w:tc>
        <w:tc>
          <w:tcPr>
            <w:tcW w:w="709" w:type="dxa"/>
            <w:vMerge w:val="restart"/>
            <w:vAlign w:val="center"/>
          </w:tcPr>
          <w:p>
            <w:pPr>
              <w:shd w:val="clear"/>
              <w:snapToGrid w:val="0"/>
              <w:spacing w:line="312" w:lineRule="auto"/>
              <w:jc w:val="center"/>
              <w:rPr>
                <w:rFonts w:hint="eastAsia" w:ascii="宋体" w:hAnsi="宋体" w:eastAsiaTheme="minorEastAsia"/>
                <w:szCs w:val="21"/>
                <w:highlight w:val="none"/>
                <w:lang w:eastAsia="zh-CN"/>
              </w:rPr>
            </w:pPr>
            <w:r>
              <w:rPr>
                <w:rFonts w:ascii="宋体" w:hAnsi="宋体"/>
                <w:szCs w:val="21"/>
                <w:highlight w:val="none"/>
              </w:rPr>
              <w:t>1</w:t>
            </w:r>
            <w:r>
              <w:rPr>
                <w:rFonts w:hint="eastAsia" w:ascii="宋体" w:hAnsi="宋体"/>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39" w:type="dxa"/>
            <w:vMerge w:val="continue"/>
            <w:vAlign w:val="center"/>
          </w:tcPr>
          <w:p>
            <w:pPr>
              <w:shd w:val="clear"/>
              <w:snapToGrid w:val="0"/>
              <w:spacing w:line="312" w:lineRule="auto"/>
              <w:jc w:val="center"/>
              <w:rPr>
                <w:rFonts w:ascii="宋体" w:hAnsi="宋体"/>
                <w:szCs w:val="21"/>
                <w:highlight w:val="none"/>
              </w:rPr>
            </w:pPr>
          </w:p>
        </w:tc>
        <w:tc>
          <w:tcPr>
            <w:tcW w:w="1275" w:type="dxa"/>
            <w:vMerge w:val="continue"/>
            <w:vAlign w:val="center"/>
          </w:tcPr>
          <w:p>
            <w:pPr>
              <w:shd w:val="clear"/>
              <w:snapToGrid w:val="0"/>
              <w:spacing w:line="312" w:lineRule="auto"/>
              <w:jc w:val="center"/>
              <w:rPr>
                <w:rFonts w:ascii="宋体" w:hAnsi="宋体"/>
                <w:bCs/>
                <w:szCs w:val="21"/>
                <w:highlight w:val="none"/>
              </w:rPr>
            </w:pPr>
          </w:p>
        </w:tc>
        <w:tc>
          <w:tcPr>
            <w:tcW w:w="3156" w:type="dxa"/>
            <w:vMerge w:val="continue"/>
            <w:vAlign w:val="center"/>
          </w:tcPr>
          <w:p>
            <w:pPr>
              <w:shd w:val="clear"/>
              <w:spacing w:line="312" w:lineRule="auto"/>
              <w:rPr>
                <w:rFonts w:ascii="宋体" w:hAnsi="宋体"/>
                <w:szCs w:val="21"/>
                <w:highlight w:val="none"/>
              </w:rPr>
            </w:pPr>
          </w:p>
        </w:tc>
        <w:tc>
          <w:tcPr>
            <w:tcW w:w="2656" w:type="dxa"/>
            <w:vMerge w:val="continue"/>
            <w:vAlign w:val="center"/>
          </w:tcPr>
          <w:p>
            <w:pPr>
              <w:shd w:val="clear"/>
              <w:spacing w:line="312" w:lineRule="auto"/>
              <w:rPr>
                <w:rFonts w:ascii="宋体" w:hAnsi="宋体"/>
                <w:szCs w:val="21"/>
                <w:highlight w:val="none"/>
              </w:rPr>
            </w:pPr>
          </w:p>
        </w:tc>
        <w:tc>
          <w:tcPr>
            <w:tcW w:w="709" w:type="dxa"/>
            <w:vMerge w:val="continue"/>
            <w:vAlign w:val="center"/>
          </w:tcPr>
          <w:p>
            <w:pPr>
              <w:shd w:val="clear"/>
              <w:snapToGrid w:val="0"/>
              <w:spacing w:line="312"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39" w:type="dxa"/>
            <w:vMerge w:val="continue"/>
            <w:vAlign w:val="center"/>
          </w:tcPr>
          <w:p>
            <w:pPr>
              <w:shd w:val="clear"/>
              <w:snapToGrid w:val="0"/>
              <w:spacing w:line="312" w:lineRule="auto"/>
              <w:jc w:val="center"/>
              <w:rPr>
                <w:rFonts w:ascii="宋体" w:hAnsi="宋体"/>
                <w:szCs w:val="21"/>
                <w:highlight w:val="none"/>
              </w:rPr>
            </w:pPr>
          </w:p>
        </w:tc>
        <w:tc>
          <w:tcPr>
            <w:tcW w:w="1275" w:type="dxa"/>
            <w:vMerge w:val="continue"/>
            <w:vAlign w:val="center"/>
          </w:tcPr>
          <w:p>
            <w:pPr>
              <w:shd w:val="clear"/>
              <w:snapToGrid w:val="0"/>
              <w:spacing w:line="312" w:lineRule="auto"/>
              <w:jc w:val="center"/>
              <w:rPr>
                <w:rFonts w:ascii="宋体" w:hAnsi="宋体"/>
                <w:bCs/>
                <w:szCs w:val="21"/>
                <w:highlight w:val="none"/>
              </w:rPr>
            </w:pPr>
          </w:p>
        </w:tc>
        <w:tc>
          <w:tcPr>
            <w:tcW w:w="3156" w:type="dxa"/>
            <w:vMerge w:val="continue"/>
            <w:vAlign w:val="center"/>
          </w:tcPr>
          <w:p>
            <w:pPr>
              <w:shd w:val="clear"/>
              <w:spacing w:line="312" w:lineRule="auto"/>
              <w:rPr>
                <w:rFonts w:ascii="宋体" w:hAnsi="宋体"/>
                <w:szCs w:val="21"/>
                <w:highlight w:val="none"/>
              </w:rPr>
            </w:pPr>
          </w:p>
        </w:tc>
        <w:tc>
          <w:tcPr>
            <w:tcW w:w="2656" w:type="dxa"/>
            <w:vMerge w:val="continue"/>
            <w:vAlign w:val="center"/>
          </w:tcPr>
          <w:p>
            <w:pPr>
              <w:shd w:val="clear"/>
              <w:snapToGrid w:val="0"/>
              <w:spacing w:line="312" w:lineRule="auto"/>
              <w:rPr>
                <w:rFonts w:ascii="宋体" w:hAnsi="宋体"/>
                <w:szCs w:val="21"/>
                <w:highlight w:val="none"/>
              </w:rPr>
            </w:pPr>
          </w:p>
        </w:tc>
        <w:tc>
          <w:tcPr>
            <w:tcW w:w="709" w:type="dxa"/>
            <w:vMerge w:val="continue"/>
            <w:vAlign w:val="center"/>
          </w:tcPr>
          <w:p>
            <w:pPr>
              <w:shd w:val="clear"/>
              <w:snapToGrid w:val="0"/>
              <w:spacing w:line="312"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39" w:type="dxa"/>
            <w:vMerge w:val="continue"/>
            <w:vAlign w:val="center"/>
          </w:tcPr>
          <w:p>
            <w:pPr>
              <w:shd w:val="clear"/>
              <w:snapToGrid w:val="0"/>
              <w:spacing w:line="312" w:lineRule="auto"/>
              <w:jc w:val="center"/>
              <w:rPr>
                <w:rFonts w:ascii="宋体" w:hAnsi="宋体"/>
                <w:szCs w:val="21"/>
                <w:highlight w:val="none"/>
              </w:rPr>
            </w:pPr>
          </w:p>
        </w:tc>
        <w:tc>
          <w:tcPr>
            <w:tcW w:w="1275" w:type="dxa"/>
            <w:vMerge w:val="continue"/>
            <w:vAlign w:val="center"/>
          </w:tcPr>
          <w:p>
            <w:pPr>
              <w:shd w:val="clear"/>
              <w:snapToGrid w:val="0"/>
              <w:spacing w:line="312" w:lineRule="auto"/>
              <w:jc w:val="center"/>
              <w:rPr>
                <w:rFonts w:ascii="宋体" w:hAnsi="宋体"/>
                <w:bCs/>
                <w:szCs w:val="21"/>
                <w:highlight w:val="none"/>
              </w:rPr>
            </w:pPr>
          </w:p>
        </w:tc>
        <w:tc>
          <w:tcPr>
            <w:tcW w:w="3156" w:type="dxa"/>
            <w:vMerge w:val="continue"/>
            <w:vAlign w:val="center"/>
          </w:tcPr>
          <w:p>
            <w:pPr>
              <w:shd w:val="clear"/>
              <w:spacing w:line="312" w:lineRule="auto"/>
              <w:rPr>
                <w:rFonts w:ascii="宋体" w:hAnsi="宋体"/>
                <w:szCs w:val="21"/>
                <w:highlight w:val="none"/>
              </w:rPr>
            </w:pPr>
          </w:p>
        </w:tc>
        <w:tc>
          <w:tcPr>
            <w:tcW w:w="2656" w:type="dxa"/>
            <w:vMerge w:val="continue"/>
            <w:vAlign w:val="center"/>
          </w:tcPr>
          <w:p>
            <w:pPr>
              <w:shd w:val="clear"/>
              <w:snapToGrid w:val="0"/>
              <w:spacing w:line="312" w:lineRule="auto"/>
              <w:rPr>
                <w:rFonts w:ascii="宋体" w:hAnsi="宋体"/>
                <w:szCs w:val="21"/>
                <w:highlight w:val="none"/>
              </w:rPr>
            </w:pPr>
          </w:p>
        </w:tc>
        <w:tc>
          <w:tcPr>
            <w:tcW w:w="709" w:type="dxa"/>
            <w:vMerge w:val="continue"/>
            <w:vAlign w:val="center"/>
          </w:tcPr>
          <w:p>
            <w:pPr>
              <w:shd w:val="clear"/>
              <w:snapToGrid w:val="0"/>
              <w:spacing w:line="312"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39" w:type="dxa"/>
            <w:vMerge w:val="continue"/>
            <w:vAlign w:val="center"/>
          </w:tcPr>
          <w:p>
            <w:pPr>
              <w:shd w:val="clear"/>
              <w:snapToGrid w:val="0"/>
              <w:spacing w:line="312" w:lineRule="auto"/>
              <w:jc w:val="center"/>
              <w:rPr>
                <w:rFonts w:ascii="宋体" w:hAnsi="宋体"/>
                <w:szCs w:val="21"/>
                <w:highlight w:val="none"/>
              </w:rPr>
            </w:pPr>
          </w:p>
        </w:tc>
        <w:tc>
          <w:tcPr>
            <w:tcW w:w="1275" w:type="dxa"/>
            <w:vMerge w:val="continue"/>
            <w:vAlign w:val="center"/>
          </w:tcPr>
          <w:p>
            <w:pPr>
              <w:shd w:val="clear"/>
              <w:snapToGrid w:val="0"/>
              <w:spacing w:line="312" w:lineRule="auto"/>
              <w:jc w:val="center"/>
              <w:rPr>
                <w:rFonts w:ascii="宋体" w:hAnsi="宋体"/>
                <w:bCs/>
                <w:szCs w:val="21"/>
                <w:highlight w:val="none"/>
              </w:rPr>
            </w:pPr>
          </w:p>
        </w:tc>
        <w:tc>
          <w:tcPr>
            <w:tcW w:w="3156" w:type="dxa"/>
            <w:vMerge w:val="continue"/>
            <w:vAlign w:val="center"/>
          </w:tcPr>
          <w:p>
            <w:pPr>
              <w:shd w:val="clear"/>
              <w:spacing w:line="312" w:lineRule="auto"/>
              <w:rPr>
                <w:rFonts w:ascii="宋体" w:hAnsi="宋体"/>
                <w:szCs w:val="21"/>
                <w:highlight w:val="none"/>
              </w:rPr>
            </w:pPr>
          </w:p>
        </w:tc>
        <w:tc>
          <w:tcPr>
            <w:tcW w:w="2656" w:type="dxa"/>
            <w:vMerge w:val="continue"/>
            <w:vAlign w:val="center"/>
          </w:tcPr>
          <w:p>
            <w:pPr>
              <w:shd w:val="clear"/>
              <w:snapToGrid w:val="0"/>
              <w:spacing w:line="312" w:lineRule="auto"/>
              <w:rPr>
                <w:rFonts w:ascii="宋体" w:hAnsi="宋体"/>
                <w:szCs w:val="21"/>
                <w:highlight w:val="none"/>
              </w:rPr>
            </w:pPr>
          </w:p>
        </w:tc>
        <w:tc>
          <w:tcPr>
            <w:tcW w:w="709" w:type="dxa"/>
            <w:vMerge w:val="continue"/>
            <w:vAlign w:val="center"/>
          </w:tcPr>
          <w:p>
            <w:pPr>
              <w:shd w:val="clear"/>
              <w:snapToGrid w:val="0"/>
              <w:spacing w:line="312"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5" w:hRule="atLeast"/>
        </w:trPr>
        <w:tc>
          <w:tcPr>
            <w:tcW w:w="639" w:type="dxa"/>
            <w:vMerge w:val="continue"/>
            <w:vAlign w:val="center"/>
          </w:tcPr>
          <w:p>
            <w:pPr>
              <w:shd w:val="clear"/>
              <w:snapToGrid w:val="0"/>
              <w:spacing w:line="312" w:lineRule="auto"/>
              <w:jc w:val="center"/>
              <w:rPr>
                <w:rFonts w:ascii="宋体" w:hAnsi="宋体"/>
                <w:szCs w:val="21"/>
                <w:highlight w:val="none"/>
              </w:rPr>
            </w:pPr>
          </w:p>
        </w:tc>
        <w:tc>
          <w:tcPr>
            <w:tcW w:w="1275" w:type="dxa"/>
            <w:vMerge w:val="continue"/>
            <w:vAlign w:val="center"/>
          </w:tcPr>
          <w:p>
            <w:pPr>
              <w:shd w:val="clear"/>
              <w:snapToGrid w:val="0"/>
              <w:spacing w:line="312" w:lineRule="auto"/>
              <w:jc w:val="center"/>
              <w:rPr>
                <w:rFonts w:ascii="宋体" w:hAnsi="宋体"/>
                <w:bCs/>
                <w:szCs w:val="21"/>
                <w:highlight w:val="none"/>
              </w:rPr>
            </w:pPr>
          </w:p>
        </w:tc>
        <w:tc>
          <w:tcPr>
            <w:tcW w:w="3156" w:type="dxa"/>
            <w:vMerge w:val="continue"/>
            <w:vAlign w:val="center"/>
          </w:tcPr>
          <w:p>
            <w:pPr>
              <w:shd w:val="clear"/>
              <w:spacing w:line="312" w:lineRule="auto"/>
              <w:rPr>
                <w:rFonts w:ascii="宋体" w:hAnsi="宋体"/>
                <w:szCs w:val="21"/>
                <w:highlight w:val="none"/>
              </w:rPr>
            </w:pPr>
          </w:p>
        </w:tc>
        <w:tc>
          <w:tcPr>
            <w:tcW w:w="2656" w:type="dxa"/>
            <w:vMerge w:val="continue"/>
            <w:vAlign w:val="center"/>
          </w:tcPr>
          <w:p>
            <w:pPr>
              <w:shd w:val="clear"/>
              <w:snapToGrid w:val="0"/>
              <w:spacing w:line="312" w:lineRule="auto"/>
              <w:rPr>
                <w:rFonts w:ascii="宋体" w:hAnsi="宋体"/>
                <w:szCs w:val="21"/>
                <w:highlight w:val="none"/>
              </w:rPr>
            </w:pPr>
          </w:p>
        </w:tc>
        <w:tc>
          <w:tcPr>
            <w:tcW w:w="709" w:type="dxa"/>
            <w:vMerge w:val="continue"/>
            <w:vAlign w:val="center"/>
          </w:tcPr>
          <w:p>
            <w:pPr>
              <w:shd w:val="clear"/>
              <w:snapToGrid w:val="0"/>
              <w:spacing w:line="312"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6" w:hRule="atLeast"/>
        </w:trPr>
        <w:tc>
          <w:tcPr>
            <w:tcW w:w="639"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3</w:t>
            </w:r>
          </w:p>
        </w:tc>
        <w:tc>
          <w:tcPr>
            <w:tcW w:w="1275" w:type="dxa"/>
            <w:vAlign w:val="center"/>
          </w:tcPr>
          <w:p>
            <w:pPr>
              <w:shd w:val="clear"/>
              <w:adjustRightInd w:val="0"/>
              <w:snapToGrid w:val="0"/>
              <w:spacing w:line="312" w:lineRule="auto"/>
              <w:jc w:val="center"/>
              <w:rPr>
                <w:rFonts w:ascii="宋体" w:hAnsi="宋体"/>
                <w:szCs w:val="21"/>
                <w:highlight w:val="none"/>
              </w:rPr>
            </w:pPr>
            <w:r>
              <w:rPr>
                <w:rFonts w:hint="eastAsia" w:ascii="宋体" w:hAnsi="宋体"/>
                <w:szCs w:val="21"/>
                <w:highlight w:val="none"/>
              </w:rPr>
              <w:t>店标与店招设计</w:t>
            </w:r>
          </w:p>
        </w:tc>
        <w:tc>
          <w:tcPr>
            <w:tcW w:w="3156" w:type="dxa"/>
            <w:vAlign w:val="center"/>
          </w:tcPr>
          <w:p>
            <w:pPr>
              <w:shd w:val="clear"/>
              <w:adjustRightInd w:val="0"/>
              <w:snapToGrid w:val="0"/>
              <w:spacing w:line="312" w:lineRule="auto"/>
              <w:rPr>
                <w:rFonts w:ascii="宋体" w:hAnsi="宋体"/>
                <w:szCs w:val="21"/>
                <w:highlight w:val="none"/>
              </w:rPr>
            </w:pPr>
            <w:r>
              <w:rPr>
                <w:rFonts w:hint="eastAsia" w:ascii="宋体" w:hAnsi="宋体"/>
                <w:szCs w:val="21"/>
                <w:highlight w:val="none"/>
              </w:rPr>
              <w:t>1.掌握店标制作流程；</w:t>
            </w:r>
          </w:p>
          <w:p>
            <w:pPr>
              <w:shd w:val="clear"/>
              <w:adjustRightInd w:val="0"/>
              <w:snapToGrid w:val="0"/>
              <w:spacing w:line="312" w:lineRule="auto"/>
              <w:rPr>
                <w:rFonts w:ascii="宋体" w:hAnsi="宋体"/>
                <w:szCs w:val="21"/>
                <w:highlight w:val="none"/>
              </w:rPr>
            </w:pPr>
            <w:r>
              <w:rPr>
                <w:rFonts w:hint="eastAsia" w:ascii="宋体" w:hAnsi="宋体"/>
                <w:szCs w:val="21"/>
                <w:highlight w:val="none"/>
              </w:rPr>
              <w:t>2.掌握静态店标和动态店标的区别及所涉及的技术；</w:t>
            </w:r>
          </w:p>
          <w:p>
            <w:pPr>
              <w:shd w:val="clear"/>
              <w:adjustRightInd w:val="0"/>
              <w:snapToGrid w:val="0"/>
              <w:spacing w:line="312" w:lineRule="auto"/>
              <w:rPr>
                <w:rFonts w:ascii="宋体" w:hAnsi="宋体"/>
                <w:szCs w:val="21"/>
                <w:highlight w:val="none"/>
              </w:rPr>
            </w:pPr>
            <w:r>
              <w:rPr>
                <w:rFonts w:hint="eastAsia" w:ascii="宋体" w:hAnsi="宋体"/>
                <w:szCs w:val="21"/>
                <w:highlight w:val="none"/>
              </w:rPr>
              <w:t>3.能够将制作的店标用于实际；</w:t>
            </w:r>
          </w:p>
          <w:p>
            <w:pPr>
              <w:shd w:val="clear"/>
              <w:adjustRightInd w:val="0"/>
              <w:snapToGrid w:val="0"/>
              <w:spacing w:line="312" w:lineRule="auto"/>
              <w:rPr>
                <w:rFonts w:ascii="宋体" w:hAnsi="宋体"/>
                <w:szCs w:val="21"/>
                <w:highlight w:val="none"/>
              </w:rPr>
            </w:pPr>
            <w:r>
              <w:rPr>
                <w:rFonts w:hint="eastAsia" w:ascii="宋体" w:hAnsi="宋体"/>
                <w:szCs w:val="21"/>
                <w:highlight w:val="none"/>
              </w:rPr>
              <w:t>4.掌握纯文字店招、图文结合类店招及店招动画的制作方法；</w:t>
            </w:r>
          </w:p>
          <w:p>
            <w:pPr>
              <w:shd w:val="clear"/>
              <w:adjustRightInd w:val="0"/>
              <w:snapToGrid w:val="0"/>
              <w:spacing w:line="312" w:lineRule="auto"/>
              <w:rPr>
                <w:rFonts w:ascii="宋体" w:hAnsi="宋体"/>
                <w:szCs w:val="21"/>
                <w:highlight w:val="none"/>
              </w:rPr>
            </w:pPr>
            <w:r>
              <w:rPr>
                <w:rFonts w:hint="eastAsia" w:ascii="宋体" w:hAnsi="宋体"/>
                <w:szCs w:val="21"/>
                <w:highlight w:val="none"/>
              </w:rPr>
              <w:t>5.熟练掌握网店（如：淘宝网店）在线制作店招的方式。</w:t>
            </w:r>
          </w:p>
        </w:tc>
        <w:tc>
          <w:tcPr>
            <w:tcW w:w="2656" w:type="dxa"/>
            <w:vAlign w:val="center"/>
          </w:tcPr>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1.分析优秀作品，学习设计思路，掌握制作流程；</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2.课堂教学中以任务书形式分解项目中的各项任务，鼓励学生开拓思维，创新设计；</w:t>
            </w:r>
          </w:p>
          <w:p>
            <w:pPr>
              <w:shd w:val="clear"/>
              <w:adjustRightInd w:val="0"/>
              <w:snapToGrid w:val="0"/>
              <w:spacing w:line="312" w:lineRule="auto"/>
              <w:rPr>
                <w:rFonts w:eastAsia="仿宋_GB2312"/>
                <w:highlight w:val="none"/>
              </w:rPr>
            </w:pPr>
            <w:r>
              <w:rPr>
                <w:rFonts w:hint="eastAsia" w:ascii="宋体" w:hAnsi="宋体" w:eastAsia="宋体" w:cs="宋体"/>
                <w:szCs w:val="21"/>
                <w:highlight w:val="none"/>
              </w:rPr>
              <w:t>3.培养学生大胆创新的精神和设计创意思维。</w:t>
            </w:r>
          </w:p>
        </w:tc>
        <w:tc>
          <w:tcPr>
            <w:tcW w:w="709"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hint="eastAsia" w:ascii="宋体" w:hAnsi="宋体"/>
                <w:szCs w:val="21"/>
                <w:highlight w:val="none"/>
              </w:rPr>
              <w:t>1</w:t>
            </w:r>
            <w:r>
              <w:rPr>
                <w:rFonts w:hint="eastAsia" w:ascii="宋体" w:hAnsi="宋体"/>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trPr>
        <w:tc>
          <w:tcPr>
            <w:tcW w:w="639"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4</w:t>
            </w:r>
          </w:p>
        </w:tc>
        <w:tc>
          <w:tcPr>
            <w:tcW w:w="1275" w:type="dxa"/>
            <w:vAlign w:val="center"/>
          </w:tcPr>
          <w:p>
            <w:pPr>
              <w:shd w:val="clear"/>
              <w:adjustRightInd w:val="0"/>
              <w:snapToGrid w:val="0"/>
              <w:spacing w:line="312" w:lineRule="auto"/>
              <w:jc w:val="center"/>
              <w:rPr>
                <w:rFonts w:ascii="宋体" w:hAnsi="宋体"/>
                <w:szCs w:val="21"/>
                <w:highlight w:val="none"/>
              </w:rPr>
            </w:pPr>
            <w:r>
              <w:rPr>
                <w:rFonts w:hint="eastAsia" w:ascii="宋体" w:hAnsi="宋体"/>
                <w:szCs w:val="21"/>
                <w:highlight w:val="none"/>
              </w:rPr>
              <w:t>宝贝描述设计</w:t>
            </w:r>
          </w:p>
        </w:tc>
        <w:tc>
          <w:tcPr>
            <w:tcW w:w="3156" w:type="dxa"/>
            <w:vAlign w:val="center"/>
          </w:tcPr>
          <w:p>
            <w:pPr>
              <w:shd w:val="clear"/>
              <w:adjustRightInd w:val="0"/>
              <w:snapToGrid w:val="0"/>
              <w:spacing w:line="312" w:lineRule="auto"/>
              <w:rPr>
                <w:rFonts w:ascii="宋体" w:hAnsi="宋体"/>
                <w:szCs w:val="21"/>
                <w:highlight w:val="none"/>
              </w:rPr>
            </w:pPr>
            <w:r>
              <w:rPr>
                <w:rFonts w:hint="eastAsia" w:ascii="宋体" w:hAnsi="宋体"/>
                <w:szCs w:val="21"/>
                <w:highlight w:val="none"/>
              </w:rPr>
              <w:t>1.根据商品类别，设计制作符合商品风格的宝贝描述板式；</w:t>
            </w:r>
          </w:p>
          <w:p>
            <w:pPr>
              <w:shd w:val="clear"/>
              <w:adjustRightInd w:val="0"/>
              <w:snapToGrid w:val="0"/>
              <w:spacing w:line="312" w:lineRule="auto"/>
              <w:rPr>
                <w:rFonts w:ascii="宋体" w:hAnsi="宋体"/>
                <w:szCs w:val="21"/>
                <w:highlight w:val="none"/>
              </w:rPr>
            </w:pPr>
            <w:r>
              <w:rPr>
                <w:rFonts w:hint="eastAsia" w:ascii="宋体" w:hAnsi="宋体"/>
                <w:szCs w:val="21"/>
                <w:highlight w:val="none"/>
              </w:rPr>
              <w:t>2.熟练掌握宝贝描述页面图片分割技术，并能够上传发布描述页面；</w:t>
            </w:r>
          </w:p>
          <w:p>
            <w:pPr>
              <w:shd w:val="clear"/>
              <w:adjustRightInd w:val="0"/>
              <w:snapToGrid w:val="0"/>
              <w:spacing w:line="312" w:lineRule="auto"/>
              <w:rPr>
                <w:rFonts w:ascii="宋体" w:hAnsi="宋体"/>
                <w:szCs w:val="21"/>
                <w:highlight w:val="none"/>
              </w:rPr>
            </w:pPr>
            <w:r>
              <w:rPr>
                <w:rFonts w:hint="eastAsia" w:ascii="宋体" w:hAnsi="宋体"/>
                <w:szCs w:val="21"/>
                <w:highlight w:val="none"/>
              </w:rPr>
              <w:t>3.综合考虑商品销售过程中可能出现的问题，并予以说明。</w:t>
            </w:r>
          </w:p>
        </w:tc>
        <w:tc>
          <w:tcPr>
            <w:tcW w:w="2656" w:type="dxa"/>
            <w:vAlign w:val="center"/>
          </w:tcPr>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1.采用仿作的方法，以帮助学生分析并掌握宝贝描述板式制作中需要关注的内容；</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2.设计过程中引导学生注意辅助线的运用；</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3.引导学生注重色彩搭配及图片布局和文字运用；</w:t>
            </w:r>
          </w:p>
          <w:p>
            <w:pPr>
              <w:shd w:val="clear"/>
              <w:adjustRightInd w:val="0"/>
              <w:snapToGrid w:val="0"/>
              <w:spacing w:line="312" w:lineRule="auto"/>
              <w:rPr>
                <w:rFonts w:eastAsia="仿宋_GB2312"/>
                <w:highlight w:val="none"/>
              </w:rPr>
            </w:pPr>
            <w:r>
              <w:rPr>
                <w:rFonts w:hint="eastAsia" w:ascii="宋体" w:hAnsi="宋体" w:eastAsia="宋体" w:cs="宋体"/>
                <w:szCs w:val="21"/>
                <w:highlight w:val="none"/>
              </w:rPr>
              <w:t>4.培养学生较强的处理问题及技术更新能力。</w:t>
            </w:r>
          </w:p>
        </w:tc>
        <w:tc>
          <w:tcPr>
            <w:tcW w:w="709"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ascii="宋体" w:hAnsi="宋体"/>
                <w:szCs w:val="21"/>
                <w:highlight w:val="none"/>
              </w:rPr>
              <w:t>1</w:t>
            </w:r>
            <w:r>
              <w:rPr>
                <w:rFonts w:hint="eastAsia" w:ascii="宋体" w:hAnsi="宋体"/>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2" w:hRule="atLeast"/>
        </w:trPr>
        <w:tc>
          <w:tcPr>
            <w:tcW w:w="639"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5</w:t>
            </w:r>
          </w:p>
        </w:tc>
        <w:tc>
          <w:tcPr>
            <w:tcW w:w="1275" w:type="dxa"/>
            <w:vAlign w:val="center"/>
          </w:tcPr>
          <w:p>
            <w:pPr>
              <w:shd w:val="clear"/>
              <w:snapToGrid w:val="0"/>
              <w:spacing w:line="312" w:lineRule="auto"/>
              <w:jc w:val="center"/>
              <w:rPr>
                <w:rFonts w:ascii="宋体" w:hAnsi="宋体"/>
                <w:szCs w:val="21"/>
                <w:highlight w:val="none"/>
              </w:rPr>
            </w:pPr>
            <w:r>
              <w:rPr>
                <w:rFonts w:hint="eastAsia" w:ascii="宋体" w:hAnsi="宋体"/>
                <w:szCs w:val="21"/>
                <w:highlight w:val="none"/>
              </w:rPr>
              <w:t>网店各种页面设计与装修</w:t>
            </w:r>
          </w:p>
        </w:tc>
        <w:tc>
          <w:tcPr>
            <w:tcW w:w="3156" w:type="dxa"/>
            <w:vAlign w:val="center"/>
          </w:tcPr>
          <w:p>
            <w:pPr>
              <w:shd w:val="clear"/>
              <w:snapToGrid w:val="0"/>
              <w:spacing w:line="312" w:lineRule="auto"/>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掌握网店运营理念；</w:t>
            </w:r>
          </w:p>
          <w:p>
            <w:pPr>
              <w:shd w:val="clear"/>
              <w:snapToGrid w:val="0"/>
              <w:spacing w:line="312" w:lineRule="auto"/>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掌握网店视觉营销；</w:t>
            </w:r>
          </w:p>
          <w:p>
            <w:pPr>
              <w:shd w:val="clear"/>
              <w:snapToGrid w:val="0"/>
              <w:spacing w:line="312" w:lineRule="auto"/>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掌握网店总体设计要领；</w:t>
            </w:r>
          </w:p>
          <w:p>
            <w:pPr>
              <w:shd w:val="clear"/>
              <w:snapToGrid w:val="0"/>
              <w:spacing w:line="312" w:lineRule="auto"/>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能够进行网店整体色彩风格设计与装修；</w:t>
            </w:r>
          </w:p>
          <w:p>
            <w:pPr>
              <w:shd w:val="clear"/>
              <w:snapToGrid w:val="0"/>
              <w:spacing w:line="312" w:lineRule="auto"/>
              <w:rPr>
                <w:rFonts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能够设计制作分类导航及客服模块；</w:t>
            </w:r>
          </w:p>
          <w:p>
            <w:pPr>
              <w:shd w:val="clear"/>
              <w:snapToGrid w:val="0"/>
              <w:spacing w:line="312" w:lineRule="auto"/>
              <w:rPr>
                <w:rFonts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能够设计制作商品陈列模块；</w:t>
            </w:r>
          </w:p>
          <w:p>
            <w:pPr>
              <w:shd w:val="clear"/>
              <w:snapToGrid w:val="0"/>
              <w:spacing w:line="312" w:lineRule="auto"/>
              <w:rPr>
                <w:rFonts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能够设计制作商品内页图片；</w:t>
            </w:r>
          </w:p>
          <w:p>
            <w:pPr>
              <w:shd w:val="clear"/>
              <w:snapToGrid w:val="0"/>
              <w:spacing w:line="312" w:lineRule="auto"/>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制作和发布banner等广告。</w:t>
            </w:r>
          </w:p>
        </w:tc>
        <w:tc>
          <w:tcPr>
            <w:tcW w:w="2656" w:type="dxa"/>
            <w:vAlign w:val="center"/>
          </w:tcPr>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1.建议在教学做一体化教室、实训室完成教学任务；</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2.采用项目教学；</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3.教师先演示作品，再讲解知识点和操作步骤，讲练结合；</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4.通过项目实战，让学生具备根据网店运营的设计需求、综合参考网络营销数据与自身设计理念，对网店各种页面和构建效果进行分析、描述和设计实现的能力；</w:t>
            </w:r>
          </w:p>
          <w:p>
            <w:pPr>
              <w:shd w:val="clear"/>
              <w:adjustRightInd w:val="0"/>
              <w:snapToGrid w:val="0"/>
              <w:spacing w:line="312" w:lineRule="auto"/>
              <w:rPr>
                <w:rFonts w:eastAsia="宋体"/>
                <w:highlight w:val="none"/>
              </w:rPr>
            </w:pPr>
            <w:r>
              <w:rPr>
                <w:rFonts w:hint="eastAsia" w:ascii="宋体" w:hAnsi="宋体" w:eastAsia="宋体" w:cs="宋体"/>
                <w:szCs w:val="21"/>
                <w:highlight w:val="none"/>
              </w:rPr>
              <w:t>5.培养学生高度责任心和良好的团队沟通、合作意识。</w:t>
            </w:r>
          </w:p>
        </w:tc>
        <w:tc>
          <w:tcPr>
            <w:tcW w:w="709" w:type="dxa"/>
            <w:vAlign w:val="center"/>
          </w:tcPr>
          <w:p>
            <w:pPr>
              <w:shd w:val="clear"/>
              <w:snapToGrid w:val="0"/>
              <w:spacing w:line="312" w:lineRule="auto"/>
              <w:jc w:val="center"/>
              <w:rPr>
                <w:rFonts w:hint="eastAsia" w:ascii="宋体" w:hAnsi="宋体" w:eastAsiaTheme="minorEastAsia"/>
                <w:szCs w:val="21"/>
                <w:highlight w:val="none"/>
                <w:lang w:eastAsia="zh-CN"/>
              </w:rPr>
            </w:pPr>
            <w:r>
              <w:rPr>
                <w:rFonts w:ascii="宋体" w:hAnsi="宋体"/>
                <w:szCs w:val="21"/>
                <w:highlight w:val="none"/>
              </w:rPr>
              <w:t>1</w:t>
            </w:r>
            <w:r>
              <w:rPr>
                <w:rFonts w:hint="eastAsia" w:ascii="宋体" w:hAnsi="宋体"/>
                <w:szCs w:val="21"/>
                <w:highlight w:val="none"/>
                <w:lang w:val="en-US" w:eastAsia="zh-CN"/>
              </w:rPr>
              <w:t>6</w:t>
            </w:r>
          </w:p>
        </w:tc>
      </w:tr>
    </w:tbl>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sz w:val="24"/>
          <w:szCs w:val="24"/>
          <w:highlight w:val="none"/>
        </w:rPr>
      </w:pPr>
      <w:bookmarkStart w:id="167" w:name="_Toc109723069"/>
      <w:r>
        <w:rPr>
          <w:rFonts w:hint="eastAsia" w:ascii="黑体" w:hAnsi="黑体" w:eastAsia="黑体"/>
          <w:sz w:val="24"/>
          <w:szCs w:val="24"/>
          <w:highlight w:val="none"/>
          <w:lang w:val="en-US" w:eastAsia="zh-CN"/>
        </w:rPr>
        <w:t>六</w:t>
      </w:r>
      <w:r>
        <w:rPr>
          <w:rFonts w:hint="eastAsia" w:ascii="黑体" w:hAnsi="黑体" w:eastAsia="黑体"/>
          <w:sz w:val="24"/>
          <w:szCs w:val="24"/>
          <w:highlight w:val="none"/>
        </w:rPr>
        <w:t>、课程实施</w:t>
      </w:r>
      <w:bookmarkEnd w:id="167"/>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bCs/>
          <w:sz w:val="24"/>
          <w:highlight w:val="none"/>
        </w:rPr>
      </w:pPr>
      <w:r>
        <w:rPr>
          <w:rFonts w:hint="eastAsia" w:ascii="楷体" w:hAnsi="楷体" w:eastAsia="楷体" w:cs="楷体"/>
          <w:bCs/>
          <w:sz w:val="24"/>
          <w:highlight w:val="none"/>
        </w:rPr>
        <w:t>（一）教学要求</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Times New Roman" w:eastAsia="仿宋_GB2312" w:cs="Times New Roman"/>
          <w:sz w:val="24"/>
          <w:szCs w:val="24"/>
          <w:highlight w:val="none"/>
        </w:rPr>
      </w:pPr>
      <w:bookmarkStart w:id="168" w:name="_Hlk108826884"/>
      <w:r>
        <w:rPr>
          <w:rFonts w:hint="eastAsia" w:ascii="仿宋_GB2312" w:hAnsi="Times New Roman" w:eastAsia="仿宋_GB2312" w:cs="Times New Roman"/>
          <w:sz w:val="24"/>
          <w:szCs w:val="24"/>
          <w:highlight w:val="none"/>
        </w:rPr>
        <w:t>将思政融入教学，采用</w:t>
      </w:r>
      <w:r>
        <w:rPr>
          <w:rFonts w:hint="eastAsia" w:ascii="仿宋_GB2312" w:hAnsi="仿宋_GB2312" w:eastAsia="仿宋_GB2312" w:cs="仿宋_GB2312"/>
          <w:bCs/>
          <w:sz w:val="24"/>
          <w:highlight w:val="none"/>
        </w:rPr>
        <w:t>任务驱动法、情景教学法、案例分析法、小组合作法等，创设工作情境，</w:t>
      </w:r>
      <w:r>
        <w:rPr>
          <w:rFonts w:hint="eastAsia" w:ascii="仿宋_GB2312" w:hAnsi="Times New Roman" w:eastAsia="仿宋_GB2312" w:cs="Times New Roman"/>
          <w:sz w:val="24"/>
          <w:szCs w:val="24"/>
          <w:highlight w:val="none"/>
        </w:rPr>
        <w:t>使学生能够将知识融合与实践，并对职业道德有更加深刻的体会。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任务驱动教学法。采用真实企业的案例资料，以完成每一任务为目标，让学生根据电商工作过程所需技能的操作方法和规范要求进行学习和训练，在具体操作过程中产生对电子商务基本技能的需求，针对其需求引入相关理论知识，用工作任务驱动学生积极主动地进行学习和训练，有效地调动学生对操作技能和理论知识学习的积极性，实现实践理论一体化。</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2．案例分析法。以真实企业实际发生的事项为案例，导入每一工作任务需要掌握的知识和技能，再以学生身边实例加以讲解，使抽象的理论通过浅显明了的案例变得通俗易懂。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3．小组合作法。技能模块需要学生提高参与感才能掌握课程与实际工作相结合，极大地激发和提高了学生学习的积极性。学生通过分组练习发现自身不足，提高专业技能能力。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4. 情景教学法。教师和学生共同选择特定的教学情境，按照实际需要为学生安排实际或仿真环境，让学生真切感受心理氛围，实施心理测试和心理实践，并在自我交流和互动交流中认识并接受自己和周围的环境。</w:t>
      </w:r>
    </w:p>
    <w:bookmarkEnd w:id="168"/>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bCs/>
          <w:sz w:val="24"/>
          <w:highlight w:val="none"/>
        </w:rPr>
      </w:pPr>
      <w:r>
        <w:rPr>
          <w:rFonts w:hint="eastAsia" w:ascii="楷体" w:hAnsi="楷体" w:eastAsia="楷体" w:cs="楷体"/>
          <w:bCs/>
          <w:sz w:val="24"/>
          <w:highlight w:val="none"/>
        </w:rPr>
        <w:t>（二）评价方法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采用实操考核与过程考核相结合的多元考核方式，使之更加准确的反映出学生的课程学习情况。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1.实操考核。采取技能课上机考试的形式进行考核，占课程总成绩的70%，在学期末进行，考试时间</w:t>
      </w:r>
      <w:r>
        <w:rPr>
          <w:rFonts w:ascii="仿宋_GB2312" w:hAnsi="仿宋_GB2312" w:eastAsia="仿宋_GB2312" w:cs="仿宋_GB2312"/>
          <w:bCs/>
          <w:sz w:val="24"/>
          <w:highlight w:val="none"/>
        </w:rPr>
        <w:t>45</w:t>
      </w:r>
      <w:r>
        <w:rPr>
          <w:rFonts w:hint="eastAsia" w:ascii="仿宋_GB2312" w:hAnsi="仿宋_GB2312" w:eastAsia="仿宋_GB2312" w:cs="仿宋_GB2312"/>
          <w:bCs/>
          <w:sz w:val="24"/>
          <w:highlight w:val="none"/>
        </w:rPr>
        <w:t>分钟。</w:t>
      </w:r>
      <w:r>
        <w:rPr>
          <w:rFonts w:ascii="仿宋_GB2312" w:hAnsi="仿宋_GB2312" w:eastAsia="仿宋_GB2312" w:cs="仿宋_GB2312"/>
          <w:bCs/>
          <w:sz w:val="24"/>
          <w:highlight w:val="none"/>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2.过程考核。平时成绩，占课程总成绩的30%，考核点为学生课堂出勤情况、课堂纪律、学习积极性和作业完成情况，考核随堂进行，期末由任课老师给出平日成绩。</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bCs/>
          <w:sz w:val="24"/>
          <w:highlight w:val="none"/>
        </w:rPr>
      </w:pPr>
      <w:r>
        <w:rPr>
          <w:rFonts w:hint="eastAsia" w:ascii="楷体" w:hAnsi="楷体" w:eastAsia="楷体" w:cs="楷体"/>
          <w:bCs/>
          <w:sz w:val="24"/>
          <w:highlight w:val="none"/>
        </w:rPr>
        <w:t>（三）教材选用及教学资源开发与使用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1.教材编写应做到体系新颖，结构合理，重点研究电商活动过程和网络消费者特征；重点介绍与人们生活关系密切的影响网络消费者消费活动的外界因素；</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2.教材取材应写实，应力求在内容上密切结合我国市场经济发展实际，充分体现本课程教学基本要求的精神，适应中职学习特点，并尽可能吸收国内外销售心理学研究的最新成果。</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w:t>
      </w:r>
      <w:r>
        <w:rPr>
          <w:rFonts w:ascii="仿宋_GB2312" w:hAnsi="仿宋_GB2312" w:eastAsia="仿宋_GB2312" w:cs="仿宋_GB2312"/>
          <w:bCs/>
          <w:sz w:val="24"/>
          <w:highlight w:val="none"/>
        </w:rPr>
        <w:t>.</w:t>
      </w:r>
      <w:r>
        <w:rPr>
          <w:rFonts w:hint="eastAsia" w:ascii="仿宋_GB2312" w:hAnsi="仿宋_GB2312" w:eastAsia="仿宋_GB2312" w:cs="仿宋_GB2312"/>
          <w:bCs/>
          <w:sz w:val="24"/>
          <w:highlight w:val="none"/>
        </w:rPr>
        <w:t>数字化资源开发</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为了使学生开阔视野并主动进行探索性学习，应完善课程网站，重点完善网络教学资源库，库中资源应包括：教学课件、教案、习题库、参考资料库等。进一步完善实践教学条件，包括：新建课程实训基地等。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left="480"/>
        <w:textAlignment w:val="auto"/>
        <w:rPr>
          <w:rFonts w:ascii="楷体" w:hAnsi="楷体" w:eastAsia="楷体" w:cs="楷体"/>
          <w:bCs/>
          <w:sz w:val="24"/>
          <w:highlight w:val="none"/>
        </w:rPr>
      </w:pPr>
      <w:r>
        <w:rPr>
          <w:rFonts w:hint="eastAsia" w:ascii="楷体" w:hAnsi="楷体" w:eastAsia="楷体" w:cs="楷体"/>
          <w:bCs/>
          <w:sz w:val="24"/>
          <w:highlight w:val="none"/>
        </w:rPr>
        <w:t>（四）教学条件</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1.采用多媒体教室进行理实一体化教学。多媒体教室具备上网条件，可以保证学生能够在店铺装修与运营中完成各项目要求；</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2.建立校外实习实训基地，特别是到成功网店的网店美工岗位进行实训；</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cs="Times New Roman"/>
          <w:sz w:val="24"/>
          <w:szCs w:val="24"/>
          <w:highlight w:val="none"/>
        </w:rPr>
      </w:pPr>
      <w:r>
        <w:rPr>
          <w:rFonts w:hint="eastAsia" w:ascii="仿宋_GB2312" w:hAnsi="仿宋_GB2312" w:eastAsia="仿宋_GB2312" w:cs="仿宋_GB2312"/>
          <w:sz w:val="24"/>
          <w:highlight w:val="none"/>
        </w:rPr>
        <w:t>3.聘请校外网店美工人员举办经验分享会，拓展学生视野。</w:t>
      </w:r>
    </w:p>
    <w:p>
      <w:pPr>
        <w:pStyle w:val="17"/>
        <w:pageBreakBefore w:val="0"/>
        <w:wordWrap/>
        <w:topLinePunct w:val="0"/>
        <w:bidi w:val="0"/>
        <w:spacing w:line="360" w:lineRule="auto"/>
        <w:ind w:left="0" w:leftChars="0" w:right="0" w:rightChars="0"/>
        <w:jc w:val="center"/>
        <w:rPr>
          <w:rFonts w:ascii="黑体" w:hAnsi="黑体" w:eastAsia="黑体"/>
          <w:sz w:val="24"/>
          <w:szCs w:val="24"/>
          <w:highlight w:val="none"/>
          <w:lang w:eastAsia="zh-CN"/>
        </w:rPr>
      </w:pPr>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7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80"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eastAsiaTheme="minorEastAsia" w:cstheme="minorEastAsia"/>
                <w:snapToGrid w:val="0"/>
                <w:color w:val="000000"/>
                <w:sz w:val="21"/>
                <w:szCs w:val="21"/>
              </w:rPr>
              <w:t>1</w:t>
            </w:r>
            <w:r>
              <w:rPr>
                <w:rFonts w:hint="eastAsia" w:asciiTheme="minorEastAsia" w:hAnsiTheme="minorEastAsia" w:cstheme="minorEastAsia"/>
                <w:snapToGrid w:val="0"/>
                <w:color w:val="000000"/>
                <w:sz w:val="21"/>
                <w:szCs w:val="21"/>
                <w:lang w:val="en-US" w:eastAsia="zh-CN"/>
              </w:rPr>
              <w:t>-2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走进网店美工</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8</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eastAsiaTheme="minorEastAsia" w:cstheme="minorEastAsia"/>
                <w:snapToGrid w:val="0"/>
                <w:color w:val="000000"/>
                <w:position w:val="-3"/>
                <w:sz w:val="21"/>
                <w:szCs w:val="21"/>
              </w:rPr>
              <w:t>3</w:t>
            </w:r>
            <w:r>
              <w:rPr>
                <w:rFonts w:hint="eastAsia" w:asciiTheme="minorEastAsia" w:hAnsiTheme="minorEastAsia" w:cstheme="minorEastAsia"/>
                <w:snapToGrid w:val="0"/>
                <w:color w:val="000000"/>
                <w:position w:val="-3"/>
                <w:sz w:val="21"/>
                <w:szCs w:val="21"/>
                <w:lang w:val="en-US" w:eastAsia="zh-CN"/>
              </w:rPr>
              <w:t>-6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图形图像处理工具应用</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16</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eastAsiaTheme="minorEastAsia" w:cstheme="minorEastAsia"/>
                <w:snapToGrid w:val="0"/>
                <w:color w:val="000000"/>
                <w:position w:val="-3"/>
                <w:sz w:val="21"/>
                <w:szCs w:val="21"/>
                <w:lang w:eastAsia="zh-CN"/>
              </w:rPr>
              <w:t>7</w:t>
            </w:r>
            <w:r>
              <w:rPr>
                <w:rFonts w:hint="eastAsia" w:asciiTheme="minorEastAsia" w:hAnsiTheme="minorEastAsia" w:cstheme="minorEastAsia"/>
                <w:snapToGrid w:val="0"/>
                <w:color w:val="000000"/>
                <w:position w:val="-3"/>
                <w:sz w:val="21"/>
                <w:szCs w:val="21"/>
                <w:lang w:val="en-US" w:eastAsia="zh-CN"/>
              </w:rPr>
              <w:t>-10</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店标与店招设计</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16</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11-14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宝贝描述设计</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16</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15-18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宋体" w:hAnsi="宋体"/>
                <w:szCs w:val="21"/>
                <w:highlight w:val="none"/>
              </w:rPr>
              <w:t>网店各种页面设计与装修</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16</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班级授课</w:t>
            </w:r>
          </w:p>
        </w:tc>
      </w:tr>
    </w:tbl>
    <w:p>
      <w:pPr>
        <w:numPr>
          <w:ilvl w:val="0"/>
          <w:numId w:val="0"/>
        </w:numPr>
        <w:shd w:val="clear"/>
        <w:spacing w:line="312" w:lineRule="auto"/>
        <w:ind w:firstLine="480" w:firstLineChars="200"/>
        <w:rPr>
          <w:rFonts w:ascii="仿宋_GB2312" w:hAnsi="Times New Roman" w:eastAsia="仿宋_GB2312" w:cs="Times New Roman"/>
          <w:sz w:val="24"/>
          <w:szCs w:val="24"/>
          <w:highlight w:val="none"/>
        </w:rPr>
      </w:pPr>
    </w:p>
    <w:p>
      <w:pPr>
        <w:shd w:val="clear"/>
        <w:spacing w:line="312" w:lineRule="auto"/>
        <w:rPr>
          <w:rFonts w:ascii="仿宋_GB2312" w:hAnsi="仿宋_GB2312" w:eastAsia="仿宋_GB2312" w:cs="仿宋_GB2312"/>
          <w:sz w:val="24"/>
          <w:highlight w:val="none"/>
        </w:rPr>
      </w:pPr>
    </w:p>
    <w:p>
      <w:pPr>
        <w:pStyle w:val="40"/>
        <w:rPr>
          <w:rFonts w:ascii="仿宋_GB2312" w:hAnsi="仿宋_GB2312" w:eastAsia="仿宋_GB2312" w:cs="仿宋_GB2312"/>
          <w:sz w:val="24"/>
          <w:highlight w:val="none"/>
        </w:rPr>
      </w:pPr>
    </w:p>
    <w:p>
      <w:pPr>
        <w:pStyle w:val="40"/>
        <w:rPr>
          <w:rFonts w:ascii="仿宋_GB2312" w:hAnsi="仿宋_GB2312" w:eastAsia="仿宋_GB2312" w:cs="仿宋_GB2312"/>
          <w:sz w:val="24"/>
          <w:highlight w:val="none"/>
        </w:rPr>
      </w:pPr>
    </w:p>
    <w:p>
      <w:pPr>
        <w:pStyle w:val="40"/>
        <w:rPr>
          <w:rFonts w:ascii="仿宋_GB2312" w:hAnsi="仿宋_GB2312" w:eastAsia="仿宋_GB2312" w:cs="仿宋_GB2312"/>
          <w:sz w:val="24"/>
          <w:highlight w:val="none"/>
        </w:rPr>
      </w:pPr>
    </w:p>
    <w:p>
      <w:pPr>
        <w:pStyle w:val="40"/>
        <w:rPr>
          <w:rFonts w:ascii="仿宋_GB2312" w:hAnsi="仿宋_GB2312" w:eastAsia="仿宋_GB2312" w:cs="仿宋_GB2312"/>
          <w:sz w:val="24"/>
          <w:highlight w:val="none"/>
        </w:rPr>
      </w:pPr>
    </w:p>
    <w:p>
      <w:pPr>
        <w:pStyle w:val="40"/>
        <w:rPr>
          <w:rFonts w:ascii="仿宋_GB2312" w:hAnsi="仿宋_GB2312" w:eastAsia="仿宋_GB2312" w:cs="仿宋_GB2312"/>
          <w:sz w:val="24"/>
          <w:highlight w:val="none"/>
        </w:rPr>
      </w:pPr>
    </w:p>
    <w:p>
      <w:pPr>
        <w:pStyle w:val="40"/>
        <w:rPr>
          <w:rFonts w:ascii="仿宋_GB2312" w:hAnsi="仿宋_GB2312" w:eastAsia="仿宋_GB2312" w:cs="仿宋_GB2312"/>
          <w:sz w:val="24"/>
          <w:highlight w:val="none"/>
        </w:rPr>
      </w:pPr>
    </w:p>
    <w:p>
      <w:pPr>
        <w:pStyle w:val="40"/>
        <w:rPr>
          <w:rFonts w:ascii="仿宋_GB2312" w:hAnsi="仿宋_GB2312" w:eastAsia="仿宋_GB2312" w:cs="仿宋_GB2312"/>
          <w:sz w:val="24"/>
          <w:highlight w:val="none"/>
        </w:rPr>
      </w:pPr>
    </w:p>
    <w:p>
      <w:pPr>
        <w:pStyle w:val="40"/>
        <w:rPr>
          <w:rFonts w:ascii="仿宋_GB2312" w:hAnsi="仿宋_GB2312" w:eastAsia="仿宋_GB2312" w:cs="仿宋_GB2312"/>
          <w:sz w:val="24"/>
          <w:highlight w:val="none"/>
        </w:rPr>
      </w:pPr>
    </w:p>
    <w:p>
      <w:pPr>
        <w:pStyle w:val="40"/>
        <w:rPr>
          <w:rFonts w:ascii="仿宋_GB2312" w:hAnsi="仿宋_GB2312" w:eastAsia="仿宋_GB2312" w:cs="仿宋_GB2312"/>
          <w:sz w:val="24"/>
          <w:highlight w:val="none"/>
        </w:rPr>
      </w:pPr>
    </w:p>
    <w:p>
      <w:pPr>
        <w:pStyle w:val="40"/>
        <w:rPr>
          <w:rFonts w:ascii="仿宋_GB2312" w:hAnsi="仿宋_GB2312" w:eastAsia="仿宋_GB2312" w:cs="仿宋_GB2312"/>
          <w:sz w:val="24"/>
          <w:highlight w:val="none"/>
        </w:rPr>
      </w:pPr>
    </w:p>
    <w:p>
      <w:pPr>
        <w:pStyle w:val="40"/>
        <w:rPr>
          <w:rFonts w:ascii="仿宋_GB2312" w:hAnsi="仿宋_GB2312" w:eastAsia="仿宋_GB2312" w:cs="仿宋_GB2312"/>
          <w:sz w:val="24"/>
          <w:highlight w:val="none"/>
        </w:rPr>
      </w:pPr>
    </w:p>
    <w:p>
      <w:pPr>
        <w:pStyle w:val="40"/>
        <w:rPr>
          <w:rFonts w:ascii="仿宋_GB2312" w:hAnsi="仿宋_GB2312" w:eastAsia="仿宋_GB2312" w:cs="仿宋_GB2312"/>
          <w:sz w:val="24"/>
          <w:highlight w:val="none"/>
        </w:rPr>
      </w:pPr>
    </w:p>
    <w:p>
      <w:pPr>
        <w:pStyle w:val="40"/>
        <w:rPr>
          <w:rFonts w:ascii="仿宋_GB2312" w:hAnsi="仿宋_GB2312" w:eastAsia="仿宋_GB2312" w:cs="仿宋_GB2312"/>
          <w:sz w:val="24"/>
          <w:highlight w:val="none"/>
        </w:rPr>
      </w:pPr>
    </w:p>
    <w:p>
      <w:pPr>
        <w:pStyle w:val="40"/>
        <w:rPr>
          <w:rFonts w:ascii="仿宋_GB2312" w:hAnsi="仿宋_GB2312" w:eastAsia="仿宋_GB2312" w:cs="仿宋_GB2312"/>
          <w:sz w:val="24"/>
          <w:highlight w:val="none"/>
        </w:rPr>
      </w:pPr>
    </w:p>
    <w:p>
      <w:pPr>
        <w:pStyle w:val="40"/>
        <w:rPr>
          <w:rFonts w:ascii="仿宋_GB2312" w:hAnsi="仿宋_GB2312" w:eastAsia="仿宋_GB2312" w:cs="仿宋_GB2312"/>
          <w:sz w:val="24"/>
          <w:highlight w:val="none"/>
        </w:rPr>
      </w:pPr>
    </w:p>
    <w:p>
      <w:pPr>
        <w:pStyle w:val="5"/>
      </w:pPr>
    </w:p>
    <w:p>
      <w:pPr>
        <w:widowControl/>
        <w:shd w:val="clear"/>
        <w:jc w:val="left"/>
        <w:rPr>
          <w:rFonts w:ascii="仿宋_GB2312" w:hAnsi="Times New Roman" w:eastAsia="仿宋_GB2312" w:cs="Times New Roman"/>
          <w:sz w:val="24"/>
          <w:szCs w:val="24"/>
          <w:highlight w:val="none"/>
        </w:rPr>
      </w:pPr>
    </w:p>
    <w:p>
      <w:pPr>
        <w:widowControl/>
        <w:shd w:val="clear"/>
        <w:spacing w:line="312" w:lineRule="auto"/>
        <w:jc w:val="center"/>
        <w:rPr>
          <w:rFonts w:ascii="黑体" w:hAnsi="黑体" w:eastAsia="黑体" w:cs="Times New Roman"/>
          <w:sz w:val="24"/>
          <w:szCs w:val="24"/>
          <w:highlight w:val="none"/>
        </w:rPr>
      </w:pPr>
      <w:r>
        <w:rPr>
          <w:rFonts w:hint="eastAsia" w:ascii="方正小标宋简体" w:hAnsi="方正小标宋简体" w:eastAsia="方正小标宋简体" w:cs="方正小标宋简体"/>
          <w:bCs/>
          <w:sz w:val="36"/>
          <w:szCs w:val="36"/>
          <w:highlight w:val="none"/>
        </w:rPr>
        <w:t>软文营销课程标准</w:t>
      </w:r>
      <w:bookmarkEnd w:id="162"/>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bookmarkStart w:id="169" w:name="_Toc109723074"/>
      <w:bookmarkStart w:id="170" w:name="_Toc109723073"/>
      <w:r>
        <w:rPr>
          <w:rFonts w:hint="eastAsia" w:ascii="黑体" w:hAnsi="黑体" w:eastAsia="黑体" w:cs="黑体"/>
          <w:sz w:val="24"/>
          <w:szCs w:val="24"/>
          <w:lang w:val="en-US" w:eastAsia="zh-CN"/>
        </w:rPr>
        <w:t>一</w:t>
      </w:r>
      <w:r>
        <w:rPr>
          <w:rFonts w:hint="eastAsia" w:ascii="黑体" w:hAnsi="黑体" w:eastAsia="黑体" w:cs="黑体"/>
          <w:sz w:val="24"/>
          <w:szCs w:val="24"/>
        </w:rPr>
        <w:t>、课程性质与任务</w:t>
      </w:r>
      <w:bookmarkEnd w:id="169"/>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仿宋_GB2312" w:hAnsi="仿宋_GB2312" w:eastAsia="仿宋_GB2312" w:cs="仿宋_GB2312"/>
          <w:sz w:val="24"/>
          <w:highlight w:val="none"/>
        </w:rPr>
      </w:pPr>
      <w:bookmarkStart w:id="171" w:name="_Hlk108609592"/>
      <w:r>
        <w:rPr>
          <w:rFonts w:ascii="仿宋_GB2312" w:hAnsi="Times New Roman" w:eastAsia="仿宋_GB2312" w:cs="Times New Roman"/>
          <w:sz w:val="24"/>
          <w:szCs w:val="24"/>
          <w:highlight w:val="none"/>
        </w:rPr>
        <w:t>本</w:t>
      </w:r>
      <w:r>
        <w:rPr>
          <w:rFonts w:hint="eastAsia" w:ascii="仿宋_GB2312" w:hAnsi="Times New Roman" w:eastAsia="仿宋_GB2312" w:cs="Times New Roman"/>
          <w:sz w:val="24"/>
          <w:szCs w:val="24"/>
          <w:highlight w:val="none"/>
        </w:rPr>
        <w:t>课程是中等职业学校电子商务专业的一门专业拓展课程，是从事商贸行业市场工作必须学习的课程，将为后续学习其他专业方向（或专业）课程奠定基础</w:t>
      </w:r>
      <w:r>
        <w:rPr>
          <w:rFonts w:ascii="仿宋_GB2312" w:hAnsi="Times New Roman" w:eastAsia="仿宋_GB2312" w:cs="Times New Roman"/>
          <w:sz w:val="24"/>
          <w:szCs w:val="24"/>
          <w:highlight w:val="none"/>
        </w:rPr>
        <w:t>。</w:t>
      </w:r>
      <w:r>
        <w:rPr>
          <w:rFonts w:hint="eastAsia" w:ascii="仿宋_GB2312" w:hAnsi="仿宋_GB2312" w:eastAsia="仿宋_GB2312" w:cs="仿宋_GB2312"/>
          <w:sz w:val="24"/>
          <w:highlight w:val="none"/>
        </w:rPr>
        <w:t>通过学习软文营销课程，使学生牢固树立现代网络营销观念，掌握软文营销的基本理论和方法，了解企业网络营销活动的实际情况，积累电子商务和营销实践经验。</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bookmarkStart w:id="172" w:name="_Toc109723075"/>
      <w:r>
        <w:rPr>
          <w:rFonts w:hint="eastAsia" w:ascii="黑体" w:hAnsi="黑体" w:eastAsia="黑体" w:cs="黑体"/>
          <w:sz w:val="24"/>
          <w:szCs w:val="24"/>
          <w:lang w:val="en-US" w:eastAsia="zh-CN"/>
        </w:rPr>
        <w:t>二</w:t>
      </w:r>
      <w:r>
        <w:rPr>
          <w:rFonts w:hint="eastAsia" w:ascii="黑体" w:hAnsi="黑体" w:eastAsia="黑体" w:cs="黑体"/>
          <w:sz w:val="24"/>
          <w:szCs w:val="24"/>
        </w:rPr>
        <w:t>、课程目标</w:t>
      </w:r>
      <w:bookmarkEnd w:id="172"/>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（一）知识目标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1.掌握撰写具有吸引力的标题；</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2.掌握根据提供的素材撰写打动用户的软文；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3.掌握运用PhotoShop软件设计图片，做到图文并茂，提升软文质量；</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4.掌握运用Word软件设计软文格式。</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 xml:space="preserve"> (二)能力目标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1.能够掌握软文营销的概念、特点、主要内容和类型等；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2.了解软文营销的工作岗位及各岗位的知识、技能和素质要求；</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3.掌握软文营销所需要的各种技能；</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4.能够认识几种典型软文营销，了解各种软文营销的价值和运营技巧。</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（三）素质目标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1．培养学生具备爱国、敬业、诚信、友善的品质以及良好的学习素养；</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2．提高学生的团结协作、沟通能力和分析问题、解决问题的能力；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3．具备基本的电子商务企业从业人员的基本职业素养和判断能力，能够熟练运用电子商务的相关知识解决企业的主要问题，尤其是新媒体方面的问题，具有继续学习和可持续发展能力；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pPr>
      <w:bookmarkStart w:id="173" w:name="_Toc109723076"/>
      <w:r>
        <w:rPr>
          <w:rFonts w:hint="eastAsia" w:ascii="仿宋_GB2312" w:hAnsi="仿宋_GB2312" w:eastAsia="仿宋_GB2312" w:cs="仿宋_GB2312"/>
          <w:sz w:val="24"/>
          <w:highlight w:val="none"/>
        </w:rPr>
        <w:t>4．具有强烈的工作责任心和风险意识。</w:t>
      </w:r>
      <w:bookmarkEnd w:id="173"/>
    </w:p>
    <w:bookmarkEnd w:id="171"/>
    <w:p>
      <w:pPr>
        <w:keepNext w:val="0"/>
        <w:keepLines w:val="0"/>
        <w:pageBreakBefore w:val="0"/>
        <w:widowControl w:val="0"/>
        <w:numPr>
          <w:ilvl w:val="0"/>
          <w:numId w:val="18"/>
        </w:numPr>
        <w:kinsoku/>
        <w:wordWrap/>
        <w:overflowPunct/>
        <w:topLinePunct w:val="0"/>
        <w:autoSpaceDE/>
        <w:autoSpaceDN/>
        <w:bidi w:val="0"/>
        <w:spacing w:line="400" w:lineRule="exact"/>
        <w:ind w:left="0" w:leftChars="0" w:firstLine="480" w:firstLineChars="20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参考</w:t>
      </w:r>
      <w:r>
        <w:rPr>
          <w:rFonts w:hint="eastAsia" w:ascii="黑体" w:hAnsi="黑体" w:eastAsia="黑体" w:cs="黑体"/>
          <w:sz w:val="24"/>
          <w:szCs w:val="24"/>
        </w:rPr>
        <w:t>学时</w:t>
      </w:r>
    </w:p>
    <w:p>
      <w:pPr>
        <w:pStyle w:val="40"/>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rPr>
      </w:pPr>
      <w:r>
        <w:rPr>
          <w:rFonts w:hint="eastAsia" w:ascii="仿宋_GB2312" w:hAnsi="Times New Roman" w:eastAsia="仿宋_GB2312" w:cs="Times New Roman"/>
          <w:sz w:val="24"/>
          <w:szCs w:val="24"/>
          <w:highlight w:val="none"/>
        </w:rPr>
        <w:t>36学时</w:t>
      </w:r>
    </w:p>
    <w:p>
      <w:pPr>
        <w:keepNext w:val="0"/>
        <w:keepLines w:val="0"/>
        <w:pageBreakBefore w:val="0"/>
        <w:widowControl w:val="0"/>
        <w:numPr>
          <w:ilvl w:val="0"/>
          <w:numId w:val="18"/>
        </w:numPr>
        <w:kinsoku/>
        <w:wordWrap/>
        <w:overflowPunct/>
        <w:topLinePunct w:val="0"/>
        <w:autoSpaceDE/>
        <w:autoSpaceDN/>
        <w:bidi w:val="0"/>
        <w:spacing w:line="400" w:lineRule="exact"/>
        <w:ind w:left="0" w:leftChars="0" w:firstLine="480" w:firstLineChars="20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课程</w:t>
      </w:r>
      <w:r>
        <w:rPr>
          <w:rFonts w:hint="eastAsia" w:ascii="黑体" w:hAnsi="黑体" w:eastAsia="黑体" w:cs="黑体"/>
          <w:sz w:val="24"/>
          <w:szCs w:val="24"/>
        </w:rPr>
        <w:t>学分</w:t>
      </w:r>
      <w:bookmarkEnd w:id="170"/>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2学分</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bookmarkStart w:id="174" w:name="_Toc109723077"/>
      <w:r>
        <w:rPr>
          <w:rFonts w:hint="eastAsia" w:ascii="黑体" w:hAnsi="黑体" w:eastAsia="黑体" w:cs="黑体"/>
          <w:sz w:val="24"/>
          <w:szCs w:val="24"/>
          <w:lang w:val="en-US" w:eastAsia="zh-CN"/>
        </w:rPr>
        <w:t>五</w:t>
      </w:r>
      <w:r>
        <w:rPr>
          <w:rFonts w:hint="eastAsia" w:ascii="黑体" w:hAnsi="黑体" w:eastAsia="黑体" w:cs="黑体"/>
          <w:sz w:val="24"/>
          <w:szCs w:val="24"/>
        </w:rPr>
        <w:t>、课程内容与要求</w:t>
      </w:r>
      <w:bookmarkEnd w:id="174"/>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本课程坚持立德树人的根本要求，结合中职</w:t>
      </w:r>
      <w:r>
        <w:rPr>
          <w:rFonts w:ascii="仿宋_GB2312" w:hAnsi="Times New Roman" w:eastAsia="仿宋_GB2312" w:cs="Times New Roman"/>
          <w:sz w:val="24"/>
          <w:szCs w:val="24"/>
          <w:highlight w:val="none"/>
        </w:rPr>
        <w:t>学生学习特点，</w:t>
      </w:r>
      <w:r>
        <w:rPr>
          <w:rFonts w:hint="eastAsia" w:ascii="仿宋_GB2312" w:hAnsi="Times New Roman" w:eastAsia="仿宋_GB2312" w:cs="Times New Roman"/>
          <w:sz w:val="24"/>
          <w:szCs w:val="24"/>
          <w:highlight w:val="none"/>
        </w:rPr>
        <w:t>遵循职业教育人才培养</w:t>
      </w:r>
      <w:r>
        <w:rPr>
          <w:rFonts w:ascii="仿宋_GB2312" w:hAnsi="Times New Roman" w:eastAsia="仿宋_GB2312" w:cs="Times New Roman"/>
          <w:sz w:val="24"/>
          <w:szCs w:val="24"/>
          <w:highlight w:val="none"/>
        </w:rPr>
        <w:t>规律，</w:t>
      </w:r>
      <w:r>
        <w:rPr>
          <w:rFonts w:hint="eastAsia" w:ascii="仿宋_GB2312" w:hAnsi="Times New Roman" w:eastAsia="仿宋_GB2312" w:cs="Times New Roman"/>
          <w:sz w:val="24"/>
          <w:szCs w:val="24"/>
          <w:highlight w:val="none"/>
        </w:rPr>
        <w:t>落实课程思政要求</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有机融入</w:t>
      </w:r>
      <w:r>
        <w:rPr>
          <w:rFonts w:ascii="仿宋_GB2312" w:hAnsi="Times New Roman" w:eastAsia="仿宋_GB2312" w:cs="Times New Roman"/>
          <w:sz w:val="24"/>
          <w:szCs w:val="24"/>
          <w:highlight w:val="none"/>
        </w:rPr>
        <w:t>思</w:t>
      </w:r>
      <w:r>
        <w:rPr>
          <w:rFonts w:hint="eastAsia" w:ascii="仿宋_GB2312" w:hAnsi="Times New Roman" w:eastAsia="仿宋_GB2312" w:cs="Times New Roman"/>
          <w:sz w:val="24"/>
          <w:szCs w:val="24"/>
          <w:highlight w:val="none"/>
        </w:rPr>
        <w:t>想政治教育内容，紧密联系工作实际，突出应用性和实践性，注重学生职业能力和可持续发展</w:t>
      </w:r>
      <w:r>
        <w:rPr>
          <w:rFonts w:ascii="仿宋_GB2312" w:hAnsi="Times New Roman" w:eastAsia="仿宋_GB2312" w:cs="Times New Roman"/>
          <w:sz w:val="24"/>
          <w:szCs w:val="24"/>
          <w:highlight w:val="none"/>
        </w:rPr>
        <w:t>能力</w:t>
      </w:r>
      <w:r>
        <w:rPr>
          <w:rFonts w:hint="eastAsia" w:ascii="仿宋_GB2312" w:hAnsi="Times New Roman" w:eastAsia="仿宋_GB2312" w:cs="Times New Roman"/>
          <w:sz w:val="24"/>
          <w:szCs w:val="24"/>
          <w:highlight w:val="none"/>
        </w:rPr>
        <w:t>的培养,结合中高本衔接培养需要，根据电子商务</w:t>
      </w:r>
      <w:r>
        <w:rPr>
          <w:rFonts w:ascii="仿宋_GB2312" w:hAnsi="Times New Roman" w:eastAsia="仿宋_GB2312" w:cs="Times New Roman"/>
          <w:sz w:val="24"/>
          <w:szCs w:val="24"/>
          <w:highlight w:val="none"/>
        </w:rPr>
        <w:t>专业</w:t>
      </w:r>
      <w:r>
        <w:rPr>
          <w:rFonts w:hint="eastAsia" w:ascii="仿宋_GB2312" w:hAnsi="Times New Roman" w:eastAsia="仿宋_GB2312" w:cs="Times New Roman"/>
          <w:sz w:val="24"/>
          <w:szCs w:val="24"/>
          <w:highlight w:val="none"/>
        </w:rPr>
        <w:t>人才培养方案中本课程的内容与要求，合理</w:t>
      </w:r>
      <w:r>
        <w:rPr>
          <w:rFonts w:ascii="仿宋_GB2312" w:hAnsi="Times New Roman" w:eastAsia="仿宋_GB2312" w:cs="Times New Roman"/>
          <w:sz w:val="24"/>
          <w:szCs w:val="24"/>
          <w:highlight w:val="none"/>
        </w:rPr>
        <w:t>设计</w:t>
      </w:r>
      <w:r>
        <w:rPr>
          <w:rFonts w:hint="eastAsia" w:ascii="仿宋_GB2312" w:hAnsi="Times New Roman" w:eastAsia="仿宋_GB2312" w:cs="Times New Roman"/>
          <w:sz w:val="24"/>
          <w:szCs w:val="24"/>
          <w:highlight w:val="none"/>
        </w:rPr>
        <w:t>如下学习单元（模块）</w:t>
      </w:r>
      <w:r>
        <w:rPr>
          <w:rFonts w:ascii="仿宋_GB2312" w:hAnsi="Times New Roman" w:eastAsia="仿宋_GB2312" w:cs="Times New Roman"/>
          <w:sz w:val="24"/>
          <w:szCs w:val="24"/>
          <w:highlight w:val="none"/>
        </w:rPr>
        <w:t>和教学活动</w:t>
      </w:r>
      <w:r>
        <w:rPr>
          <w:rFonts w:hint="eastAsia" w:ascii="仿宋_GB2312" w:hAnsi="Times New Roman" w:eastAsia="仿宋_GB2312" w:cs="Times New Roman"/>
          <w:sz w:val="24"/>
          <w:szCs w:val="24"/>
          <w:highlight w:val="none"/>
        </w:rPr>
        <w:t>，并在素质、知识和能力等方面达到相应要求</w:t>
      </w:r>
      <w:r>
        <w:rPr>
          <w:rFonts w:ascii="仿宋_GB2312" w:hAnsi="Times New Roman" w:eastAsia="仿宋_GB2312" w:cs="Times New Roman"/>
          <w:sz w:val="24"/>
          <w:szCs w:val="24"/>
          <w:highlight w:val="none"/>
        </w:rPr>
        <w:t>。</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402"/>
        <w:gridCol w:w="2973"/>
        <w:gridCol w:w="262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jc w:val="center"/>
        </w:trPr>
        <w:tc>
          <w:tcPr>
            <w:tcW w:w="813" w:type="dxa"/>
            <w:vAlign w:val="center"/>
          </w:tcPr>
          <w:p>
            <w:pPr>
              <w:shd w:val="clear"/>
              <w:spacing w:line="312" w:lineRule="auto"/>
              <w:jc w:val="center"/>
              <w:rPr>
                <w:rFonts w:asciiTheme="minorEastAsia" w:hAnsiTheme="minorEastAsia"/>
                <w:b/>
                <w:szCs w:val="21"/>
                <w:highlight w:val="none"/>
              </w:rPr>
            </w:pPr>
            <w:bookmarkStart w:id="175" w:name="_Hlk108620428"/>
            <w:r>
              <w:rPr>
                <w:rFonts w:hint="eastAsia" w:asciiTheme="minorEastAsia" w:hAnsiTheme="minorEastAsia"/>
                <w:b/>
                <w:szCs w:val="21"/>
                <w:highlight w:val="none"/>
              </w:rPr>
              <w:t>序号</w:t>
            </w:r>
          </w:p>
        </w:tc>
        <w:tc>
          <w:tcPr>
            <w:tcW w:w="1402"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教学项目</w:t>
            </w:r>
          </w:p>
        </w:tc>
        <w:tc>
          <w:tcPr>
            <w:tcW w:w="2973"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教学内容与要求</w:t>
            </w:r>
          </w:p>
        </w:tc>
        <w:tc>
          <w:tcPr>
            <w:tcW w:w="2626"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活动设计建议</w:t>
            </w:r>
          </w:p>
        </w:tc>
        <w:tc>
          <w:tcPr>
            <w:tcW w:w="708"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1</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软文营销概述</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1.认识软文营销；</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2.软文营销特征；</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3.软文营销人员的基本素质；</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4.软文营销运营的常用思维。</w:t>
            </w:r>
          </w:p>
        </w:tc>
        <w:tc>
          <w:tcPr>
            <w:tcW w:w="2626" w:type="dxa"/>
            <w:vAlign w:val="center"/>
          </w:tcPr>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1.小组讨论生活中接触的软文营销形式和案例。</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2.多媒体教学播放各种新媒体应用案例；</w:t>
            </w:r>
          </w:p>
          <w:p>
            <w:pPr>
              <w:shd w:val="clear"/>
              <w:adjustRightInd w:val="0"/>
              <w:snapToGrid w:val="0"/>
              <w:spacing w:line="312" w:lineRule="auto"/>
              <w:rPr>
                <w:rFonts w:eastAsia="宋体"/>
                <w:highlight w:val="none"/>
              </w:rPr>
            </w:pPr>
            <w:r>
              <w:rPr>
                <w:rFonts w:hint="eastAsia" w:ascii="宋体" w:hAnsi="宋体" w:eastAsia="宋体" w:cs="宋体"/>
                <w:szCs w:val="21"/>
                <w:highlight w:val="none"/>
              </w:rPr>
              <w:t>3.培养学生具备爱国、敬业、诚信、友善的品质以及良好的学习素养。</w:t>
            </w:r>
          </w:p>
        </w:tc>
        <w:tc>
          <w:tcPr>
            <w:tcW w:w="708" w:type="dxa"/>
            <w:vAlign w:val="center"/>
          </w:tcPr>
          <w:p>
            <w:pPr>
              <w:shd w:val="clear"/>
              <w:spacing w:line="312" w:lineRule="auto"/>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2</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撰写标题</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1.软文营销标题介绍；</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2.撰写具有吸引力的软文营销标题的具体步骤；</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3.软文营销标题的具体效果。</w:t>
            </w:r>
          </w:p>
        </w:tc>
        <w:tc>
          <w:tcPr>
            <w:tcW w:w="2626" w:type="dxa"/>
            <w:vAlign w:val="center"/>
          </w:tcPr>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1.多媒体终端展示营销案例；</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2.小组讨论各种营销模式成功的基础；</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3.联系实际搜索相关营销案例进行分享；</w:t>
            </w:r>
          </w:p>
          <w:p>
            <w:pPr>
              <w:shd w:val="clear"/>
              <w:adjustRightInd w:val="0"/>
              <w:snapToGrid w:val="0"/>
              <w:spacing w:line="312" w:lineRule="auto"/>
              <w:rPr>
                <w:rFonts w:asciiTheme="minorEastAsia" w:hAnsiTheme="minorEastAsia"/>
                <w:szCs w:val="21"/>
                <w:highlight w:val="none"/>
              </w:rPr>
            </w:pPr>
            <w:r>
              <w:rPr>
                <w:rFonts w:hint="eastAsia" w:ascii="宋体" w:hAnsi="宋体" w:eastAsia="宋体" w:cs="宋体"/>
                <w:szCs w:val="21"/>
                <w:highlight w:val="none"/>
              </w:rPr>
              <w:t>4.提高学生的团结协作、沟通能力和分析问题、解决问题的能力。</w:t>
            </w:r>
          </w:p>
        </w:tc>
        <w:tc>
          <w:tcPr>
            <w:tcW w:w="708" w:type="dxa"/>
            <w:vAlign w:val="center"/>
          </w:tcPr>
          <w:p>
            <w:pPr>
              <w:shd w:val="clear"/>
              <w:spacing w:line="312" w:lineRule="auto"/>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3</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提供素材</w:t>
            </w:r>
          </w:p>
        </w:tc>
        <w:tc>
          <w:tcPr>
            <w:tcW w:w="2973" w:type="dxa"/>
            <w:vAlign w:val="center"/>
          </w:tcPr>
          <w:p>
            <w:pPr>
              <w:pStyle w:val="177"/>
              <w:shd w:val="clear"/>
              <w:spacing w:line="312" w:lineRule="auto"/>
              <w:ind w:firstLine="0" w:firstLineChars="0"/>
              <w:jc w:val="left"/>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1.软文营销素材的类型；</w:t>
            </w:r>
          </w:p>
          <w:p>
            <w:pPr>
              <w:pStyle w:val="177"/>
              <w:shd w:val="clear"/>
              <w:spacing w:line="312" w:lineRule="auto"/>
              <w:ind w:firstLine="0" w:firstLineChars="0"/>
              <w:jc w:val="left"/>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2.撰写软文主体部分的步骤；</w:t>
            </w:r>
          </w:p>
          <w:p>
            <w:pPr>
              <w:pStyle w:val="177"/>
              <w:shd w:val="clear"/>
              <w:spacing w:line="312" w:lineRule="auto"/>
              <w:ind w:firstLine="0" w:firstLineChars="0"/>
              <w:jc w:val="left"/>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3.与消费者产生共鸣的软文具备的特点。</w:t>
            </w:r>
          </w:p>
        </w:tc>
        <w:tc>
          <w:tcPr>
            <w:tcW w:w="2626" w:type="dxa"/>
            <w:vAlign w:val="center"/>
          </w:tcPr>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1.多媒体教学展示新媒体应用案例；</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2.使用个人终端进行实训练习；</w:t>
            </w:r>
          </w:p>
          <w:p>
            <w:pPr>
              <w:shd w:val="clear"/>
              <w:adjustRightInd w:val="0"/>
              <w:snapToGrid w:val="0"/>
              <w:spacing w:line="312" w:lineRule="auto"/>
              <w:rPr>
                <w:rFonts w:asciiTheme="minorEastAsia" w:hAnsiTheme="minorEastAsia"/>
                <w:szCs w:val="21"/>
                <w:highlight w:val="none"/>
              </w:rPr>
            </w:pPr>
            <w:r>
              <w:rPr>
                <w:rFonts w:hint="eastAsia" w:ascii="宋体" w:hAnsi="宋体" w:eastAsia="宋体" w:cs="宋体"/>
                <w:szCs w:val="21"/>
                <w:highlight w:val="none"/>
              </w:rPr>
              <w:t>3.提升学生基本职业素养和判断能力。</w:t>
            </w:r>
          </w:p>
        </w:tc>
        <w:tc>
          <w:tcPr>
            <w:tcW w:w="708" w:type="dxa"/>
            <w:vAlign w:val="center"/>
          </w:tcPr>
          <w:p>
            <w:pPr>
              <w:shd w:val="clear"/>
              <w:spacing w:line="312" w:lineRule="auto"/>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4</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图形图像处理（PS）</w:t>
            </w:r>
          </w:p>
        </w:tc>
        <w:tc>
          <w:tcPr>
            <w:tcW w:w="2973" w:type="dxa"/>
            <w:vAlign w:val="center"/>
          </w:tcPr>
          <w:p>
            <w:pPr>
              <w:shd w:val="clear"/>
              <w:adjustRightInd w:val="0"/>
              <w:snapToGrid w:val="0"/>
              <w:spacing w:line="312" w:lineRule="auto"/>
              <w:rPr>
                <w:rFonts w:ascii="宋体" w:hAnsi="宋体"/>
                <w:szCs w:val="21"/>
                <w:highlight w:val="none"/>
              </w:rPr>
            </w:pPr>
            <w:r>
              <w:rPr>
                <w:rFonts w:ascii="宋体" w:hAnsi="宋体"/>
                <w:szCs w:val="21"/>
                <w:highlight w:val="none"/>
              </w:rPr>
              <w:t>1.</w:t>
            </w:r>
            <w:r>
              <w:rPr>
                <w:rFonts w:hint="eastAsia" w:ascii="宋体" w:hAnsi="宋体"/>
                <w:szCs w:val="21"/>
                <w:highlight w:val="none"/>
              </w:rPr>
              <w:t>能够熟练运用photoshop常用工具的基本操作；</w:t>
            </w:r>
          </w:p>
          <w:p>
            <w:pPr>
              <w:shd w:val="clear"/>
              <w:adjustRightInd w:val="0"/>
              <w:snapToGrid w:val="0"/>
              <w:spacing w:line="312" w:lineRule="auto"/>
              <w:rPr>
                <w:rFonts w:ascii="宋体" w:hAnsi="宋体"/>
                <w:szCs w:val="21"/>
                <w:highlight w:val="none"/>
              </w:rPr>
            </w:pPr>
            <w:r>
              <w:rPr>
                <w:rFonts w:ascii="宋体" w:hAnsi="宋体"/>
                <w:szCs w:val="21"/>
                <w:highlight w:val="none"/>
              </w:rPr>
              <w:t>2.</w:t>
            </w:r>
            <w:r>
              <w:rPr>
                <w:rFonts w:hint="eastAsia" w:ascii="宋体" w:hAnsi="宋体"/>
                <w:szCs w:val="21"/>
                <w:highlight w:val="none"/>
              </w:rPr>
              <w:t>掌握色彩调整以及曝光度调整的方法，达到制作清晰图片效果的目的；</w:t>
            </w:r>
          </w:p>
          <w:p>
            <w:pPr>
              <w:shd w:val="clear"/>
              <w:adjustRightInd w:val="0"/>
              <w:snapToGrid w:val="0"/>
              <w:spacing w:line="312" w:lineRule="auto"/>
              <w:rPr>
                <w:rFonts w:ascii="宋体" w:hAnsi="宋体"/>
                <w:szCs w:val="21"/>
                <w:highlight w:val="none"/>
              </w:rPr>
            </w:pPr>
            <w:r>
              <w:rPr>
                <w:rFonts w:ascii="宋体" w:hAnsi="宋体"/>
                <w:szCs w:val="21"/>
                <w:highlight w:val="none"/>
              </w:rPr>
              <w:t>3.</w:t>
            </w:r>
            <w:r>
              <w:rPr>
                <w:rFonts w:hint="eastAsia" w:ascii="宋体" w:hAnsi="宋体"/>
                <w:szCs w:val="21"/>
                <w:highlight w:val="none"/>
              </w:rPr>
              <w:t>能够熟练使用魔术棒、磁性套索工具、快速选择工具等进行抠图的方法；</w:t>
            </w:r>
          </w:p>
          <w:p>
            <w:pPr>
              <w:shd w:val="clear"/>
              <w:adjustRightInd w:val="0"/>
              <w:snapToGrid w:val="0"/>
              <w:spacing w:line="312" w:lineRule="auto"/>
              <w:rPr>
                <w:rFonts w:ascii="宋体" w:hAnsi="宋体"/>
                <w:szCs w:val="21"/>
                <w:highlight w:val="none"/>
              </w:rPr>
            </w:pPr>
            <w:r>
              <w:rPr>
                <w:rFonts w:ascii="宋体" w:hAnsi="宋体"/>
                <w:szCs w:val="21"/>
                <w:highlight w:val="none"/>
              </w:rPr>
              <w:t>4.</w:t>
            </w:r>
            <w:r>
              <w:rPr>
                <w:rFonts w:hint="eastAsia" w:ascii="宋体" w:hAnsi="宋体"/>
                <w:szCs w:val="21"/>
                <w:highlight w:val="none"/>
              </w:rPr>
              <w:t>熟练运用切片工具；</w:t>
            </w:r>
          </w:p>
          <w:p>
            <w:pPr>
              <w:shd w:val="clear"/>
              <w:adjustRightInd w:val="0"/>
              <w:snapToGrid w:val="0"/>
              <w:spacing w:line="312" w:lineRule="auto"/>
              <w:rPr>
                <w:rFonts w:ascii="宋体" w:hAnsi="宋体"/>
                <w:szCs w:val="21"/>
                <w:highlight w:val="none"/>
              </w:rPr>
            </w:pPr>
            <w:r>
              <w:rPr>
                <w:rFonts w:ascii="宋体" w:hAnsi="宋体"/>
                <w:szCs w:val="21"/>
                <w:highlight w:val="none"/>
              </w:rPr>
              <w:t>5.</w:t>
            </w:r>
            <w:r>
              <w:rPr>
                <w:rFonts w:hint="eastAsia" w:ascii="宋体" w:hAnsi="宋体"/>
                <w:szCs w:val="21"/>
                <w:highlight w:val="none"/>
              </w:rPr>
              <w:t>掌握在photoshoop中批量处理照片的方法；</w:t>
            </w:r>
          </w:p>
          <w:p>
            <w:pPr>
              <w:pStyle w:val="177"/>
              <w:shd w:val="clear"/>
              <w:spacing w:line="312" w:lineRule="auto"/>
              <w:ind w:firstLine="0" w:firstLineChars="0"/>
              <w:rPr>
                <w:rFonts w:asciiTheme="minorEastAsia" w:hAnsiTheme="minorEastAsia"/>
                <w:szCs w:val="21"/>
                <w:highlight w:val="none"/>
              </w:rPr>
            </w:pPr>
            <w:r>
              <w:rPr>
                <w:rFonts w:ascii="宋体" w:hAnsi="宋体" w:eastAsiaTheme="minorEastAsia" w:cstheme="minorBidi"/>
                <w:szCs w:val="21"/>
                <w:highlight w:val="none"/>
              </w:rPr>
              <w:t>6.</w:t>
            </w:r>
            <w:r>
              <w:rPr>
                <w:rFonts w:hint="eastAsia" w:ascii="宋体" w:hAnsi="宋体" w:eastAsiaTheme="minorEastAsia" w:cstheme="minorBidi"/>
                <w:szCs w:val="21"/>
                <w:highlight w:val="none"/>
              </w:rPr>
              <w:t>掌握使用photoshop制作gif动画的方法。</w:t>
            </w:r>
          </w:p>
        </w:tc>
        <w:tc>
          <w:tcPr>
            <w:tcW w:w="2626" w:type="dxa"/>
            <w:vAlign w:val="center"/>
          </w:tcPr>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1.授课中，以演示法为主，用好的实例激发学生的学习兴趣；</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2.通过处理前后图片对比差异吸引学生，提高学生兴趣；</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3.分析素材及成品图，增强学生学习兴趣。通过演示法详细讲解操作中需要注意的问题及相关参数设置方式；</w:t>
            </w:r>
          </w:p>
          <w:p>
            <w:pPr>
              <w:shd w:val="clear"/>
              <w:adjustRightInd w:val="0"/>
              <w:snapToGrid w:val="0"/>
              <w:spacing w:line="312" w:lineRule="auto"/>
              <w:rPr>
                <w:rFonts w:ascii="宋体" w:hAnsi="宋体" w:eastAsia="宋体" w:cs="宋体"/>
                <w:szCs w:val="21"/>
                <w:highlight w:val="none"/>
              </w:rPr>
            </w:pPr>
            <w:r>
              <w:rPr>
                <w:rFonts w:hint="eastAsia" w:ascii="宋体" w:hAnsi="宋体" w:eastAsia="宋体" w:cs="宋体"/>
                <w:szCs w:val="21"/>
                <w:highlight w:val="none"/>
              </w:rPr>
              <w:t>4.讲解批处理的概念，体现批处理的优势及个参数设置；</w:t>
            </w:r>
          </w:p>
          <w:p>
            <w:pPr>
              <w:shd w:val="clear"/>
              <w:adjustRightInd w:val="0"/>
              <w:snapToGrid w:val="0"/>
              <w:spacing w:line="312" w:lineRule="auto"/>
              <w:rPr>
                <w:rFonts w:ascii="宋体" w:hAnsi="宋体"/>
                <w:szCs w:val="21"/>
                <w:highlight w:val="none"/>
              </w:rPr>
            </w:pPr>
            <w:r>
              <w:rPr>
                <w:rFonts w:hint="eastAsia" w:ascii="宋体" w:hAnsi="宋体" w:eastAsia="宋体" w:cs="宋体"/>
                <w:szCs w:val="21"/>
                <w:highlight w:val="none"/>
              </w:rPr>
              <w:t>5.</w:t>
            </w:r>
            <w:r>
              <w:rPr>
                <w:rFonts w:hint="eastAsia" w:ascii="宋体" w:hAnsi="宋体" w:eastAsia="宋体" w:cs="宋体"/>
                <w:szCs w:val="20"/>
                <w:highlight w:val="none"/>
              </w:rPr>
              <w:t>培养学生的审美眼光和艺术设计素质。</w:t>
            </w:r>
          </w:p>
        </w:tc>
        <w:tc>
          <w:tcPr>
            <w:tcW w:w="708" w:type="dxa"/>
            <w:vAlign w:val="center"/>
          </w:tcPr>
          <w:p>
            <w:pPr>
              <w:shd w:val="clear"/>
              <w:spacing w:line="312"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5</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Word软件使用操作</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1.Word基本操作尝试；</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2.设置软文格式；</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3.软文整体布局效果。</w:t>
            </w:r>
          </w:p>
        </w:tc>
        <w:tc>
          <w:tcPr>
            <w:tcW w:w="2626" w:type="dxa"/>
            <w:vAlign w:val="center"/>
          </w:tcPr>
          <w:p>
            <w:pPr>
              <w:shd w:val="clear"/>
              <w:spacing w:line="312" w:lineRule="auto"/>
              <w:rPr>
                <w:rFonts w:ascii="宋体" w:hAnsi="宋体" w:eastAsia="宋体" w:cs="宋体"/>
                <w:szCs w:val="21"/>
                <w:highlight w:val="none"/>
              </w:rPr>
            </w:pPr>
            <w:r>
              <w:rPr>
                <w:rFonts w:hint="eastAsia" w:ascii="宋体" w:hAnsi="宋体" w:eastAsia="宋体" w:cs="宋体"/>
                <w:szCs w:val="21"/>
                <w:highlight w:val="none"/>
              </w:rPr>
              <w:t>1.多媒体教学资料演示；</w:t>
            </w:r>
          </w:p>
          <w:p>
            <w:pPr>
              <w:shd w:val="clear"/>
              <w:spacing w:line="312" w:lineRule="auto"/>
              <w:rPr>
                <w:rFonts w:ascii="宋体" w:hAnsi="宋体" w:eastAsia="宋体" w:cs="宋体"/>
                <w:szCs w:val="21"/>
                <w:highlight w:val="none"/>
              </w:rPr>
            </w:pPr>
            <w:r>
              <w:rPr>
                <w:rFonts w:hint="eastAsia" w:ascii="宋体" w:hAnsi="宋体" w:eastAsia="宋体" w:cs="宋体"/>
                <w:szCs w:val="21"/>
                <w:highlight w:val="none"/>
              </w:rPr>
              <w:t>2.移动营销案例研讨展示；</w:t>
            </w:r>
          </w:p>
          <w:p>
            <w:pPr>
              <w:shd w:val="clear"/>
              <w:spacing w:line="312" w:lineRule="auto"/>
              <w:rPr>
                <w:rFonts w:ascii="宋体" w:hAnsi="宋体" w:eastAsia="宋体" w:cs="宋体"/>
                <w:szCs w:val="21"/>
                <w:highlight w:val="none"/>
              </w:rPr>
            </w:pPr>
            <w:r>
              <w:rPr>
                <w:rFonts w:hint="eastAsia" w:ascii="宋体" w:hAnsi="宋体" w:eastAsia="宋体" w:cs="宋体"/>
                <w:szCs w:val="21"/>
                <w:highlight w:val="none"/>
              </w:rPr>
              <w:t>3.使用个人终端进行实训练习；</w:t>
            </w:r>
          </w:p>
          <w:p>
            <w:pPr>
              <w:shd w:val="clear"/>
              <w:spacing w:line="312" w:lineRule="auto"/>
              <w:rPr>
                <w:rFonts w:eastAsia="宋体" w:asciiTheme="minorEastAsia" w:hAnsiTheme="minorEastAsia"/>
                <w:szCs w:val="21"/>
                <w:highlight w:val="none"/>
              </w:rPr>
            </w:pPr>
            <w:r>
              <w:rPr>
                <w:rFonts w:hint="eastAsia" w:ascii="宋体" w:hAnsi="宋体" w:eastAsia="宋体" w:cs="宋体"/>
                <w:szCs w:val="21"/>
                <w:highlight w:val="none"/>
              </w:rPr>
              <w:t>4.具有强烈的工作责任心和风险意识。</w:t>
            </w:r>
          </w:p>
        </w:tc>
        <w:tc>
          <w:tcPr>
            <w:tcW w:w="708" w:type="dxa"/>
            <w:vAlign w:val="center"/>
          </w:tcPr>
          <w:p>
            <w:pPr>
              <w:shd w:val="clear"/>
              <w:spacing w:line="312"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szCs w:val="21"/>
                <w:highlight w:val="none"/>
                <w:lang w:val="en-US" w:eastAsia="zh-CN"/>
              </w:rPr>
              <w:t>10</w:t>
            </w:r>
          </w:p>
        </w:tc>
      </w:tr>
    </w:tbl>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bookmarkStart w:id="176" w:name="_Toc109723078"/>
      <w:r>
        <w:rPr>
          <w:rFonts w:hint="eastAsia" w:ascii="黑体" w:hAnsi="黑体" w:eastAsia="黑体" w:cs="黑体"/>
          <w:sz w:val="24"/>
          <w:szCs w:val="24"/>
          <w:lang w:val="en-US" w:eastAsia="zh-CN"/>
        </w:rPr>
        <w:t>六</w:t>
      </w:r>
      <w:r>
        <w:rPr>
          <w:rFonts w:hint="eastAsia" w:ascii="黑体" w:hAnsi="黑体" w:eastAsia="黑体" w:cs="黑体"/>
          <w:sz w:val="24"/>
          <w:szCs w:val="24"/>
        </w:rPr>
        <w:t>、课程实施</w:t>
      </w:r>
      <w:bookmarkEnd w:id="176"/>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r>
        <w:rPr>
          <w:rFonts w:hint="eastAsia" w:ascii="楷体" w:hAnsi="楷体" w:eastAsia="楷体"/>
          <w:sz w:val="24"/>
          <w:szCs w:val="24"/>
          <w:highlight w:val="none"/>
        </w:rPr>
        <w:t>（一）教学要求</w:t>
      </w:r>
    </w:p>
    <w:bookmarkEnd w:id="175"/>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将思政融入教学，采用</w:t>
      </w:r>
      <w:r>
        <w:rPr>
          <w:rFonts w:hint="eastAsia" w:ascii="仿宋_GB2312" w:hAnsi="仿宋_GB2312" w:eastAsia="仿宋_GB2312" w:cs="仿宋_GB2312"/>
          <w:bCs/>
          <w:sz w:val="24"/>
          <w:highlight w:val="none"/>
        </w:rPr>
        <w:t>任务驱动法、情景教学法、案例分析法、小组合作法等，创设工作情境，</w:t>
      </w:r>
      <w:r>
        <w:rPr>
          <w:rFonts w:hint="eastAsia" w:ascii="仿宋_GB2312" w:hAnsi="Times New Roman" w:eastAsia="仿宋_GB2312" w:cs="Times New Roman"/>
          <w:sz w:val="24"/>
          <w:szCs w:val="24"/>
          <w:highlight w:val="none"/>
        </w:rPr>
        <w:t>使学生能够将知识融合与实践，并对职业道德有更加深刻的体会。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任务驱动教学法。采用真实企业的案例资料，以完成每一任务为目标，让学生根据电商工作过程所需技能的操作方法和规范要求进行学习和训练，在具体操作过程中产生对电子商务基本技能的需求，针对其需求引入相关理论知识，用工作任务驱动学生积极主动地进行学习和训练，有效地调动学生对操作技能和理论知识学习的积极性，实现实践理论一体化。</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2．案例分析法。以真实企业实际发生的事项为案例，导入每一工作任务需要掌握的知识和技能，再以学生身边实例加以讲解，使抽象的理论通过浅显明了的案例变得通俗易懂。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3．小组合作法。技能模块需要学生提高参与感才能掌握课程与实际工作相结合，极大地激发和提高了学生学习的积极性。学生通过分组练习发现自身不足，提高专业技能能力。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4. 情景教学法。教师和学生共同选择特定的教学情境，按照实际需要为学生安排实际或仿真环境，让学生真切感受心理氛围，实施心理测试和心理实践，并在自我交流和互动交流中认识并接受自己和周围的环境。</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r>
        <w:rPr>
          <w:rFonts w:hint="eastAsia" w:ascii="楷体" w:hAnsi="楷体" w:eastAsia="楷体"/>
          <w:sz w:val="24"/>
          <w:szCs w:val="24"/>
          <w:highlight w:val="none"/>
        </w:rPr>
        <w:t>（二）评价方法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采用实操考核与过程考核相结合的多元考核方式，使之更加准确的反映出学生的课程学习情况。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1.实操考核。采取技能课上机考试的形式进行考核，占课程总成绩的70%，在学期末进行，考试时间</w:t>
      </w:r>
      <w:r>
        <w:rPr>
          <w:rFonts w:ascii="仿宋_GB2312" w:hAnsi="仿宋_GB2312" w:eastAsia="仿宋_GB2312" w:cs="仿宋_GB2312"/>
          <w:bCs/>
          <w:sz w:val="24"/>
          <w:highlight w:val="none"/>
        </w:rPr>
        <w:t>45</w:t>
      </w:r>
      <w:r>
        <w:rPr>
          <w:rFonts w:hint="eastAsia" w:ascii="仿宋_GB2312" w:hAnsi="仿宋_GB2312" w:eastAsia="仿宋_GB2312" w:cs="仿宋_GB2312"/>
          <w:bCs/>
          <w:sz w:val="24"/>
          <w:highlight w:val="none"/>
        </w:rPr>
        <w:t>分钟。</w:t>
      </w:r>
      <w:r>
        <w:rPr>
          <w:rFonts w:ascii="仿宋_GB2312" w:hAnsi="仿宋_GB2312" w:eastAsia="仿宋_GB2312" w:cs="仿宋_GB2312"/>
          <w:bCs/>
          <w:sz w:val="24"/>
          <w:highlight w:val="none"/>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2.过程考核。平时成绩，占课程总成绩的30%，考核点为学生课堂出勤情况、课堂纪律、学习积极性和作业完成情况，考核随堂进行，期末由任课老师给出平日成绩。</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r>
        <w:rPr>
          <w:rFonts w:hint="eastAsia" w:ascii="楷体" w:hAnsi="楷体" w:eastAsia="楷体"/>
          <w:sz w:val="24"/>
          <w:szCs w:val="24"/>
          <w:highlight w:val="none"/>
        </w:rPr>
        <w:t>（三）教材</w:t>
      </w:r>
      <w:r>
        <w:rPr>
          <w:rFonts w:hint="eastAsia" w:ascii="楷体" w:hAnsi="楷体" w:eastAsia="楷体"/>
          <w:sz w:val="24"/>
          <w:szCs w:val="24"/>
          <w:highlight w:val="none"/>
          <w:lang w:val="en-US" w:eastAsia="zh-CN"/>
        </w:rPr>
        <w:t>编</w:t>
      </w:r>
      <w:r>
        <w:rPr>
          <w:rFonts w:hint="eastAsia" w:ascii="楷体" w:hAnsi="楷体" w:eastAsia="楷体"/>
          <w:sz w:val="24"/>
          <w:szCs w:val="24"/>
          <w:highlight w:val="none"/>
        </w:rPr>
        <w:t>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1.教材编写应做到体系新颖，结构合理，重点研究电商活动过程和网络消费者特征；重点介绍与人们生活关系密切的影响网络消费者消费活动的外界因素；</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2.教材取材应写实，应力求在内容上密切结合我国市场经济发展实际，充分体现本课程教学基本要求的精神，适应中职学习特点，并尽可能吸收国内外销售心理学研究的最新成果。</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w:t>
      </w:r>
      <w:r>
        <w:rPr>
          <w:rFonts w:ascii="仿宋_GB2312" w:hAnsi="仿宋_GB2312" w:eastAsia="仿宋_GB2312" w:cs="仿宋_GB2312"/>
          <w:bCs/>
          <w:sz w:val="24"/>
          <w:highlight w:val="none"/>
        </w:rPr>
        <w:t>.</w:t>
      </w:r>
      <w:r>
        <w:rPr>
          <w:rFonts w:hint="eastAsia" w:ascii="仿宋_GB2312" w:hAnsi="仿宋_GB2312" w:eastAsia="仿宋_GB2312" w:cs="仿宋_GB2312"/>
          <w:bCs/>
          <w:sz w:val="24"/>
          <w:highlight w:val="none"/>
        </w:rPr>
        <w:t>数字化资源开发</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为了使学生开阔视野并主动进行探索性学习，应完善课程网站，重点完善网络教学资源库，库中资源应包括：教学课件、教案、习题库、参考资料库等。进一步完善实践教学条件，包括：新建课程实训基地等。</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r>
        <w:rPr>
          <w:rFonts w:hint="eastAsia" w:ascii="楷体" w:hAnsi="楷体" w:eastAsia="楷体"/>
          <w:sz w:val="24"/>
          <w:szCs w:val="24"/>
          <w:highlight w:val="none"/>
        </w:rPr>
        <w:t>（四）教学条件</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1.课堂教学条件：多媒体教室、多媒体教学资料。</w:t>
      </w:r>
    </w:p>
    <w:p>
      <w:pPr>
        <w:keepNext w:val="0"/>
        <w:keepLines w:val="0"/>
        <w:pageBreakBefore w:val="0"/>
        <w:widowControl w:val="0"/>
        <w:shd w:val="clear"/>
        <w:kinsoku/>
        <w:wordWrap/>
        <w:overflowPunct/>
        <w:topLinePunct w:val="0"/>
        <w:autoSpaceDE/>
        <w:autoSpaceDN/>
        <w:bidi w:val="0"/>
        <w:spacing w:line="400" w:lineRule="exact"/>
        <w:ind w:firstLine="480" w:firstLineChars="200"/>
        <w:jc w:val="center"/>
        <w:textAlignment w:val="auto"/>
        <w:rPr>
          <w:rFonts w:ascii="黑体" w:hAnsi="黑体" w:eastAsia="黑体"/>
          <w:sz w:val="24"/>
          <w:szCs w:val="24"/>
          <w:highlight w:val="yellow"/>
          <w:lang w:eastAsia="zh-CN"/>
        </w:rPr>
      </w:pPr>
      <w:r>
        <w:rPr>
          <w:rFonts w:hint="eastAsia" w:ascii="仿宋_GB2312" w:hAnsi="仿宋_GB2312" w:eastAsia="仿宋_GB2312" w:cs="仿宋_GB2312"/>
          <w:sz w:val="24"/>
          <w:highlight w:val="none"/>
        </w:rPr>
        <w:t>2．实训条件：参照实训室配备标准进行，建议师生比为1:20，不要超过1:30。</w:t>
      </w:r>
      <w:r>
        <w:rPr>
          <w:rFonts w:hint="eastAsia" w:ascii="黑体" w:hAnsi="黑体" w:eastAsia="黑体"/>
          <w:sz w:val="24"/>
          <w:szCs w:val="24"/>
          <w:highlight w:val="none"/>
          <w:lang w:eastAsia="zh-CN"/>
        </w:rPr>
        <w:t>授课进程建议表</w:t>
      </w:r>
    </w:p>
    <w:tbl>
      <w:tblPr>
        <w:tblStyle w:val="179"/>
        <w:tblW w:w="83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9"/>
        <w:gridCol w:w="3027"/>
        <w:gridCol w:w="1946"/>
        <w:gridCol w:w="21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blHeader/>
          <w:jc w:val="center"/>
        </w:trPr>
        <w:tc>
          <w:tcPr>
            <w:tcW w:w="123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27"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46"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45"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239"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eastAsiaTheme="minorEastAsia" w:cstheme="minorEastAsia"/>
                <w:snapToGrid w:val="0"/>
                <w:color w:val="000000"/>
                <w:sz w:val="21"/>
                <w:szCs w:val="21"/>
              </w:rPr>
              <w:t>1</w:t>
            </w:r>
            <w:r>
              <w:rPr>
                <w:rFonts w:hint="eastAsia" w:asciiTheme="minorEastAsia" w:hAnsiTheme="minorEastAsia" w:cstheme="minorEastAsia"/>
                <w:snapToGrid w:val="0"/>
                <w:color w:val="000000"/>
                <w:sz w:val="21"/>
                <w:szCs w:val="21"/>
                <w:lang w:val="en-US" w:eastAsia="zh-CN"/>
              </w:rPr>
              <w:t>-3</w:t>
            </w:r>
          </w:p>
        </w:tc>
        <w:tc>
          <w:tcPr>
            <w:tcW w:w="3027" w:type="dxa"/>
            <w:tcMar>
              <w:top w:w="0" w:type="dxa"/>
              <w:left w:w="108" w:type="dxa"/>
              <w:bottom w:w="0" w:type="dxa"/>
              <w:right w:w="108" w:type="dxa"/>
            </w:tcMar>
            <w:vAlign w:val="center"/>
          </w:tcPr>
          <w:p>
            <w:pPr>
              <w:shd w:val="clear"/>
              <w:spacing w:line="312" w:lineRule="auto"/>
              <w:jc w:val="center"/>
              <w:rPr>
                <w:rFonts w:hint="eastAsia" w:asciiTheme="minorEastAsia" w:hAnsiTheme="minorEastAsia" w:eastAsiaTheme="minorEastAsia" w:cstheme="minorEastAsia"/>
                <w:snapToGrid w:val="0"/>
                <w:color w:val="000000"/>
                <w:spacing w:val="7"/>
                <w:sz w:val="21"/>
                <w:szCs w:val="21"/>
              </w:rPr>
            </w:pPr>
            <w:r>
              <w:rPr>
                <w:rFonts w:hint="eastAsia" w:asciiTheme="minorEastAsia" w:hAnsiTheme="minorEastAsia"/>
                <w:snapToGrid w:val="0"/>
                <w:color w:val="000000"/>
                <w:szCs w:val="21"/>
                <w:highlight w:val="none"/>
              </w:rPr>
              <w:t>软文营销概述</w:t>
            </w:r>
          </w:p>
        </w:tc>
        <w:tc>
          <w:tcPr>
            <w:tcW w:w="1946"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6</w:t>
            </w:r>
          </w:p>
        </w:tc>
        <w:tc>
          <w:tcPr>
            <w:tcW w:w="214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239"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cstheme="minorEastAsia"/>
                <w:snapToGrid w:val="0"/>
                <w:color w:val="000000"/>
                <w:sz w:val="21"/>
                <w:szCs w:val="21"/>
                <w:lang w:val="en-US" w:eastAsia="zh-CN"/>
              </w:rPr>
              <w:t>4-6</w:t>
            </w:r>
          </w:p>
        </w:tc>
        <w:tc>
          <w:tcPr>
            <w:tcW w:w="3027" w:type="dxa"/>
            <w:tcMar>
              <w:top w:w="0" w:type="dxa"/>
              <w:left w:w="108" w:type="dxa"/>
              <w:bottom w:w="0" w:type="dxa"/>
              <w:right w:w="108" w:type="dxa"/>
            </w:tcMar>
            <w:vAlign w:val="center"/>
          </w:tcPr>
          <w:p>
            <w:pPr>
              <w:shd w:val="clear"/>
              <w:spacing w:line="312" w:lineRule="auto"/>
              <w:jc w:val="center"/>
              <w:rPr>
                <w:rFonts w:hint="eastAsia" w:asciiTheme="minorEastAsia" w:hAnsiTheme="minorEastAsia" w:eastAsiaTheme="minorEastAsia" w:cstheme="minorEastAsia"/>
                <w:snapToGrid w:val="0"/>
                <w:color w:val="000000"/>
                <w:spacing w:val="7"/>
                <w:sz w:val="21"/>
                <w:szCs w:val="21"/>
              </w:rPr>
            </w:pPr>
            <w:r>
              <w:rPr>
                <w:rFonts w:hint="eastAsia" w:asciiTheme="minorEastAsia" w:hAnsiTheme="minorEastAsia"/>
                <w:snapToGrid w:val="0"/>
                <w:color w:val="000000"/>
                <w:szCs w:val="21"/>
                <w:highlight w:val="none"/>
              </w:rPr>
              <w:t>撰写标题</w:t>
            </w:r>
          </w:p>
        </w:tc>
        <w:tc>
          <w:tcPr>
            <w:tcW w:w="1946"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6</w:t>
            </w:r>
          </w:p>
        </w:tc>
        <w:tc>
          <w:tcPr>
            <w:tcW w:w="2145"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1239"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cstheme="minorEastAsia"/>
                <w:snapToGrid w:val="0"/>
                <w:color w:val="000000"/>
                <w:sz w:val="21"/>
                <w:szCs w:val="21"/>
                <w:lang w:val="en-US" w:eastAsia="zh-CN"/>
              </w:rPr>
              <w:t>7-9</w:t>
            </w:r>
          </w:p>
        </w:tc>
        <w:tc>
          <w:tcPr>
            <w:tcW w:w="3027" w:type="dxa"/>
            <w:tcMar>
              <w:top w:w="0" w:type="dxa"/>
              <w:left w:w="108" w:type="dxa"/>
              <w:bottom w:w="0" w:type="dxa"/>
              <w:right w:w="108" w:type="dxa"/>
            </w:tcMar>
            <w:vAlign w:val="center"/>
          </w:tcPr>
          <w:p>
            <w:pPr>
              <w:shd w:val="clear"/>
              <w:spacing w:line="312" w:lineRule="auto"/>
              <w:jc w:val="center"/>
              <w:rPr>
                <w:rFonts w:hint="eastAsia" w:asciiTheme="minorEastAsia" w:hAnsiTheme="minorEastAsia" w:eastAsiaTheme="minorEastAsia" w:cstheme="minorEastAsia"/>
                <w:snapToGrid w:val="0"/>
                <w:color w:val="000000"/>
                <w:spacing w:val="7"/>
                <w:sz w:val="21"/>
                <w:szCs w:val="21"/>
              </w:rPr>
            </w:pPr>
            <w:r>
              <w:rPr>
                <w:rFonts w:hint="eastAsia" w:asciiTheme="minorEastAsia" w:hAnsiTheme="minorEastAsia"/>
                <w:snapToGrid w:val="0"/>
                <w:color w:val="000000"/>
                <w:szCs w:val="21"/>
                <w:highlight w:val="none"/>
              </w:rPr>
              <w:t>提供素材</w:t>
            </w:r>
          </w:p>
        </w:tc>
        <w:tc>
          <w:tcPr>
            <w:tcW w:w="1946"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6</w:t>
            </w:r>
          </w:p>
        </w:tc>
        <w:tc>
          <w:tcPr>
            <w:tcW w:w="2145"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1239"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10-13</w:t>
            </w:r>
          </w:p>
        </w:tc>
        <w:tc>
          <w:tcPr>
            <w:tcW w:w="3027" w:type="dxa"/>
            <w:tcMar>
              <w:top w:w="0" w:type="dxa"/>
              <w:left w:w="108" w:type="dxa"/>
              <w:bottom w:w="0" w:type="dxa"/>
              <w:right w:w="108" w:type="dxa"/>
            </w:tcMar>
            <w:vAlign w:val="center"/>
          </w:tcPr>
          <w:p>
            <w:pPr>
              <w:shd w:val="clear"/>
              <w:spacing w:line="312" w:lineRule="auto"/>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snapToGrid w:val="0"/>
                <w:color w:val="000000"/>
                <w:szCs w:val="21"/>
                <w:highlight w:val="none"/>
              </w:rPr>
              <w:t>图形图像处理（PS）</w:t>
            </w:r>
          </w:p>
        </w:tc>
        <w:tc>
          <w:tcPr>
            <w:tcW w:w="1946"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8</w:t>
            </w:r>
          </w:p>
        </w:tc>
        <w:tc>
          <w:tcPr>
            <w:tcW w:w="2145"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239"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14-18</w:t>
            </w:r>
          </w:p>
        </w:tc>
        <w:tc>
          <w:tcPr>
            <w:tcW w:w="3027" w:type="dxa"/>
            <w:tcMar>
              <w:top w:w="0" w:type="dxa"/>
              <w:left w:w="108" w:type="dxa"/>
              <w:bottom w:w="0" w:type="dxa"/>
              <w:right w:w="108" w:type="dxa"/>
            </w:tcMar>
            <w:vAlign w:val="center"/>
          </w:tcPr>
          <w:p>
            <w:pPr>
              <w:shd w:val="clear"/>
              <w:spacing w:line="312" w:lineRule="auto"/>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snapToGrid w:val="0"/>
                <w:color w:val="000000"/>
                <w:szCs w:val="21"/>
                <w:highlight w:val="none"/>
              </w:rPr>
              <w:t>Word软件使用操作</w:t>
            </w:r>
          </w:p>
        </w:tc>
        <w:tc>
          <w:tcPr>
            <w:tcW w:w="1946"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10</w:t>
            </w:r>
          </w:p>
        </w:tc>
        <w:tc>
          <w:tcPr>
            <w:tcW w:w="2145"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bl>
    <w:p>
      <w:pPr>
        <w:bidi w:val="0"/>
        <w:jc w:val="both"/>
        <w:rPr>
          <w:rFonts w:hint="eastAsia" w:ascii="方正小标宋简体" w:hAnsi="方正小标宋简体" w:eastAsia="方正小标宋简体" w:cs="方正小标宋简体"/>
          <w:sz w:val="36"/>
          <w:szCs w:val="36"/>
        </w:rPr>
      </w:pPr>
      <w:bookmarkStart w:id="177" w:name="_Toc110986133"/>
      <w:bookmarkStart w:id="178" w:name="_Toc17658"/>
      <w:bookmarkStart w:id="179" w:name="_Toc5550"/>
      <w:bookmarkStart w:id="180" w:name="_Toc31793"/>
      <w:bookmarkStart w:id="181" w:name="_Toc22624"/>
    </w:p>
    <w:p>
      <w:pPr>
        <w:bidi w:val="0"/>
        <w:jc w:val="both"/>
        <w:rPr>
          <w:rFonts w:hint="eastAsia" w:ascii="方正小标宋简体" w:hAnsi="方正小标宋简体" w:eastAsia="方正小标宋简体" w:cs="方正小标宋简体"/>
          <w:sz w:val="36"/>
          <w:szCs w:val="36"/>
        </w:rPr>
      </w:pPr>
    </w:p>
    <w:p>
      <w:pPr>
        <w:bidi w:val="0"/>
        <w:jc w:val="both"/>
        <w:rPr>
          <w:rFonts w:hint="eastAsia" w:ascii="方正小标宋简体" w:hAnsi="方正小标宋简体" w:eastAsia="方正小标宋简体" w:cs="方正小标宋简体"/>
          <w:sz w:val="36"/>
          <w:szCs w:val="36"/>
        </w:rPr>
      </w:pPr>
    </w:p>
    <w:p>
      <w:pPr>
        <w:bidi w:val="0"/>
        <w:jc w:val="both"/>
        <w:rPr>
          <w:rFonts w:hint="eastAsia" w:ascii="方正小标宋简体" w:hAnsi="方正小标宋简体" w:eastAsia="方正小标宋简体" w:cs="方正小标宋简体"/>
          <w:sz w:val="36"/>
          <w:szCs w:val="36"/>
        </w:rPr>
      </w:pPr>
    </w:p>
    <w:p>
      <w:pPr>
        <w:bidi w:val="0"/>
        <w:jc w:val="both"/>
        <w:rPr>
          <w:rFonts w:hint="eastAsia" w:ascii="方正小标宋简体" w:hAnsi="方正小标宋简体" w:eastAsia="方正小标宋简体" w:cs="方正小标宋简体"/>
          <w:sz w:val="36"/>
          <w:szCs w:val="36"/>
        </w:rPr>
      </w:pPr>
    </w:p>
    <w:p>
      <w:pPr>
        <w:bidi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网店推广课程标准</w:t>
      </w:r>
      <w:bookmarkEnd w:id="177"/>
      <w:bookmarkEnd w:id="178"/>
      <w:bookmarkEnd w:id="179"/>
      <w:bookmarkEnd w:id="180"/>
      <w:bookmarkEnd w:id="181"/>
    </w:p>
    <w:p>
      <w:pPr>
        <w:keepNext w:val="0"/>
        <w:keepLines w:val="0"/>
        <w:pageBreakBefore w:val="0"/>
        <w:widowControl w:val="0"/>
        <w:numPr>
          <w:ilvl w:val="0"/>
          <w:numId w:val="19"/>
        </w:numPr>
        <w:shd w:val="clear"/>
        <w:kinsoku/>
        <w:wordWrap/>
        <w:overflowPunct/>
        <w:topLinePunct w:val="0"/>
        <w:autoSpaceDE/>
        <w:autoSpaceDN/>
        <w:bidi w:val="0"/>
        <w:spacing w:line="400" w:lineRule="exact"/>
        <w:ind w:firstLine="480" w:firstLineChars="200"/>
        <w:textAlignment w:val="auto"/>
        <w:rPr>
          <w:rFonts w:hint="eastAsia" w:ascii="黑体" w:hAnsi="黑体" w:eastAsia="黑体"/>
          <w:sz w:val="24"/>
          <w:szCs w:val="24"/>
          <w:highlight w:val="none"/>
        </w:rPr>
      </w:pPr>
      <w:r>
        <w:rPr>
          <w:rFonts w:hint="eastAsia" w:ascii="黑体" w:hAnsi="黑体" w:eastAsia="黑体"/>
          <w:sz w:val="24"/>
          <w:szCs w:val="24"/>
          <w:highlight w:val="none"/>
        </w:rPr>
        <w:t>课程性质与任务</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pPr>
      <w:r>
        <w:rPr>
          <w:rFonts w:ascii="仿宋_GB2312" w:hAnsi="Times New Roman" w:eastAsia="仿宋_GB2312" w:cs="Times New Roman"/>
          <w:sz w:val="24"/>
          <w:szCs w:val="24"/>
          <w:highlight w:val="none"/>
        </w:rPr>
        <w:t>本</w:t>
      </w:r>
      <w:r>
        <w:rPr>
          <w:rFonts w:hint="eastAsia" w:ascii="仿宋_GB2312" w:hAnsi="Times New Roman" w:eastAsia="仿宋_GB2312" w:cs="Times New Roman"/>
          <w:sz w:val="24"/>
          <w:szCs w:val="24"/>
          <w:highlight w:val="none"/>
        </w:rPr>
        <w:t>课程是中等职业学校电子商务专业的一门专业拓展课程，是从事商贸行业市场工作必须学习的课程，将为后续学习其他专业方向（或专业）课程奠定基础</w:t>
      </w:r>
      <w:r>
        <w:rPr>
          <w:rFonts w:ascii="仿宋_GB2312" w:hAnsi="Times New Roman" w:eastAsia="仿宋_GB2312" w:cs="Times New Roman"/>
          <w:sz w:val="24"/>
          <w:szCs w:val="24"/>
          <w:highlight w:val="none"/>
        </w:rPr>
        <w:t>。</w:t>
      </w:r>
      <w:r>
        <w:rPr>
          <w:rFonts w:hint="eastAsia" w:ascii="仿宋_GB2312" w:hAnsi="仿宋_GB2312" w:eastAsia="仿宋_GB2312" w:cs="仿宋_GB2312"/>
          <w:sz w:val="24"/>
          <w:highlight w:val="none"/>
        </w:rPr>
        <w:t>旨在培养学生对网店推广的理解和对直播工具的运用能力，帮助学生全面理解和认识网店推广，为把握当下的网店推广形式和手段奠定良好的基础。</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黑体" w:hAnsi="黑体" w:eastAsia="黑体"/>
          <w:sz w:val="24"/>
          <w:szCs w:val="24"/>
          <w:highlight w:val="none"/>
        </w:rPr>
      </w:pPr>
      <w:r>
        <w:rPr>
          <w:rFonts w:hint="eastAsia" w:ascii="黑体" w:hAnsi="黑体" w:eastAsia="黑体"/>
          <w:sz w:val="24"/>
          <w:szCs w:val="24"/>
          <w:highlight w:val="none"/>
          <w:lang w:val="en-US" w:eastAsia="zh-CN"/>
        </w:rPr>
        <w:t>二</w:t>
      </w:r>
      <w:r>
        <w:rPr>
          <w:rFonts w:hint="eastAsia" w:ascii="黑体" w:hAnsi="黑体" w:eastAsia="黑体"/>
          <w:sz w:val="24"/>
          <w:szCs w:val="24"/>
          <w:highlight w:val="none"/>
        </w:rPr>
        <w:t>、课程</w:t>
      </w:r>
      <w:r>
        <w:rPr>
          <w:rFonts w:hint="eastAsia" w:ascii="黑体" w:hAnsi="黑体" w:eastAsia="黑体"/>
          <w:sz w:val="24"/>
          <w:szCs w:val="24"/>
          <w:highlight w:val="none"/>
          <w:lang w:val="en-US" w:eastAsia="zh-CN"/>
        </w:rPr>
        <w:t>教学</w:t>
      </w:r>
      <w:r>
        <w:rPr>
          <w:rFonts w:hint="eastAsia" w:ascii="黑体" w:hAnsi="黑体" w:eastAsia="黑体"/>
          <w:sz w:val="24"/>
          <w:szCs w:val="24"/>
          <w:highlight w:val="none"/>
        </w:rPr>
        <w:t>目标</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bookmarkStart w:id="182" w:name="_Toc109723082"/>
      <w:bookmarkStart w:id="183" w:name="_Toc7873"/>
      <w:r>
        <w:rPr>
          <w:rFonts w:hint="eastAsia" w:ascii="楷体" w:hAnsi="楷体" w:eastAsia="楷体"/>
          <w:sz w:val="24"/>
          <w:szCs w:val="24"/>
          <w:highlight w:val="none"/>
        </w:rPr>
        <w:t>（一）知识目标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1.掌握直通车的使用；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2.掌握钻展的使用；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3.掌握标题优化。</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 xml:space="preserve"> (二)能力目标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1.能够掌握网店推广的概念、特点、主要内容和类型等；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2.了解网店推广的工作岗位及各岗位的知识、技能和素质要求；</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3.掌握网店推广所需要的各种技能；</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4.了解网店推广的价值和运营技巧。</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（三）素质目标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1.培养学生具备爱国、敬业、诚信、友善的品质以及良好的学习素养；</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2.提高学生的团结协作、沟通能力和分析问题、解决问题的能力；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3.具备基本的电子商务企业从业人员的基本职业素养和判断能力，能够熟练运用电子商务的相关知识解决企业的主要问题，有继续学习可持续发展能力；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黑体" w:hAnsi="黑体" w:eastAsia="黑体" w:cs="Times New Roman"/>
          <w:sz w:val="24"/>
          <w:szCs w:val="24"/>
          <w:highlight w:val="none"/>
        </w:rPr>
      </w:pPr>
      <w:r>
        <w:rPr>
          <w:rFonts w:hint="eastAsia" w:ascii="仿宋_GB2312" w:hAnsi="仿宋_GB2312" w:eastAsia="仿宋_GB2312" w:cs="仿宋_GB2312"/>
          <w:sz w:val="24"/>
          <w:highlight w:val="none"/>
        </w:rPr>
        <w:t>4.具有强烈的工作责任心和风险意识。</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三、</w:t>
      </w:r>
      <w:r>
        <w:rPr>
          <w:rFonts w:hint="eastAsia" w:ascii="黑体" w:hAnsi="黑体" w:eastAsia="黑体" w:cs="黑体"/>
          <w:sz w:val="24"/>
          <w:szCs w:val="24"/>
          <w:lang w:val="en-US" w:eastAsia="zh-CN"/>
        </w:rPr>
        <w:t>参考</w:t>
      </w:r>
      <w:r>
        <w:rPr>
          <w:rFonts w:hint="eastAsia" w:ascii="黑体" w:hAnsi="黑体" w:eastAsia="黑体" w:cs="黑体"/>
          <w:sz w:val="24"/>
          <w:szCs w:val="24"/>
        </w:rPr>
        <w:t>学时</w:t>
      </w:r>
      <w:bookmarkEnd w:id="182"/>
      <w:bookmarkEnd w:id="183"/>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lang w:val="en-US" w:eastAsia="zh-CN"/>
        </w:rPr>
        <w:t>36</w:t>
      </w:r>
      <w:r>
        <w:rPr>
          <w:rFonts w:hint="eastAsia" w:ascii="仿宋_GB2312" w:hAnsi="Times New Roman" w:eastAsia="仿宋_GB2312" w:cs="Times New Roman"/>
          <w:sz w:val="24"/>
          <w:szCs w:val="24"/>
          <w:highlight w:val="none"/>
        </w:rPr>
        <w:t>学时</w:t>
      </w:r>
    </w:p>
    <w:p>
      <w:pPr>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eastAsia" w:ascii="黑体" w:hAnsi="黑体" w:eastAsia="黑体"/>
          <w:sz w:val="24"/>
          <w:szCs w:val="24"/>
          <w:highlight w:val="none"/>
        </w:rPr>
      </w:pPr>
      <w:r>
        <w:rPr>
          <w:rFonts w:hint="eastAsia" w:ascii="黑体" w:hAnsi="黑体" w:eastAsia="黑体" w:cstheme="minorBidi"/>
          <w:kern w:val="2"/>
          <w:sz w:val="24"/>
          <w:szCs w:val="24"/>
          <w:lang w:val="en-US" w:eastAsia="zh-CN" w:bidi="ar-SA"/>
        </w:rPr>
        <w:t>四、</w:t>
      </w:r>
      <w:r>
        <w:rPr>
          <w:rFonts w:hint="eastAsia" w:ascii="黑体" w:hAnsi="黑体" w:eastAsia="黑体"/>
          <w:sz w:val="24"/>
          <w:szCs w:val="24"/>
          <w:highlight w:val="none"/>
          <w:lang w:val="en-US" w:eastAsia="zh-CN"/>
        </w:rPr>
        <w:t>课程</w:t>
      </w:r>
      <w:r>
        <w:rPr>
          <w:rFonts w:hint="eastAsia" w:ascii="黑体" w:hAnsi="黑体" w:eastAsia="黑体"/>
          <w:sz w:val="24"/>
          <w:szCs w:val="24"/>
          <w:highlight w:val="none"/>
        </w:rPr>
        <w:t>学分</w:t>
      </w:r>
    </w:p>
    <w:p>
      <w:pPr>
        <w:pStyle w:val="40"/>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eastAsia"/>
        </w:rPr>
      </w:pPr>
      <w:r>
        <w:rPr>
          <w:rFonts w:hint="eastAsia" w:ascii="仿宋_GB2312" w:hAnsi="Times New Roman" w:eastAsia="仿宋_GB2312" w:cs="Times New Roman"/>
          <w:sz w:val="24"/>
          <w:szCs w:val="24"/>
          <w:highlight w:val="none"/>
        </w:rPr>
        <w:t>2学分</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bookmarkStart w:id="184" w:name="_Toc109723084"/>
      <w:r>
        <w:rPr>
          <w:rFonts w:hint="eastAsia" w:ascii="黑体" w:hAnsi="黑体" w:eastAsia="黑体" w:cs="黑体"/>
          <w:sz w:val="24"/>
          <w:szCs w:val="24"/>
        </w:rPr>
        <w:t>五、</w:t>
      </w:r>
      <w:bookmarkEnd w:id="184"/>
      <w:r>
        <w:rPr>
          <w:rFonts w:hint="eastAsia" w:ascii="黑体" w:hAnsi="黑体" w:eastAsia="黑体"/>
          <w:sz w:val="24"/>
          <w:szCs w:val="24"/>
          <w:highlight w:val="none"/>
        </w:rPr>
        <w:t>课程内容与要求</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本课程坚持立德树人的根本要求，结合中职</w:t>
      </w:r>
      <w:r>
        <w:rPr>
          <w:rFonts w:ascii="仿宋_GB2312" w:hAnsi="Times New Roman" w:eastAsia="仿宋_GB2312" w:cs="Times New Roman"/>
          <w:sz w:val="24"/>
          <w:szCs w:val="24"/>
          <w:highlight w:val="none"/>
        </w:rPr>
        <w:t>学生学习特点，</w:t>
      </w:r>
      <w:r>
        <w:rPr>
          <w:rFonts w:hint="eastAsia" w:ascii="仿宋_GB2312" w:hAnsi="Times New Roman" w:eastAsia="仿宋_GB2312" w:cs="Times New Roman"/>
          <w:sz w:val="24"/>
          <w:szCs w:val="24"/>
          <w:highlight w:val="none"/>
        </w:rPr>
        <w:t>遵循职业教育人才培养</w:t>
      </w:r>
      <w:r>
        <w:rPr>
          <w:rFonts w:ascii="仿宋_GB2312" w:hAnsi="Times New Roman" w:eastAsia="仿宋_GB2312" w:cs="Times New Roman"/>
          <w:sz w:val="24"/>
          <w:szCs w:val="24"/>
          <w:highlight w:val="none"/>
        </w:rPr>
        <w:t>规律，</w:t>
      </w:r>
      <w:r>
        <w:rPr>
          <w:rFonts w:hint="eastAsia" w:ascii="仿宋_GB2312" w:hAnsi="Times New Roman" w:eastAsia="仿宋_GB2312" w:cs="Times New Roman"/>
          <w:sz w:val="24"/>
          <w:szCs w:val="24"/>
          <w:highlight w:val="none"/>
        </w:rPr>
        <w:t>落实课程思政要求</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有机融入</w:t>
      </w:r>
      <w:r>
        <w:rPr>
          <w:rFonts w:ascii="仿宋_GB2312" w:hAnsi="Times New Roman" w:eastAsia="仿宋_GB2312" w:cs="Times New Roman"/>
          <w:sz w:val="24"/>
          <w:szCs w:val="24"/>
          <w:highlight w:val="none"/>
        </w:rPr>
        <w:t>思</w:t>
      </w:r>
      <w:r>
        <w:rPr>
          <w:rFonts w:hint="eastAsia" w:ascii="仿宋_GB2312" w:hAnsi="Times New Roman" w:eastAsia="仿宋_GB2312" w:cs="Times New Roman"/>
          <w:sz w:val="24"/>
          <w:szCs w:val="24"/>
          <w:highlight w:val="none"/>
        </w:rPr>
        <w:t>想政治教育内容，紧密联系工作实际，突出应用性和实践性，注重学生职业能力和可持续发展</w:t>
      </w:r>
      <w:r>
        <w:rPr>
          <w:rFonts w:ascii="仿宋_GB2312" w:hAnsi="Times New Roman" w:eastAsia="仿宋_GB2312" w:cs="Times New Roman"/>
          <w:sz w:val="24"/>
          <w:szCs w:val="24"/>
          <w:highlight w:val="none"/>
        </w:rPr>
        <w:t>能力</w:t>
      </w:r>
      <w:r>
        <w:rPr>
          <w:rFonts w:hint="eastAsia" w:ascii="仿宋_GB2312" w:hAnsi="Times New Roman" w:eastAsia="仿宋_GB2312" w:cs="Times New Roman"/>
          <w:sz w:val="24"/>
          <w:szCs w:val="24"/>
          <w:highlight w:val="none"/>
        </w:rPr>
        <w:t>的培养,结合中高本衔接培养需要，根据电子商务</w:t>
      </w:r>
      <w:r>
        <w:rPr>
          <w:rFonts w:ascii="仿宋_GB2312" w:hAnsi="Times New Roman" w:eastAsia="仿宋_GB2312" w:cs="Times New Roman"/>
          <w:sz w:val="24"/>
          <w:szCs w:val="24"/>
          <w:highlight w:val="none"/>
        </w:rPr>
        <w:t>专业</w:t>
      </w:r>
      <w:r>
        <w:rPr>
          <w:rFonts w:hint="eastAsia" w:ascii="仿宋_GB2312" w:hAnsi="Times New Roman" w:eastAsia="仿宋_GB2312" w:cs="Times New Roman"/>
          <w:sz w:val="24"/>
          <w:szCs w:val="24"/>
          <w:highlight w:val="none"/>
        </w:rPr>
        <w:t>人才培养方案中本课程的内容与要求，合理</w:t>
      </w:r>
      <w:r>
        <w:rPr>
          <w:rFonts w:ascii="仿宋_GB2312" w:hAnsi="Times New Roman" w:eastAsia="仿宋_GB2312" w:cs="Times New Roman"/>
          <w:sz w:val="24"/>
          <w:szCs w:val="24"/>
          <w:highlight w:val="none"/>
        </w:rPr>
        <w:t>设计</w:t>
      </w:r>
      <w:r>
        <w:rPr>
          <w:rFonts w:hint="eastAsia" w:ascii="仿宋_GB2312" w:hAnsi="Times New Roman" w:eastAsia="仿宋_GB2312" w:cs="Times New Roman"/>
          <w:sz w:val="24"/>
          <w:szCs w:val="24"/>
          <w:highlight w:val="none"/>
        </w:rPr>
        <w:t>如下学习单元（模块）</w:t>
      </w:r>
      <w:r>
        <w:rPr>
          <w:rFonts w:ascii="仿宋_GB2312" w:hAnsi="Times New Roman" w:eastAsia="仿宋_GB2312" w:cs="Times New Roman"/>
          <w:sz w:val="24"/>
          <w:szCs w:val="24"/>
          <w:highlight w:val="none"/>
        </w:rPr>
        <w:t>和教学活动</w:t>
      </w:r>
      <w:r>
        <w:rPr>
          <w:rFonts w:hint="eastAsia" w:ascii="仿宋_GB2312" w:hAnsi="Times New Roman" w:eastAsia="仿宋_GB2312" w:cs="Times New Roman"/>
          <w:sz w:val="24"/>
          <w:szCs w:val="24"/>
          <w:highlight w:val="none"/>
        </w:rPr>
        <w:t>，并在素质、知识和能力等方面达到相应要求</w:t>
      </w:r>
      <w:r>
        <w:rPr>
          <w:rFonts w:ascii="仿宋_GB2312" w:hAnsi="Times New Roman" w:eastAsia="仿宋_GB2312" w:cs="Times New Roman"/>
          <w:sz w:val="24"/>
          <w:szCs w:val="24"/>
          <w:highlight w:val="none"/>
        </w:rPr>
        <w:t>。</w:t>
      </w:r>
    </w:p>
    <w:p>
      <w:pPr>
        <w:shd w:val="clear"/>
        <w:spacing w:line="312" w:lineRule="auto"/>
        <w:ind w:firstLine="480" w:firstLineChars="200"/>
        <w:rPr>
          <w:rFonts w:ascii="仿宋_GB2312" w:hAnsi="Times New Roman" w:eastAsia="仿宋_GB2312" w:cs="Times New Roman"/>
          <w:sz w:val="24"/>
          <w:szCs w:val="24"/>
          <w:highlight w:val="none"/>
        </w:rPr>
      </w:pPr>
    </w:p>
    <w:tbl>
      <w:tblPr>
        <w:tblStyle w:val="42"/>
        <w:tblpPr w:leftFromText="180" w:rightFromText="180" w:vertAnchor="text" w:horzAnchor="page" w:tblpXSpec="center" w:tblpY="130"/>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402"/>
        <w:gridCol w:w="2973"/>
        <w:gridCol w:w="262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3" w:type="dxa"/>
            <w:vAlign w:val="center"/>
          </w:tcPr>
          <w:p>
            <w:pPr>
              <w:shd w:val="clear"/>
              <w:spacing w:line="312" w:lineRule="auto"/>
              <w:jc w:val="center"/>
              <w:rPr>
                <w:rFonts w:asciiTheme="minorEastAsia" w:hAnsiTheme="minorEastAsia"/>
                <w:b/>
                <w:szCs w:val="21"/>
                <w:highlight w:val="none"/>
              </w:rPr>
            </w:pPr>
            <w:bookmarkStart w:id="185" w:name="_Toc109723087"/>
            <w:r>
              <w:rPr>
                <w:rFonts w:hint="eastAsia" w:asciiTheme="minorEastAsia" w:hAnsiTheme="minorEastAsia"/>
                <w:b/>
                <w:szCs w:val="21"/>
                <w:highlight w:val="none"/>
              </w:rPr>
              <w:t>序号</w:t>
            </w:r>
          </w:p>
        </w:tc>
        <w:tc>
          <w:tcPr>
            <w:tcW w:w="1402"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教学项目</w:t>
            </w:r>
          </w:p>
        </w:tc>
        <w:tc>
          <w:tcPr>
            <w:tcW w:w="2973"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教学内容与要求</w:t>
            </w:r>
          </w:p>
        </w:tc>
        <w:tc>
          <w:tcPr>
            <w:tcW w:w="2626"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活动设计建议</w:t>
            </w:r>
          </w:p>
        </w:tc>
        <w:tc>
          <w:tcPr>
            <w:tcW w:w="708"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1</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网店推广概述</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1.认识网店推广；</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2.网店推广的产生与发展；</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3.网店推广人员的基本素质；</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4.网店推广运营的常用思维。</w:t>
            </w:r>
          </w:p>
        </w:tc>
        <w:tc>
          <w:tcPr>
            <w:tcW w:w="2626" w:type="dxa"/>
            <w:vAlign w:val="center"/>
          </w:tcPr>
          <w:p>
            <w:pPr>
              <w:shd w:val="clear"/>
              <w:spacing w:line="312" w:lineRule="auto"/>
              <w:rPr>
                <w:rFonts w:ascii="宋体" w:hAnsi="宋体" w:eastAsia="宋体" w:cs="宋体"/>
                <w:highlight w:val="none"/>
              </w:rPr>
            </w:pPr>
            <w:r>
              <w:rPr>
                <w:rFonts w:hint="eastAsia" w:ascii="宋体" w:hAnsi="宋体" w:eastAsia="宋体" w:cs="宋体"/>
                <w:highlight w:val="none"/>
              </w:rPr>
              <w:t>1.小组讨论生活中接触的网店推广形式和案例；</w:t>
            </w:r>
          </w:p>
          <w:p>
            <w:pPr>
              <w:shd w:val="clear"/>
              <w:spacing w:line="312" w:lineRule="auto"/>
              <w:rPr>
                <w:rFonts w:ascii="宋体" w:hAnsi="宋体" w:eastAsia="宋体" w:cs="宋体"/>
                <w:highlight w:val="none"/>
              </w:rPr>
            </w:pPr>
            <w:r>
              <w:rPr>
                <w:rFonts w:hint="eastAsia" w:ascii="宋体" w:hAnsi="宋体" w:eastAsia="宋体" w:cs="宋体"/>
                <w:highlight w:val="none"/>
              </w:rPr>
              <w:t>2.多媒体教学播放各种新媒体应用案例；</w:t>
            </w:r>
          </w:p>
          <w:p>
            <w:pPr>
              <w:shd w:val="clear"/>
              <w:spacing w:line="312" w:lineRule="auto"/>
              <w:rPr>
                <w:rFonts w:ascii="宋体" w:hAnsi="宋体" w:eastAsia="宋体" w:cs="宋体"/>
                <w:highlight w:val="none"/>
              </w:rPr>
            </w:pPr>
            <w:r>
              <w:rPr>
                <w:rFonts w:hint="eastAsia" w:ascii="宋体" w:hAnsi="宋体" w:eastAsia="宋体" w:cs="宋体"/>
                <w:highlight w:val="none"/>
              </w:rPr>
              <w:t>3.理解网店推广岗位的角色和责任，诚信经营，愿意为之付出自己的劳动。</w:t>
            </w:r>
          </w:p>
        </w:tc>
        <w:tc>
          <w:tcPr>
            <w:tcW w:w="708" w:type="dxa"/>
            <w:vAlign w:val="center"/>
          </w:tcPr>
          <w:p>
            <w:pPr>
              <w:shd w:val="clear"/>
              <w:spacing w:line="312"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2</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网店直通车</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1.网店直通车简介；</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2.网店直通车具体操作步骤；</w:t>
            </w:r>
          </w:p>
          <w:p>
            <w:pPr>
              <w:pStyle w:val="177"/>
              <w:shd w:val="clear"/>
              <w:spacing w:line="312" w:lineRule="auto"/>
              <w:ind w:firstLine="0" w:firstLineChars="0"/>
              <w:rPr>
                <w:rFonts w:ascii="宋体" w:hAnsi="宋体"/>
                <w:szCs w:val="21"/>
                <w:highlight w:val="none"/>
              </w:rPr>
            </w:pPr>
            <w:r>
              <w:rPr>
                <w:rFonts w:hint="eastAsia" w:asciiTheme="minorEastAsia" w:hAnsiTheme="minorEastAsia" w:eastAsiaTheme="minorEastAsia" w:cstheme="minorBidi"/>
                <w:szCs w:val="21"/>
                <w:highlight w:val="none"/>
              </w:rPr>
              <w:t>3.网店直通车效果分析。</w:t>
            </w:r>
          </w:p>
        </w:tc>
        <w:tc>
          <w:tcPr>
            <w:tcW w:w="2626" w:type="dxa"/>
            <w:vAlign w:val="center"/>
          </w:tcPr>
          <w:p>
            <w:pPr>
              <w:shd w:val="clear"/>
              <w:spacing w:line="312" w:lineRule="auto"/>
              <w:rPr>
                <w:rFonts w:ascii="宋体" w:hAnsi="宋体" w:eastAsia="宋体" w:cs="宋体"/>
                <w:highlight w:val="none"/>
              </w:rPr>
            </w:pPr>
            <w:r>
              <w:rPr>
                <w:rFonts w:hint="eastAsia" w:ascii="宋体" w:hAnsi="宋体" w:eastAsia="宋体" w:cs="宋体"/>
                <w:highlight w:val="none"/>
              </w:rPr>
              <w:t>1.多媒体终端展示营销案例；</w:t>
            </w:r>
          </w:p>
          <w:p>
            <w:pPr>
              <w:shd w:val="clear"/>
              <w:spacing w:line="312" w:lineRule="auto"/>
              <w:rPr>
                <w:rFonts w:ascii="宋体" w:hAnsi="宋体" w:eastAsia="宋体" w:cs="宋体"/>
                <w:highlight w:val="none"/>
              </w:rPr>
            </w:pPr>
            <w:r>
              <w:rPr>
                <w:rFonts w:hint="eastAsia" w:ascii="宋体" w:hAnsi="宋体" w:eastAsia="宋体" w:cs="宋体"/>
                <w:highlight w:val="none"/>
              </w:rPr>
              <w:t>2.小组讨论各种营销模式成功的基础；</w:t>
            </w:r>
          </w:p>
          <w:p>
            <w:pPr>
              <w:shd w:val="clear"/>
              <w:spacing w:line="312" w:lineRule="auto"/>
              <w:rPr>
                <w:rFonts w:ascii="宋体" w:hAnsi="宋体" w:eastAsia="宋体" w:cs="宋体"/>
                <w:highlight w:val="none"/>
              </w:rPr>
            </w:pPr>
            <w:r>
              <w:rPr>
                <w:rFonts w:hint="eastAsia" w:ascii="宋体" w:hAnsi="宋体" w:eastAsia="宋体" w:cs="宋体"/>
                <w:highlight w:val="none"/>
              </w:rPr>
              <w:t>3.联系实际搜索相关营销案例进行分享；</w:t>
            </w:r>
          </w:p>
          <w:p>
            <w:pPr>
              <w:shd w:val="clear"/>
              <w:spacing w:line="312" w:lineRule="auto"/>
              <w:rPr>
                <w:rFonts w:ascii="宋体" w:hAnsi="宋体" w:eastAsia="宋体" w:cs="宋体"/>
                <w:highlight w:val="none"/>
              </w:rPr>
            </w:pPr>
            <w:r>
              <w:rPr>
                <w:rFonts w:hint="eastAsia" w:ascii="宋体" w:hAnsi="宋体" w:eastAsia="宋体" w:cs="宋体"/>
                <w:highlight w:val="none"/>
              </w:rPr>
              <w:t>3.培养学生良好的职业道德、专业的职业素养和爱岗敬业的职业精神。</w:t>
            </w:r>
          </w:p>
        </w:tc>
        <w:tc>
          <w:tcPr>
            <w:tcW w:w="708" w:type="dxa"/>
            <w:vAlign w:val="center"/>
          </w:tcPr>
          <w:p>
            <w:pPr>
              <w:shd w:val="clear"/>
              <w:spacing w:line="312"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3</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钻展</w:t>
            </w:r>
          </w:p>
        </w:tc>
        <w:tc>
          <w:tcPr>
            <w:tcW w:w="2973" w:type="dxa"/>
            <w:vAlign w:val="center"/>
          </w:tcPr>
          <w:p>
            <w:pPr>
              <w:pStyle w:val="177"/>
              <w:shd w:val="clear"/>
              <w:spacing w:line="312" w:lineRule="auto"/>
              <w:ind w:firstLine="0" w:firstLineChars="0"/>
              <w:jc w:val="left"/>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1.钻展简介；</w:t>
            </w:r>
          </w:p>
          <w:p>
            <w:pPr>
              <w:pStyle w:val="177"/>
              <w:shd w:val="clear"/>
              <w:spacing w:line="312" w:lineRule="auto"/>
              <w:ind w:firstLine="0" w:firstLineChars="0"/>
              <w:jc w:val="left"/>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2.钻展与网店直通车的不同；</w:t>
            </w:r>
          </w:p>
          <w:p>
            <w:pPr>
              <w:pStyle w:val="177"/>
              <w:shd w:val="clear"/>
              <w:spacing w:line="312" w:lineRule="auto"/>
              <w:ind w:firstLine="0" w:firstLineChars="0"/>
              <w:jc w:val="left"/>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3.展示与众不同的钻展；</w:t>
            </w:r>
          </w:p>
          <w:p>
            <w:pPr>
              <w:pStyle w:val="177"/>
              <w:shd w:val="clear"/>
              <w:spacing w:line="312" w:lineRule="auto"/>
              <w:ind w:firstLine="0" w:firstLineChars="0"/>
              <w:jc w:val="left"/>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4.钻展的效果分析。</w:t>
            </w:r>
          </w:p>
        </w:tc>
        <w:tc>
          <w:tcPr>
            <w:tcW w:w="2626" w:type="dxa"/>
            <w:vAlign w:val="center"/>
          </w:tcPr>
          <w:p>
            <w:pPr>
              <w:shd w:val="clear"/>
              <w:spacing w:line="312" w:lineRule="auto"/>
              <w:rPr>
                <w:rFonts w:ascii="宋体" w:hAnsi="宋体" w:eastAsia="宋体" w:cs="宋体"/>
                <w:highlight w:val="none"/>
              </w:rPr>
            </w:pPr>
            <w:r>
              <w:rPr>
                <w:rFonts w:hint="eastAsia" w:ascii="宋体" w:hAnsi="宋体" w:eastAsia="宋体" w:cs="宋体"/>
                <w:highlight w:val="none"/>
              </w:rPr>
              <w:t>1.多媒体教学展示新媒体应用案例；</w:t>
            </w:r>
          </w:p>
          <w:p>
            <w:pPr>
              <w:shd w:val="clear"/>
              <w:spacing w:line="312" w:lineRule="auto"/>
              <w:rPr>
                <w:rFonts w:ascii="宋体" w:hAnsi="宋体" w:eastAsia="宋体" w:cs="宋体"/>
                <w:highlight w:val="none"/>
              </w:rPr>
            </w:pPr>
            <w:r>
              <w:rPr>
                <w:rFonts w:hint="eastAsia" w:ascii="宋体" w:hAnsi="宋体" w:eastAsia="宋体" w:cs="宋体"/>
                <w:highlight w:val="none"/>
              </w:rPr>
              <w:t>2.使用个人终端进行实训练习；</w:t>
            </w:r>
          </w:p>
          <w:p>
            <w:pPr>
              <w:shd w:val="clear"/>
              <w:spacing w:line="312" w:lineRule="auto"/>
              <w:rPr>
                <w:rFonts w:ascii="宋体" w:hAnsi="宋体" w:eastAsia="宋体" w:cs="宋体"/>
                <w:highlight w:val="none"/>
              </w:rPr>
            </w:pPr>
            <w:r>
              <w:rPr>
                <w:rFonts w:hint="eastAsia" w:ascii="宋体" w:hAnsi="宋体" w:eastAsia="宋体" w:cs="宋体"/>
                <w:highlight w:val="none"/>
              </w:rPr>
              <w:t>3.具有强烈的工作责任心和风险意识。</w:t>
            </w:r>
          </w:p>
        </w:tc>
        <w:tc>
          <w:tcPr>
            <w:tcW w:w="708" w:type="dxa"/>
            <w:vAlign w:val="center"/>
          </w:tcPr>
          <w:p>
            <w:pPr>
              <w:shd w:val="clear"/>
              <w:spacing w:line="312" w:lineRule="auto"/>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4</w:t>
            </w:r>
          </w:p>
        </w:tc>
        <w:tc>
          <w:tcPr>
            <w:tcW w:w="1402" w:type="dxa"/>
            <w:vAlign w:val="center"/>
          </w:tcPr>
          <w:p>
            <w:pPr>
              <w:pStyle w:val="177"/>
              <w:shd w:val="clear"/>
              <w:spacing w:line="312" w:lineRule="auto"/>
              <w:ind w:firstLine="210" w:firstLineChars="10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标题优化</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1.标题优化的手段和方法；</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2.消费者喜欢的标题类型；</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3.检验标题优化的效果。</w:t>
            </w:r>
          </w:p>
        </w:tc>
        <w:tc>
          <w:tcPr>
            <w:tcW w:w="2626" w:type="dxa"/>
            <w:vAlign w:val="center"/>
          </w:tcPr>
          <w:p>
            <w:pPr>
              <w:shd w:val="clear"/>
              <w:spacing w:line="312" w:lineRule="auto"/>
              <w:rPr>
                <w:rFonts w:ascii="宋体" w:hAnsi="宋体" w:eastAsia="宋体" w:cs="宋体"/>
                <w:highlight w:val="none"/>
              </w:rPr>
            </w:pPr>
            <w:r>
              <w:rPr>
                <w:rFonts w:hint="eastAsia" w:ascii="宋体" w:hAnsi="宋体" w:eastAsia="宋体" w:cs="宋体"/>
                <w:highlight w:val="none"/>
              </w:rPr>
              <w:t>1.多媒体教学资料演示；</w:t>
            </w:r>
          </w:p>
          <w:p>
            <w:pPr>
              <w:shd w:val="clear"/>
              <w:spacing w:line="312" w:lineRule="auto"/>
              <w:rPr>
                <w:rFonts w:ascii="宋体" w:hAnsi="宋体" w:eastAsia="宋体" w:cs="宋体"/>
                <w:highlight w:val="none"/>
              </w:rPr>
            </w:pPr>
            <w:r>
              <w:rPr>
                <w:rFonts w:hint="eastAsia" w:ascii="宋体" w:hAnsi="宋体" w:eastAsia="宋体" w:cs="宋体"/>
                <w:highlight w:val="none"/>
              </w:rPr>
              <w:t>2.案例研讨展示；</w:t>
            </w:r>
          </w:p>
          <w:p>
            <w:pPr>
              <w:shd w:val="clear"/>
              <w:spacing w:line="312" w:lineRule="auto"/>
              <w:rPr>
                <w:rFonts w:ascii="宋体" w:hAnsi="宋体" w:eastAsia="宋体" w:cs="宋体"/>
                <w:highlight w:val="none"/>
              </w:rPr>
            </w:pPr>
            <w:r>
              <w:rPr>
                <w:rFonts w:hint="eastAsia" w:ascii="宋体" w:hAnsi="宋体" w:eastAsia="宋体" w:cs="宋体"/>
                <w:highlight w:val="none"/>
              </w:rPr>
              <w:t>3.使用个人终端进行实训练习；</w:t>
            </w:r>
          </w:p>
          <w:p>
            <w:pPr>
              <w:shd w:val="clear"/>
              <w:spacing w:line="312" w:lineRule="auto"/>
              <w:rPr>
                <w:rFonts w:ascii="宋体" w:hAnsi="宋体" w:eastAsia="宋体" w:cs="宋体"/>
                <w:highlight w:val="none"/>
              </w:rPr>
            </w:pPr>
            <w:r>
              <w:rPr>
                <w:rFonts w:hint="eastAsia" w:ascii="宋体" w:hAnsi="宋体" w:eastAsia="宋体" w:cs="宋体"/>
                <w:highlight w:val="none"/>
              </w:rPr>
              <w:t>4.提高学生的团结协作、沟通能力和分析问题、解决问题的能力。</w:t>
            </w:r>
          </w:p>
        </w:tc>
        <w:tc>
          <w:tcPr>
            <w:tcW w:w="708" w:type="dxa"/>
            <w:vAlign w:val="center"/>
          </w:tcPr>
          <w:p>
            <w:pPr>
              <w:shd w:val="clear"/>
              <w:spacing w:line="312"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szCs w:val="21"/>
                <w:highlight w:val="none"/>
                <w:lang w:val="en-US" w:eastAsia="zh-CN"/>
              </w:rPr>
              <w:t>12</w:t>
            </w:r>
          </w:p>
        </w:tc>
      </w:tr>
    </w:tbl>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lang w:val="en-US" w:eastAsia="zh-CN"/>
        </w:rPr>
      </w:pPr>
      <w:bookmarkStart w:id="186" w:name="_Toc25184"/>
      <w:r>
        <w:rPr>
          <w:rFonts w:hint="eastAsia" w:ascii="黑体" w:hAnsi="黑体" w:eastAsia="黑体" w:cs="黑体"/>
          <w:sz w:val="24"/>
          <w:szCs w:val="24"/>
          <w:lang w:val="en-US" w:eastAsia="zh-CN"/>
        </w:rPr>
        <w:t>六</w:t>
      </w:r>
      <w:r>
        <w:rPr>
          <w:rFonts w:hint="eastAsia" w:ascii="黑体" w:hAnsi="黑体" w:eastAsia="黑体" w:cs="黑体"/>
          <w:sz w:val="24"/>
          <w:szCs w:val="24"/>
        </w:rPr>
        <w:t>、实施</w:t>
      </w:r>
      <w:bookmarkEnd w:id="185"/>
      <w:bookmarkEnd w:id="186"/>
      <w:r>
        <w:rPr>
          <w:rFonts w:hint="eastAsia" w:ascii="黑体" w:hAnsi="黑体" w:eastAsia="黑体" w:cs="黑体"/>
          <w:sz w:val="24"/>
          <w:szCs w:val="24"/>
          <w:lang w:val="en-US" w:eastAsia="zh-CN"/>
        </w:rPr>
        <w:t>建议</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楷体" w:hAnsi="楷体" w:eastAsia="楷体"/>
          <w:sz w:val="24"/>
          <w:szCs w:val="24"/>
          <w:highlight w:val="none"/>
          <w:lang w:eastAsia="zh-CN"/>
        </w:rPr>
      </w:pPr>
      <w:r>
        <w:rPr>
          <w:rFonts w:hint="eastAsia" w:ascii="楷体" w:hAnsi="楷体" w:eastAsia="楷体"/>
          <w:sz w:val="24"/>
          <w:szCs w:val="24"/>
          <w:highlight w:val="none"/>
        </w:rPr>
        <w:t>（一）教学</w:t>
      </w:r>
      <w:r>
        <w:rPr>
          <w:rFonts w:hint="eastAsia" w:ascii="楷体" w:hAnsi="楷体" w:eastAsia="楷体"/>
          <w:sz w:val="24"/>
          <w:szCs w:val="24"/>
          <w:highlight w:val="none"/>
          <w:lang w:val="en-US" w:eastAsia="zh-CN"/>
        </w:rPr>
        <w:t>方法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将思政融入教学，采用</w:t>
      </w:r>
      <w:r>
        <w:rPr>
          <w:rFonts w:hint="eastAsia" w:ascii="仿宋_GB2312" w:hAnsi="仿宋_GB2312" w:eastAsia="仿宋_GB2312" w:cs="仿宋_GB2312"/>
          <w:bCs/>
          <w:sz w:val="24"/>
          <w:highlight w:val="none"/>
        </w:rPr>
        <w:t>任务驱动法、情景教学法、案例分析法、小组合作法等，创设工作情境，</w:t>
      </w:r>
      <w:r>
        <w:rPr>
          <w:rFonts w:hint="eastAsia" w:ascii="仿宋_GB2312" w:hAnsi="Times New Roman" w:eastAsia="仿宋_GB2312" w:cs="Times New Roman"/>
          <w:sz w:val="24"/>
          <w:szCs w:val="24"/>
          <w:highlight w:val="none"/>
        </w:rPr>
        <w:t>使学生能够将知识融合与实践，并对职业道德有更加深刻的体会。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任务驱动教学法。采用真实企业的案例资料，以完成每一任务为目标，让学生根据电商工作过程所需技能的操作方法和规范要求进行学习和训练，在具体操作过程中产生对电子商务基本技能的需求，针对其需求引入相关理论知识，用工作任务驱动学生积极主动地进行学习和训练，有效地调动学生对操作技能和理论知识学习的积极性，实现实践理论一体化。</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2．案例分析法。以真实企业实际发生的事项为案例，导入每一工作任务需要掌握的知识和技能，再以学生身边实例加以讲解，使抽象的理论通过浅显明了的案例变得通俗易懂。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3．小组合作法。技能模块需要学生提高参与感才能掌握课程与实际工作相结合，极大地激发和提高了学生学习的积极性。学生通过分组练习发现自身不足，提高专业技能能力。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4. 情景教学法。教师和学生共同选择特定的教学情境，按照实际需要为学生安排实际或仿真环境，让学生真切感受心理氛围，实施心理测试和心理实践，并在自我交流和互动交流中认识并接受自己和周围的环境。</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r>
        <w:rPr>
          <w:rFonts w:hint="eastAsia" w:ascii="楷体" w:hAnsi="楷体" w:eastAsia="楷体"/>
          <w:sz w:val="24"/>
          <w:szCs w:val="24"/>
          <w:highlight w:val="none"/>
        </w:rPr>
        <w:t>（二）学业水平评价</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采用实操考核与过程考核相结合的多元考核方式，使之更加准确的反映出学生的课程学习情况。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1.实操考核。采取技能课上机考试的形式进行考核，占课程总成绩的70%，在学期末进行，考试时间</w:t>
      </w:r>
      <w:r>
        <w:rPr>
          <w:rFonts w:ascii="仿宋_GB2312" w:hAnsi="仿宋_GB2312" w:eastAsia="仿宋_GB2312" w:cs="仿宋_GB2312"/>
          <w:bCs/>
          <w:sz w:val="24"/>
          <w:highlight w:val="none"/>
        </w:rPr>
        <w:t>45</w:t>
      </w:r>
      <w:r>
        <w:rPr>
          <w:rFonts w:hint="eastAsia" w:ascii="仿宋_GB2312" w:hAnsi="仿宋_GB2312" w:eastAsia="仿宋_GB2312" w:cs="仿宋_GB2312"/>
          <w:bCs/>
          <w:sz w:val="24"/>
          <w:highlight w:val="none"/>
        </w:rPr>
        <w:t>分钟。</w:t>
      </w:r>
      <w:r>
        <w:rPr>
          <w:rFonts w:ascii="仿宋_GB2312" w:hAnsi="仿宋_GB2312" w:eastAsia="仿宋_GB2312" w:cs="仿宋_GB2312"/>
          <w:bCs/>
          <w:sz w:val="24"/>
          <w:highlight w:val="none"/>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2.过程考核。平时成绩，占课程总成绩的30%，考核点为学生课堂出勤情况、课堂纪律、学习积极性和作业完成情况，考核随堂进行，期末由任课老师给出平日成绩。</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r>
        <w:rPr>
          <w:rFonts w:hint="eastAsia" w:ascii="楷体" w:hAnsi="楷体" w:eastAsia="楷体"/>
          <w:sz w:val="24"/>
          <w:szCs w:val="24"/>
          <w:highlight w:val="none"/>
        </w:rPr>
        <w:t>（三）教材选用及教学资源开发与使用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1.教材编写应做到体系新颖，结构合理，重点研究电商活动过程和网络消费者特征；重点介绍与人们生活关系密切的影响网络消费者消费活动的外界因素；</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2.教材取材应写实，应力求在内容上密切结合我国市场经济发展实际，充分体现本课程教学基本要求的精神，适应中职学习特点，并尽可能吸收国内外销售心理学研究的最新成果。</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w:t>
      </w:r>
      <w:r>
        <w:rPr>
          <w:rFonts w:ascii="仿宋_GB2312" w:hAnsi="仿宋_GB2312" w:eastAsia="仿宋_GB2312" w:cs="仿宋_GB2312"/>
          <w:bCs/>
          <w:sz w:val="24"/>
          <w:highlight w:val="none"/>
        </w:rPr>
        <w:t>.</w:t>
      </w:r>
      <w:r>
        <w:rPr>
          <w:rFonts w:hint="eastAsia" w:ascii="仿宋_GB2312" w:hAnsi="仿宋_GB2312" w:eastAsia="仿宋_GB2312" w:cs="仿宋_GB2312"/>
          <w:bCs/>
          <w:sz w:val="24"/>
          <w:highlight w:val="none"/>
        </w:rPr>
        <w:t>数字化资源开发</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为了使学生开阔视野并主动进行探索性学习，应完善课程网站，重点完善网络教学资源库，库中资源应包括：教学课件、教案、习题库、参考资料库等。进一步完善实践教学条件，包括：新建课程实训基地等。</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bookmarkStart w:id="187" w:name="_Toc109723088"/>
      <w:r>
        <w:rPr>
          <w:rFonts w:hint="eastAsia" w:ascii="楷体" w:hAnsi="楷体" w:eastAsia="楷体"/>
          <w:sz w:val="24"/>
          <w:szCs w:val="24"/>
          <w:highlight w:val="none"/>
        </w:rPr>
        <w:t>（四）教学条件</w:t>
      </w:r>
      <w:bookmarkEnd w:id="187"/>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1.课堂教学条件：多媒体教室、多媒体教学资料。</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2．实训条件：参照实训室配备标准进行，建议师生比为1:20，不要超过1:30。</w:t>
      </w:r>
    </w:p>
    <w:p>
      <w:pPr>
        <w:pStyle w:val="17"/>
        <w:pageBreakBefore w:val="0"/>
        <w:wordWrap/>
        <w:topLinePunct w:val="0"/>
        <w:bidi w:val="0"/>
        <w:spacing w:line="360" w:lineRule="auto"/>
        <w:ind w:left="0" w:leftChars="0" w:right="0" w:rightChars="0"/>
        <w:jc w:val="center"/>
        <w:rPr>
          <w:highlight w:val="none"/>
        </w:rPr>
      </w:pPr>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7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80"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eastAsiaTheme="minorEastAsia" w:cstheme="minorEastAsia"/>
                <w:snapToGrid w:val="0"/>
                <w:color w:val="000000"/>
                <w:sz w:val="21"/>
                <w:szCs w:val="21"/>
              </w:rPr>
              <w:t>1</w:t>
            </w:r>
            <w:r>
              <w:rPr>
                <w:rFonts w:hint="eastAsia" w:asciiTheme="minorEastAsia" w:hAnsiTheme="minorEastAsia" w:cstheme="minorEastAsia"/>
                <w:snapToGrid w:val="0"/>
                <w:color w:val="000000"/>
                <w:sz w:val="21"/>
                <w:szCs w:val="21"/>
                <w:lang w:val="en-US" w:eastAsia="zh-CN"/>
              </w:rPr>
              <w:t>-5</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szCs w:val="21"/>
                <w:highlight w:val="none"/>
              </w:rPr>
              <w:t>网店推广概述</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10</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cstheme="minorEastAsia"/>
                <w:snapToGrid w:val="0"/>
                <w:color w:val="000000"/>
                <w:sz w:val="21"/>
                <w:szCs w:val="21"/>
                <w:lang w:val="en-US" w:eastAsia="zh-CN"/>
              </w:rPr>
              <w:t>6-10</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szCs w:val="21"/>
                <w:highlight w:val="none"/>
              </w:rPr>
              <w:t>网店直通车</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10</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cstheme="minorEastAsia"/>
                <w:snapToGrid w:val="0"/>
                <w:color w:val="000000"/>
                <w:sz w:val="21"/>
                <w:szCs w:val="21"/>
                <w:lang w:val="en-US" w:eastAsia="zh-CN"/>
              </w:rPr>
              <w:t>11-14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szCs w:val="21"/>
                <w:highlight w:val="none"/>
              </w:rPr>
              <w:t>钻展</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8</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15-18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Bidi"/>
                <w:szCs w:val="21"/>
                <w:highlight w:val="none"/>
              </w:rPr>
              <w:t>标题优化</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8</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bl>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widowControl/>
        <w:shd w:val="clear"/>
        <w:spacing w:line="312" w:lineRule="auto"/>
        <w:jc w:val="left"/>
        <w:rPr>
          <w:rFonts w:ascii="仿宋_GB2312" w:hAnsi="仿宋_GB2312" w:eastAsia="仿宋_GB2312" w:cs="仿宋_GB2312"/>
          <w:sz w:val="24"/>
          <w:highlight w:val="none"/>
        </w:rPr>
      </w:pPr>
    </w:p>
    <w:p>
      <w:pPr>
        <w:bidi w:val="0"/>
        <w:jc w:val="center"/>
        <w:rPr>
          <w:rFonts w:hint="eastAsia" w:ascii="方正小标宋简体" w:hAnsi="方正小标宋简体" w:eastAsia="方正小标宋简体" w:cs="方正小标宋简体"/>
          <w:sz w:val="36"/>
          <w:szCs w:val="36"/>
        </w:rPr>
      </w:pPr>
      <w:bookmarkStart w:id="188" w:name="_Toc1024"/>
      <w:bookmarkStart w:id="189" w:name="_Toc10385"/>
      <w:bookmarkStart w:id="190" w:name="_Toc110986134"/>
      <w:bookmarkStart w:id="191" w:name="_Toc46"/>
      <w:bookmarkStart w:id="192" w:name="_Toc24686"/>
      <w:r>
        <w:rPr>
          <w:rFonts w:hint="eastAsia" w:ascii="方正小标宋简体" w:hAnsi="方正小标宋简体" w:eastAsia="方正小标宋简体" w:cs="方正小标宋简体"/>
          <w:sz w:val="36"/>
          <w:szCs w:val="36"/>
        </w:rPr>
        <w:t>直播营销课程标准</w:t>
      </w:r>
      <w:bookmarkEnd w:id="188"/>
      <w:bookmarkEnd w:id="189"/>
      <w:bookmarkEnd w:id="190"/>
      <w:bookmarkEnd w:id="191"/>
      <w:bookmarkEnd w:id="192"/>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bookmarkStart w:id="193" w:name="_Toc109723093"/>
      <w:bookmarkStart w:id="194" w:name="_Toc109723090"/>
      <w:r>
        <w:rPr>
          <w:rFonts w:hint="eastAsia" w:ascii="黑体" w:hAnsi="黑体" w:eastAsia="黑体" w:cs="黑体"/>
          <w:sz w:val="24"/>
          <w:szCs w:val="24"/>
          <w:lang w:val="en-US" w:eastAsia="zh-CN"/>
        </w:rPr>
        <w:t>一</w:t>
      </w:r>
      <w:r>
        <w:rPr>
          <w:rFonts w:hint="eastAsia" w:ascii="黑体" w:hAnsi="黑体" w:eastAsia="黑体" w:cs="黑体"/>
          <w:sz w:val="24"/>
          <w:szCs w:val="24"/>
        </w:rPr>
        <w:t>、课程性质与任务</w:t>
      </w:r>
      <w:bookmarkEnd w:id="193"/>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ascii="仿宋_GB2312" w:hAnsi="Times New Roman" w:eastAsia="仿宋_GB2312" w:cs="Times New Roman"/>
          <w:sz w:val="24"/>
          <w:szCs w:val="24"/>
          <w:highlight w:val="none"/>
        </w:rPr>
        <w:t>本</w:t>
      </w:r>
      <w:r>
        <w:rPr>
          <w:rFonts w:hint="eastAsia" w:ascii="仿宋_GB2312" w:hAnsi="Times New Roman" w:eastAsia="仿宋_GB2312" w:cs="Times New Roman"/>
          <w:sz w:val="24"/>
          <w:szCs w:val="24"/>
          <w:highlight w:val="none"/>
        </w:rPr>
        <w:t>课程是中等职业学校电子商务专业的一门专业拓展课程，是从事商贸行业市场工作必须学习的课程，将为后续学习其他专业方向（或专业）课程奠定基础</w:t>
      </w:r>
      <w:r>
        <w:rPr>
          <w:rFonts w:ascii="仿宋_GB2312" w:hAnsi="Times New Roman" w:eastAsia="仿宋_GB2312" w:cs="Times New Roman"/>
          <w:sz w:val="24"/>
          <w:szCs w:val="24"/>
          <w:highlight w:val="none"/>
        </w:rPr>
        <w:t>。</w:t>
      </w:r>
      <w:r>
        <w:rPr>
          <w:rFonts w:hint="eastAsia" w:ascii="仿宋_GB2312" w:hAnsi="仿宋_GB2312" w:eastAsia="仿宋_GB2312" w:cs="仿宋_GB2312"/>
          <w:sz w:val="24"/>
          <w:highlight w:val="none"/>
        </w:rPr>
        <w:t>旨在培养学生对直播平台的理解和对直播工具的运用能力，帮助学生全面理解和认识直播营销，为把握当下的营销形式和手段奠定良好的基础。</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此外，通过本课程的学习可以为学生的后续课程如毕业设计等奠定坚实的理论和实践平台，同时有助于其为今后在直播领域的实务工作奠定基础。因此，本课程是培养电子商务专业学生基础理论与实践能力，建立以任务为导向的职业能力的重要课程之一。</w:t>
      </w:r>
      <w:bookmarkEnd w:id="194"/>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bookmarkStart w:id="195" w:name="_Toc109723094"/>
      <w:r>
        <w:rPr>
          <w:rFonts w:hint="eastAsia" w:ascii="黑体" w:hAnsi="黑体" w:eastAsia="黑体" w:cs="黑体"/>
          <w:sz w:val="24"/>
          <w:szCs w:val="24"/>
          <w:lang w:val="en-US" w:eastAsia="zh-CN"/>
        </w:rPr>
        <w:t>二</w:t>
      </w:r>
      <w:r>
        <w:rPr>
          <w:rFonts w:hint="eastAsia" w:ascii="黑体" w:hAnsi="黑体" w:eastAsia="黑体" w:cs="黑体"/>
          <w:sz w:val="24"/>
          <w:szCs w:val="24"/>
        </w:rPr>
        <w:t>、课程</w:t>
      </w:r>
      <w:r>
        <w:rPr>
          <w:rFonts w:hint="eastAsia" w:ascii="黑体" w:hAnsi="黑体" w:eastAsia="黑体" w:cs="黑体"/>
          <w:sz w:val="24"/>
          <w:szCs w:val="24"/>
          <w:lang w:val="en-US" w:eastAsia="zh-CN"/>
        </w:rPr>
        <w:t>教学</w:t>
      </w:r>
      <w:r>
        <w:rPr>
          <w:rFonts w:hint="eastAsia" w:ascii="黑体" w:hAnsi="黑体" w:eastAsia="黑体" w:cs="黑体"/>
          <w:sz w:val="24"/>
          <w:szCs w:val="24"/>
        </w:rPr>
        <w:t>目标</w:t>
      </w:r>
      <w:bookmarkEnd w:id="195"/>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（一）知识目标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1.掌握直播商品的设置；</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2.掌握直播常用话术；</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3.掌握直播开场；</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4.掌握商品介绍；</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5.掌握客户问题处理；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6.掌握直播结尾；</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7.掌握订单处理。</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 xml:space="preserve"> (二)能力目标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1.能够掌握直播运营的概念、特点、主要内容和类型等；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2.了解直播运营的工作岗位及各岗位的知识、技能和素质要求；</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3.掌握直播编辑所需要的各种技能；</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4.能够认识几种典型直播营销，了解各种直播营销的价值和运营技巧。</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（三）素质目标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1.培养学生具备爱国、敬业、诚信、友善的品质以及良好的学习素养；</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2.提高学生的团结协作、沟通能力和分析问题、解决问题的能力；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3.具备基本的电子商务企业从业人员的基本职业素养和判断能力，能够熟练运用电子商务的相关知识解决企业的主要问题，有继续学习可持续发展能力；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4.具有强烈的工作责任心和风险意识。</w:t>
      </w:r>
    </w:p>
    <w:p>
      <w:pPr>
        <w:keepNext w:val="0"/>
        <w:keepLines w:val="0"/>
        <w:pageBreakBefore w:val="0"/>
        <w:widowControl w:val="0"/>
        <w:numPr>
          <w:ilvl w:val="0"/>
          <w:numId w:val="0"/>
        </w:numPr>
        <w:kinsoku/>
        <w:wordWrap/>
        <w:overflowPunct/>
        <w:topLinePunct w:val="0"/>
        <w:autoSpaceDE/>
        <w:autoSpaceDN/>
        <w:bidi w:val="0"/>
        <w:spacing w:line="400" w:lineRule="exact"/>
        <w:ind w:leftChars="200"/>
        <w:textAlignment w:val="auto"/>
        <w:rPr>
          <w:rFonts w:hint="eastAsia" w:ascii="黑体" w:hAnsi="黑体" w:eastAsia="黑体" w:cs="黑体"/>
          <w:sz w:val="24"/>
          <w:szCs w:val="24"/>
        </w:rPr>
      </w:pPr>
      <w:bookmarkStart w:id="196" w:name="_Toc109723092"/>
      <w:r>
        <w:rPr>
          <w:rFonts w:hint="eastAsia" w:ascii="黑体" w:hAnsi="黑体" w:eastAsia="黑体" w:cs="黑体"/>
          <w:sz w:val="24"/>
          <w:szCs w:val="24"/>
          <w:lang w:val="en-US" w:eastAsia="zh-CN"/>
        </w:rPr>
        <w:t>三、</w:t>
      </w:r>
      <w:r>
        <w:rPr>
          <w:rFonts w:hint="eastAsia" w:ascii="黑体" w:hAnsi="黑体" w:eastAsia="黑体" w:cs="黑体"/>
          <w:sz w:val="24"/>
          <w:szCs w:val="24"/>
        </w:rPr>
        <w:t>学时</w:t>
      </w:r>
    </w:p>
    <w:p>
      <w:pPr>
        <w:pStyle w:val="40"/>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rPr>
      </w:pPr>
      <w:r>
        <w:rPr>
          <w:rFonts w:hint="eastAsia" w:ascii="仿宋_GB2312" w:hAnsi="Times New Roman" w:eastAsia="仿宋_GB2312" w:cs="Times New Roman"/>
          <w:sz w:val="24"/>
          <w:szCs w:val="24"/>
          <w:highlight w:val="none"/>
        </w:rPr>
        <w:t>36学时</w:t>
      </w:r>
    </w:p>
    <w:p>
      <w:pPr>
        <w:keepNext w:val="0"/>
        <w:keepLines w:val="0"/>
        <w:pageBreakBefore w:val="0"/>
        <w:widowControl w:val="0"/>
        <w:numPr>
          <w:ilvl w:val="0"/>
          <w:numId w:val="0"/>
        </w:numPr>
        <w:kinsoku/>
        <w:wordWrap/>
        <w:overflowPunct/>
        <w:topLinePunct w:val="0"/>
        <w:autoSpaceDE/>
        <w:autoSpaceDN/>
        <w:bidi w:val="0"/>
        <w:spacing w:line="400" w:lineRule="exact"/>
        <w:ind w:leftChars="20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四、</w:t>
      </w:r>
      <w:r>
        <w:rPr>
          <w:rFonts w:hint="eastAsia" w:ascii="黑体" w:hAnsi="黑体" w:eastAsia="黑体" w:cs="黑体"/>
          <w:sz w:val="24"/>
          <w:szCs w:val="24"/>
        </w:rPr>
        <w:t>学分</w:t>
      </w:r>
      <w:bookmarkEnd w:id="196"/>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2学分</w:t>
      </w:r>
      <w:bookmarkStart w:id="197" w:name="_Hlk108730772"/>
      <w:r>
        <w:rPr>
          <w:rFonts w:hint="eastAsia" w:ascii="仿宋_GB2312" w:hAnsi="仿宋_GB2312" w:eastAsia="仿宋_GB2312" w:cs="仿宋_GB2312"/>
          <w:sz w:val="24"/>
          <w:highlight w:val="none"/>
        </w:rPr>
        <w:t xml:space="preserve"> </w:t>
      </w:r>
    </w:p>
    <w:bookmarkEnd w:id="197"/>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bookmarkStart w:id="198" w:name="_Toc109723095"/>
      <w:r>
        <w:rPr>
          <w:rFonts w:hint="eastAsia" w:ascii="黑体" w:hAnsi="黑体" w:eastAsia="黑体" w:cs="黑体"/>
          <w:sz w:val="24"/>
          <w:szCs w:val="24"/>
          <w:lang w:val="en-US" w:eastAsia="zh-CN"/>
        </w:rPr>
        <w:t>五</w:t>
      </w:r>
      <w:r>
        <w:rPr>
          <w:rFonts w:hint="eastAsia" w:ascii="黑体" w:hAnsi="黑体" w:eastAsia="黑体" w:cs="黑体"/>
          <w:sz w:val="24"/>
          <w:szCs w:val="24"/>
        </w:rPr>
        <w:t>、课程内容与要求</w:t>
      </w:r>
      <w:bookmarkEnd w:id="198"/>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本课程坚持立德树人的根本要求，结合中职</w:t>
      </w:r>
      <w:r>
        <w:rPr>
          <w:rFonts w:ascii="仿宋_GB2312" w:hAnsi="Times New Roman" w:eastAsia="仿宋_GB2312" w:cs="Times New Roman"/>
          <w:sz w:val="24"/>
          <w:szCs w:val="24"/>
          <w:highlight w:val="none"/>
        </w:rPr>
        <w:t>学生学习特点，</w:t>
      </w:r>
      <w:r>
        <w:rPr>
          <w:rFonts w:hint="eastAsia" w:ascii="仿宋_GB2312" w:hAnsi="Times New Roman" w:eastAsia="仿宋_GB2312" w:cs="Times New Roman"/>
          <w:sz w:val="24"/>
          <w:szCs w:val="24"/>
          <w:highlight w:val="none"/>
        </w:rPr>
        <w:t>遵循职业教育人才培养</w:t>
      </w:r>
      <w:r>
        <w:rPr>
          <w:rFonts w:ascii="仿宋_GB2312" w:hAnsi="Times New Roman" w:eastAsia="仿宋_GB2312" w:cs="Times New Roman"/>
          <w:sz w:val="24"/>
          <w:szCs w:val="24"/>
          <w:highlight w:val="none"/>
        </w:rPr>
        <w:t>规律，</w:t>
      </w:r>
      <w:r>
        <w:rPr>
          <w:rFonts w:hint="eastAsia" w:ascii="仿宋_GB2312" w:hAnsi="Times New Roman" w:eastAsia="仿宋_GB2312" w:cs="Times New Roman"/>
          <w:sz w:val="24"/>
          <w:szCs w:val="24"/>
          <w:highlight w:val="none"/>
        </w:rPr>
        <w:t>落实课程思政要求</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有机融入</w:t>
      </w:r>
      <w:r>
        <w:rPr>
          <w:rFonts w:ascii="仿宋_GB2312" w:hAnsi="Times New Roman" w:eastAsia="仿宋_GB2312" w:cs="Times New Roman"/>
          <w:sz w:val="24"/>
          <w:szCs w:val="24"/>
          <w:highlight w:val="none"/>
        </w:rPr>
        <w:t>思</w:t>
      </w:r>
      <w:r>
        <w:rPr>
          <w:rFonts w:hint="eastAsia" w:ascii="仿宋_GB2312" w:hAnsi="Times New Roman" w:eastAsia="仿宋_GB2312" w:cs="Times New Roman"/>
          <w:sz w:val="24"/>
          <w:szCs w:val="24"/>
          <w:highlight w:val="none"/>
        </w:rPr>
        <w:t>想政治教育内容，紧密联系工作实际，突出应用性和实践性，注重学生职业能力和可持续发展</w:t>
      </w:r>
      <w:r>
        <w:rPr>
          <w:rFonts w:ascii="仿宋_GB2312" w:hAnsi="Times New Roman" w:eastAsia="仿宋_GB2312" w:cs="Times New Roman"/>
          <w:sz w:val="24"/>
          <w:szCs w:val="24"/>
          <w:highlight w:val="none"/>
        </w:rPr>
        <w:t>能力</w:t>
      </w:r>
      <w:r>
        <w:rPr>
          <w:rFonts w:hint="eastAsia" w:ascii="仿宋_GB2312" w:hAnsi="Times New Roman" w:eastAsia="仿宋_GB2312" w:cs="Times New Roman"/>
          <w:sz w:val="24"/>
          <w:szCs w:val="24"/>
          <w:highlight w:val="none"/>
        </w:rPr>
        <w:t>的培养,结合中高本衔接培养需要，根据电子商务</w:t>
      </w:r>
      <w:r>
        <w:rPr>
          <w:rFonts w:ascii="仿宋_GB2312" w:hAnsi="Times New Roman" w:eastAsia="仿宋_GB2312" w:cs="Times New Roman"/>
          <w:sz w:val="24"/>
          <w:szCs w:val="24"/>
          <w:highlight w:val="none"/>
        </w:rPr>
        <w:t>专业</w:t>
      </w:r>
      <w:r>
        <w:rPr>
          <w:rFonts w:hint="eastAsia" w:ascii="仿宋_GB2312" w:hAnsi="Times New Roman" w:eastAsia="仿宋_GB2312" w:cs="Times New Roman"/>
          <w:sz w:val="24"/>
          <w:szCs w:val="24"/>
          <w:highlight w:val="none"/>
        </w:rPr>
        <w:t>人才培养方案中本课程的内容与要求，合理</w:t>
      </w:r>
      <w:r>
        <w:rPr>
          <w:rFonts w:ascii="仿宋_GB2312" w:hAnsi="Times New Roman" w:eastAsia="仿宋_GB2312" w:cs="Times New Roman"/>
          <w:sz w:val="24"/>
          <w:szCs w:val="24"/>
          <w:highlight w:val="none"/>
        </w:rPr>
        <w:t>设计</w:t>
      </w:r>
      <w:r>
        <w:rPr>
          <w:rFonts w:hint="eastAsia" w:ascii="仿宋_GB2312" w:hAnsi="Times New Roman" w:eastAsia="仿宋_GB2312" w:cs="Times New Roman"/>
          <w:sz w:val="24"/>
          <w:szCs w:val="24"/>
          <w:highlight w:val="none"/>
        </w:rPr>
        <w:t>如下学习单元（模块）</w:t>
      </w:r>
      <w:r>
        <w:rPr>
          <w:rFonts w:ascii="仿宋_GB2312" w:hAnsi="Times New Roman" w:eastAsia="仿宋_GB2312" w:cs="Times New Roman"/>
          <w:sz w:val="24"/>
          <w:szCs w:val="24"/>
          <w:highlight w:val="none"/>
        </w:rPr>
        <w:t>和教学活动</w:t>
      </w:r>
      <w:r>
        <w:rPr>
          <w:rFonts w:hint="eastAsia" w:ascii="仿宋_GB2312" w:hAnsi="Times New Roman" w:eastAsia="仿宋_GB2312" w:cs="Times New Roman"/>
          <w:sz w:val="24"/>
          <w:szCs w:val="24"/>
          <w:highlight w:val="none"/>
        </w:rPr>
        <w:t>，并在素质、知识和能力等方面达到相应要求</w:t>
      </w:r>
      <w:r>
        <w:rPr>
          <w:rFonts w:ascii="仿宋_GB2312" w:hAnsi="Times New Roman" w:eastAsia="仿宋_GB2312" w:cs="Times New Roman"/>
          <w:sz w:val="24"/>
          <w:szCs w:val="24"/>
          <w:highlight w:val="none"/>
        </w:rPr>
        <w:t>。</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402"/>
        <w:gridCol w:w="2973"/>
        <w:gridCol w:w="262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jc w:val="center"/>
        </w:trPr>
        <w:tc>
          <w:tcPr>
            <w:tcW w:w="813" w:type="dxa"/>
            <w:vAlign w:val="center"/>
          </w:tcPr>
          <w:p>
            <w:pPr>
              <w:shd w:val="clear"/>
              <w:spacing w:line="312" w:lineRule="auto"/>
              <w:jc w:val="center"/>
              <w:rPr>
                <w:rFonts w:asciiTheme="minorEastAsia" w:hAnsiTheme="minorEastAsia"/>
                <w:b/>
                <w:szCs w:val="21"/>
                <w:highlight w:val="none"/>
              </w:rPr>
            </w:pPr>
            <w:bookmarkStart w:id="199" w:name="_Hlk108762839"/>
            <w:r>
              <w:rPr>
                <w:rFonts w:hint="eastAsia" w:asciiTheme="minorEastAsia" w:hAnsiTheme="minorEastAsia"/>
                <w:b/>
                <w:szCs w:val="21"/>
                <w:highlight w:val="none"/>
              </w:rPr>
              <w:t>序号</w:t>
            </w:r>
          </w:p>
        </w:tc>
        <w:tc>
          <w:tcPr>
            <w:tcW w:w="1402"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教学项目</w:t>
            </w:r>
          </w:p>
        </w:tc>
        <w:tc>
          <w:tcPr>
            <w:tcW w:w="2973"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教学内容与要求</w:t>
            </w:r>
          </w:p>
        </w:tc>
        <w:tc>
          <w:tcPr>
            <w:tcW w:w="2626"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活动设计建议</w:t>
            </w:r>
          </w:p>
        </w:tc>
        <w:tc>
          <w:tcPr>
            <w:tcW w:w="708"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1</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直播营销概述</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1.认识直播营销；</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2.直播营销与自媒体；</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3.直播营销人员的基本素质；</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4.直播营销运营的常用思维。</w:t>
            </w:r>
          </w:p>
        </w:tc>
        <w:tc>
          <w:tcPr>
            <w:tcW w:w="2626" w:type="dxa"/>
            <w:vAlign w:val="center"/>
          </w:tcPr>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1.小组讨论生活中接触的直播营销形式和案例；</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2.多媒体教学播放各种新媒体应用案例；</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3.</w:t>
            </w:r>
            <w:r>
              <w:rPr>
                <w:rFonts w:hint="eastAsia"/>
                <w:highlight w:val="none"/>
              </w:rPr>
              <w:t>培养学生注重理论知识和实际操作的结合，让学生深入了解直播营销的理论知识，并在实践中掌握和运用相关技能。</w:t>
            </w:r>
          </w:p>
        </w:tc>
        <w:tc>
          <w:tcPr>
            <w:tcW w:w="708"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2</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直播营销方案策划</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1.直播营销活动的基本流程；</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2.直播营销活动流程策划；</w:t>
            </w:r>
          </w:p>
          <w:p>
            <w:pPr>
              <w:pStyle w:val="177"/>
              <w:shd w:val="clear"/>
              <w:spacing w:line="312" w:lineRule="auto"/>
              <w:ind w:firstLine="0" w:firstLineChars="0"/>
              <w:rPr>
                <w:rFonts w:ascii="宋体" w:hAnsi="宋体"/>
                <w:szCs w:val="21"/>
                <w:highlight w:val="none"/>
              </w:rPr>
            </w:pPr>
            <w:r>
              <w:rPr>
                <w:rFonts w:hint="eastAsia" w:asciiTheme="minorEastAsia" w:hAnsiTheme="minorEastAsia" w:eastAsiaTheme="minorEastAsia" w:cstheme="minorBidi"/>
                <w:szCs w:val="21"/>
                <w:highlight w:val="none"/>
              </w:rPr>
              <w:t>3.直播活动脚本策划。</w:t>
            </w:r>
          </w:p>
        </w:tc>
        <w:tc>
          <w:tcPr>
            <w:tcW w:w="2626" w:type="dxa"/>
            <w:vAlign w:val="center"/>
          </w:tcPr>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1.多媒体终端展示营销案例；</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2.小组讨论各种营销模式成功的基础；</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3.联系实际搜索相关营销案例进行分享；</w:t>
            </w:r>
          </w:p>
          <w:p>
            <w:pPr>
              <w:shd w:val="clear"/>
              <w:spacing w:line="312" w:lineRule="auto"/>
              <w:rPr>
                <w:rFonts w:eastAsia="宋体" w:asciiTheme="minorEastAsia" w:hAnsiTheme="minorEastAsia"/>
                <w:szCs w:val="21"/>
                <w:highlight w:val="none"/>
              </w:rPr>
            </w:pPr>
            <w:r>
              <w:rPr>
                <w:rFonts w:hint="eastAsia" w:asciiTheme="minorEastAsia" w:hAnsiTheme="minorEastAsia"/>
                <w:szCs w:val="21"/>
                <w:highlight w:val="none"/>
              </w:rPr>
              <w:t>4.培养学生具备爱国、敬业、诚信、友善的品质以及良好的学习素养。</w:t>
            </w:r>
          </w:p>
        </w:tc>
        <w:tc>
          <w:tcPr>
            <w:tcW w:w="708"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3</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人员配置</w:t>
            </w:r>
          </w:p>
        </w:tc>
        <w:tc>
          <w:tcPr>
            <w:tcW w:w="2973" w:type="dxa"/>
            <w:vAlign w:val="center"/>
          </w:tcPr>
          <w:p>
            <w:pPr>
              <w:pStyle w:val="177"/>
              <w:shd w:val="clear"/>
              <w:spacing w:line="312" w:lineRule="auto"/>
              <w:ind w:firstLine="0" w:firstLineChars="0"/>
              <w:jc w:val="left"/>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1.直播团队组织架构；</w:t>
            </w:r>
          </w:p>
          <w:p>
            <w:pPr>
              <w:pStyle w:val="177"/>
              <w:shd w:val="clear"/>
              <w:spacing w:line="312" w:lineRule="auto"/>
              <w:ind w:firstLine="0" w:firstLineChars="0"/>
              <w:jc w:val="left"/>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2.直播团队的组件；</w:t>
            </w:r>
          </w:p>
          <w:p>
            <w:pPr>
              <w:pStyle w:val="177"/>
              <w:shd w:val="clear"/>
              <w:spacing w:line="312" w:lineRule="auto"/>
              <w:ind w:firstLine="0" w:firstLineChars="0"/>
              <w:jc w:val="left"/>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3.主播人社打造策略；</w:t>
            </w:r>
          </w:p>
          <w:p>
            <w:pPr>
              <w:pStyle w:val="177"/>
              <w:shd w:val="clear"/>
              <w:spacing w:line="312" w:lineRule="auto"/>
              <w:ind w:firstLine="0" w:firstLineChars="0"/>
              <w:jc w:val="left"/>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4.商家直播选择直播的策略；</w:t>
            </w:r>
          </w:p>
          <w:p>
            <w:pPr>
              <w:pStyle w:val="177"/>
              <w:shd w:val="clear"/>
              <w:spacing w:line="312" w:lineRule="auto"/>
              <w:ind w:firstLine="0" w:firstLineChars="0"/>
              <w:jc w:val="left"/>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5.主播助理的培养。</w:t>
            </w:r>
          </w:p>
        </w:tc>
        <w:tc>
          <w:tcPr>
            <w:tcW w:w="2626" w:type="dxa"/>
            <w:vAlign w:val="center"/>
          </w:tcPr>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1.多媒体教学展示新媒体应用案例；</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2.使用个人终端进行实训练习；</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3.提高学生的团结协作、沟通能力和分析问题、解决问题的能力。</w:t>
            </w:r>
          </w:p>
        </w:tc>
        <w:tc>
          <w:tcPr>
            <w:tcW w:w="708"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4</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直播话术</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1.直播营销话术设计；</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2.直播营销“三点”方法论；</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3.直播间商品讲解要点拆解；</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4.直播间商品“四步营销法”。</w:t>
            </w:r>
          </w:p>
        </w:tc>
        <w:tc>
          <w:tcPr>
            <w:tcW w:w="2626" w:type="dxa"/>
            <w:vAlign w:val="center"/>
          </w:tcPr>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1.多媒体教学资料演示；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2.案例研讨展示；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3.使用个人终端进行实训练习；</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4.提升学生基本职业素养和判断能力。</w:t>
            </w:r>
          </w:p>
        </w:tc>
        <w:tc>
          <w:tcPr>
            <w:tcW w:w="708"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5</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直播间设计</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1.直播设备的设置；</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2.直播间的布置；</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3.直播间的灯光布置。</w:t>
            </w:r>
          </w:p>
        </w:tc>
        <w:tc>
          <w:tcPr>
            <w:tcW w:w="2626" w:type="dxa"/>
            <w:vAlign w:val="center"/>
          </w:tcPr>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1.多媒体教学资料演示；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2.移动营销案例研讨展示；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3.使用个人终端进行实训练习；</w:t>
            </w:r>
          </w:p>
          <w:p>
            <w:pPr>
              <w:shd w:val="clear"/>
              <w:spacing w:line="312" w:lineRule="auto"/>
              <w:rPr>
                <w:rFonts w:eastAsia="宋体" w:asciiTheme="minorEastAsia" w:hAnsiTheme="minorEastAsia"/>
                <w:szCs w:val="21"/>
                <w:highlight w:val="none"/>
              </w:rPr>
            </w:pPr>
            <w:r>
              <w:rPr>
                <w:rFonts w:hint="eastAsia" w:asciiTheme="minorEastAsia" w:hAnsiTheme="minorEastAsia"/>
                <w:szCs w:val="21"/>
                <w:highlight w:val="none"/>
              </w:rPr>
              <w:t>4.培养学生的审美眼光和艺术设计素质。</w:t>
            </w:r>
          </w:p>
        </w:tc>
        <w:tc>
          <w:tcPr>
            <w:tcW w:w="708"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6</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商品选择与规划</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1.直播间选品的策略；</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2.直播间商品定价策略；</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3.直播间商品结构规划；</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4.直播间商品陈列；</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5.直播间商品的精细化配置与管理。</w:t>
            </w:r>
          </w:p>
        </w:tc>
        <w:tc>
          <w:tcPr>
            <w:tcW w:w="2626" w:type="dxa"/>
            <w:vAlign w:val="center"/>
          </w:tcPr>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1.多媒体教学资料演示；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2.移动营销案例研讨展示；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3.使用个人终端进行实训练习；</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4.培养学生较强的自主能力及技术更新能力。</w:t>
            </w:r>
          </w:p>
        </w:tc>
        <w:tc>
          <w:tcPr>
            <w:tcW w:w="708" w:type="dxa"/>
            <w:vAlign w:val="center"/>
          </w:tcPr>
          <w:p>
            <w:pPr>
              <w:shd w:val="clear"/>
              <w:spacing w:line="312" w:lineRule="auto"/>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7</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数据分析</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1.直播间数据分析基本思路；</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2.直播间数据分析常用指标。</w:t>
            </w:r>
          </w:p>
        </w:tc>
        <w:tc>
          <w:tcPr>
            <w:tcW w:w="2626" w:type="dxa"/>
            <w:vAlign w:val="center"/>
          </w:tcPr>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1.多媒体教学资料演示；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2.移动营销案例研讨展示；</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3.使用个人终端进行实训练习；</w:t>
            </w:r>
          </w:p>
          <w:p>
            <w:pPr>
              <w:shd w:val="clear"/>
              <w:spacing w:line="312" w:lineRule="auto"/>
              <w:rPr>
                <w:rFonts w:asciiTheme="minorEastAsia" w:hAnsiTheme="minorEastAsia"/>
                <w:szCs w:val="21"/>
                <w:highlight w:val="none"/>
              </w:rPr>
            </w:pPr>
            <w:r>
              <w:rPr>
                <w:rFonts w:hint="eastAsia" w:asciiTheme="minorEastAsia" w:hAnsiTheme="minorEastAsia"/>
                <w:szCs w:val="21"/>
                <w:highlight w:val="none"/>
              </w:rPr>
              <w:t>4.提升学生对数据的运用能力。</w:t>
            </w:r>
          </w:p>
        </w:tc>
        <w:tc>
          <w:tcPr>
            <w:tcW w:w="708" w:type="dxa"/>
            <w:vAlign w:val="center"/>
          </w:tcPr>
          <w:p>
            <w:pPr>
              <w:shd w:val="clear"/>
              <w:spacing w:line="312" w:lineRule="auto"/>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6</w:t>
            </w:r>
          </w:p>
        </w:tc>
      </w:tr>
    </w:tbl>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bookmarkStart w:id="200" w:name="_Toc109723096"/>
      <w:r>
        <w:rPr>
          <w:rFonts w:hint="eastAsia" w:ascii="黑体" w:hAnsi="黑体" w:eastAsia="黑体" w:cs="黑体"/>
          <w:sz w:val="24"/>
          <w:szCs w:val="24"/>
          <w:lang w:val="en-US" w:eastAsia="zh-CN"/>
        </w:rPr>
        <w:t>六</w:t>
      </w:r>
      <w:r>
        <w:rPr>
          <w:rFonts w:hint="eastAsia" w:ascii="黑体" w:hAnsi="黑体" w:eastAsia="黑体" w:cs="黑体"/>
          <w:sz w:val="24"/>
          <w:szCs w:val="24"/>
        </w:rPr>
        <w:t>、课程实施</w:t>
      </w:r>
      <w:bookmarkEnd w:id="200"/>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楷体" w:hAnsi="楷体" w:eastAsia="楷体"/>
          <w:sz w:val="24"/>
          <w:szCs w:val="24"/>
          <w:highlight w:val="none"/>
          <w:lang w:eastAsia="zh-CN"/>
        </w:rPr>
      </w:pPr>
      <w:r>
        <w:rPr>
          <w:rFonts w:hint="eastAsia" w:ascii="楷体" w:hAnsi="楷体" w:eastAsia="楷体"/>
          <w:sz w:val="24"/>
          <w:szCs w:val="24"/>
          <w:highlight w:val="none"/>
        </w:rPr>
        <w:t>（一）教学</w:t>
      </w:r>
      <w:r>
        <w:rPr>
          <w:rFonts w:hint="eastAsia" w:ascii="楷体" w:hAnsi="楷体" w:eastAsia="楷体"/>
          <w:sz w:val="24"/>
          <w:szCs w:val="24"/>
          <w:highlight w:val="none"/>
          <w:lang w:val="en-US" w:eastAsia="zh-CN"/>
        </w:rPr>
        <w:t>方法</w:t>
      </w:r>
    </w:p>
    <w:bookmarkEnd w:id="199"/>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将思政融入教学，采用</w:t>
      </w:r>
      <w:r>
        <w:rPr>
          <w:rFonts w:hint="eastAsia" w:ascii="仿宋_GB2312" w:hAnsi="仿宋_GB2312" w:eastAsia="仿宋_GB2312" w:cs="仿宋_GB2312"/>
          <w:bCs/>
          <w:sz w:val="24"/>
          <w:highlight w:val="none"/>
        </w:rPr>
        <w:t>任务驱动法、情景教学法、案例分析法、小组合作法等，创设工作情境，</w:t>
      </w:r>
      <w:r>
        <w:rPr>
          <w:rFonts w:hint="eastAsia" w:ascii="仿宋_GB2312" w:hAnsi="Times New Roman" w:eastAsia="仿宋_GB2312" w:cs="Times New Roman"/>
          <w:sz w:val="24"/>
          <w:szCs w:val="24"/>
          <w:highlight w:val="none"/>
        </w:rPr>
        <w:t>使学生能够将知识融合与实践，并对职业道德有更加深刻的体会。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任务驱动教学法。采用真实企业的案例资料，以完成每一任务为目标，让学生根据电商工作过程所需技能的操作方法和规范要求进行学习和训练，在具体操作过程中产生对电子商务基本技能的需求，针对其需求引入相关理论知识，用工作任务驱动学生积极主动地进行学习和训练，有效地调动学生对操作技能和理论知识学习的积极性，实现实践理论一体化。</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2．案例分析法。以真实企业实际发生的事项为案例，导入每一工作任务需要掌握的知识和技能，再以学生身边实例加以讲解，使抽象的理论通过浅显明了的案例变得通俗易懂。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3．小组合作法。技能模块需要学生提高参与感才能掌握课程与实际工作相结合，极大地激发和提高了学生学习的积极性。学生通过分组练习发现自身不足，提高专业技能能力。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4. 情景教学法。教师和学生共同选择特定的教学情境，按照实际需要为学生安排实际或仿真环境，让学生真切感受心理氛围，实施心理测试和心理实践，并在自我交流和互动交流中认识并接受自己和周围的环境。</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楷体" w:hAnsi="楷体" w:eastAsia="楷体"/>
          <w:sz w:val="24"/>
          <w:szCs w:val="24"/>
          <w:highlight w:val="none"/>
          <w:lang w:val="en-US" w:eastAsia="zh-CN"/>
        </w:rPr>
      </w:pPr>
      <w:r>
        <w:rPr>
          <w:rFonts w:hint="eastAsia" w:ascii="楷体" w:hAnsi="楷体" w:eastAsia="楷体"/>
          <w:sz w:val="24"/>
          <w:szCs w:val="24"/>
          <w:highlight w:val="none"/>
        </w:rPr>
        <w:t>（二）评价</w:t>
      </w:r>
      <w:r>
        <w:rPr>
          <w:rFonts w:hint="eastAsia" w:ascii="楷体" w:hAnsi="楷体" w:eastAsia="楷体"/>
          <w:sz w:val="24"/>
          <w:szCs w:val="24"/>
          <w:highlight w:val="none"/>
          <w:lang w:val="en-US" w:eastAsia="zh-CN"/>
        </w:rPr>
        <w:t>方法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采用实操考核与过程考核相结合的多元考核方式，使之更加准确的反映出学生的课程学习情况。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1.实操考核。采取技能课上机考试的形式进行考核，占课程总成绩的70%，在学期末进行，考试时间</w:t>
      </w:r>
      <w:r>
        <w:rPr>
          <w:rFonts w:ascii="仿宋_GB2312" w:hAnsi="仿宋_GB2312" w:eastAsia="仿宋_GB2312" w:cs="仿宋_GB2312"/>
          <w:bCs/>
          <w:sz w:val="24"/>
          <w:highlight w:val="none"/>
        </w:rPr>
        <w:t>45</w:t>
      </w:r>
      <w:r>
        <w:rPr>
          <w:rFonts w:hint="eastAsia" w:ascii="仿宋_GB2312" w:hAnsi="仿宋_GB2312" w:eastAsia="仿宋_GB2312" w:cs="仿宋_GB2312"/>
          <w:bCs/>
          <w:sz w:val="24"/>
          <w:highlight w:val="none"/>
        </w:rPr>
        <w:t>分钟。</w:t>
      </w:r>
      <w:r>
        <w:rPr>
          <w:rFonts w:ascii="仿宋_GB2312" w:hAnsi="仿宋_GB2312" w:eastAsia="仿宋_GB2312" w:cs="仿宋_GB2312"/>
          <w:bCs/>
          <w:sz w:val="24"/>
          <w:highlight w:val="none"/>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2.过程考核。平时成绩，占课程总成绩的30%，考核点为学生课堂出勤情况、课堂纪律、学习积极性和作业完成情况，考核随堂进行，期末由任课老师给出平日成绩。</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楷体" w:hAnsi="楷体" w:eastAsia="楷体"/>
          <w:sz w:val="24"/>
          <w:szCs w:val="24"/>
          <w:highlight w:val="none"/>
          <w:lang w:val="en-US" w:eastAsia="zh-CN"/>
        </w:rPr>
      </w:pPr>
      <w:r>
        <w:rPr>
          <w:rFonts w:hint="eastAsia" w:ascii="楷体" w:hAnsi="楷体" w:eastAsia="楷体"/>
          <w:sz w:val="24"/>
          <w:szCs w:val="24"/>
          <w:highlight w:val="none"/>
        </w:rPr>
        <w:t>（</w:t>
      </w:r>
      <w:r>
        <w:rPr>
          <w:rFonts w:hint="eastAsia" w:ascii="楷体" w:hAnsi="楷体" w:eastAsia="楷体"/>
          <w:sz w:val="24"/>
          <w:szCs w:val="24"/>
          <w:highlight w:val="none"/>
          <w:lang w:val="en-US" w:eastAsia="zh-CN"/>
        </w:rPr>
        <w:t>三</w:t>
      </w:r>
      <w:r>
        <w:rPr>
          <w:rFonts w:hint="eastAsia" w:ascii="楷体" w:hAnsi="楷体" w:eastAsia="楷体"/>
          <w:sz w:val="24"/>
          <w:szCs w:val="24"/>
          <w:highlight w:val="none"/>
        </w:rPr>
        <w:t>）</w:t>
      </w:r>
      <w:r>
        <w:rPr>
          <w:rFonts w:hint="eastAsia" w:ascii="楷体" w:hAnsi="楷体" w:eastAsia="楷体"/>
          <w:sz w:val="24"/>
          <w:szCs w:val="24"/>
          <w:highlight w:val="none"/>
          <w:lang w:eastAsia="zh-CN"/>
        </w:rPr>
        <w:t>教学</w:t>
      </w:r>
      <w:r>
        <w:rPr>
          <w:rFonts w:hint="eastAsia" w:ascii="楷体" w:hAnsi="楷体" w:eastAsia="楷体"/>
          <w:sz w:val="24"/>
          <w:szCs w:val="24"/>
          <w:highlight w:val="none"/>
          <w:lang w:val="en-US" w:eastAsia="zh-CN"/>
        </w:rPr>
        <w:t>条件</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1）校内实践教学条件要求。课程技能训练的校内实训基地需能够营造虚实结合、互动参与的实践训练情境，配置各类教学软件和多媒体设备，能访问互联网，能够开展客户服务训练项目。本课程编制的“电子教材”、“电子教案”、“复习与训练题”、“技能训练指导模块”、“教学大纲”、“授课计划”、“学习形式”、“考核方式”等内容能够上传网络，满足课堂教学和学生课外学习的需要。学生可通过网络进行远程学习，教师利用网络可对学生进行有针对性地指导。</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楷体" w:hAnsi="楷体" w:eastAsia="楷体"/>
          <w:sz w:val="24"/>
          <w:szCs w:val="24"/>
          <w:highlight w:val="none"/>
        </w:rPr>
      </w:pPr>
      <w:r>
        <w:rPr>
          <w:rFonts w:hint="eastAsia" w:ascii="仿宋_GB2312" w:hAnsi="仿宋_GB2312" w:eastAsia="仿宋_GB2312" w:cs="仿宋_GB2312"/>
          <w:bCs/>
          <w:sz w:val="24"/>
          <w:highlight w:val="none"/>
          <w:lang w:eastAsia="zh-CN"/>
        </w:rPr>
        <w:t>（2）校外实习基地条件要求。本课程需要营造课堂内良好的实训环境，积极推行开放式实践性教学，建设开放式的实训平台，与多家电子商务公司达成实训实习合作协议，校外实习基地企业能够为学生提供与本课程相适应的顶岗实习岗位。应配备指导教师对学生的实习活动进行必要的指导和考核评价，同时承担学生在企业实习期间的管理责任。</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楷体" w:hAnsi="楷体" w:eastAsia="楷体"/>
          <w:sz w:val="24"/>
          <w:szCs w:val="24"/>
          <w:highlight w:val="none"/>
        </w:rPr>
      </w:pPr>
      <w:r>
        <w:rPr>
          <w:rFonts w:hint="eastAsia" w:ascii="楷体" w:hAnsi="楷体" w:eastAsia="楷体"/>
          <w:sz w:val="24"/>
          <w:szCs w:val="24"/>
          <w:highlight w:val="none"/>
        </w:rPr>
        <w:t>（</w:t>
      </w:r>
      <w:r>
        <w:rPr>
          <w:rFonts w:hint="eastAsia" w:ascii="楷体" w:hAnsi="楷体" w:eastAsia="楷体"/>
          <w:sz w:val="24"/>
          <w:szCs w:val="24"/>
          <w:highlight w:val="none"/>
          <w:lang w:val="en-US" w:eastAsia="zh-CN"/>
        </w:rPr>
        <w:t>四</w:t>
      </w:r>
      <w:r>
        <w:rPr>
          <w:rFonts w:hint="eastAsia" w:ascii="楷体" w:hAnsi="楷体" w:eastAsia="楷体"/>
          <w:sz w:val="24"/>
          <w:szCs w:val="24"/>
          <w:highlight w:val="none"/>
        </w:rPr>
        <w:t>）教材</w:t>
      </w:r>
      <w:r>
        <w:rPr>
          <w:rFonts w:hint="eastAsia" w:ascii="楷体" w:hAnsi="楷体" w:eastAsia="楷体"/>
          <w:sz w:val="24"/>
          <w:szCs w:val="24"/>
          <w:highlight w:val="none"/>
          <w:lang w:val="en-US" w:eastAsia="zh-CN"/>
        </w:rPr>
        <w:t>编</w:t>
      </w:r>
      <w:r>
        <w:rPr>
          <w:rFonts w:hint="eastAsia" w:ascii="楷体" w:hAnsi="楷体" w:eastAsia="楷体"/>
          <w:sz w:val="24"/>
          <w:szCs w:val="24"/>
          <w:highlight w:val="none"/>
        </w:rPr>
        <w:t>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1.教材编写应做到体系新颖，结构合理，重点研究电商活动过程和网络消费者特征；重点介绍与人们生活关系密切的影响网络消费者消费活动的外界因素；</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2.教材取材应写实，应力求在内容上密切结合我国市场经济发展实际，充分体现本课程教学基本要求的精神，适应中职学习特点，并尽可能吸收国内外销售心理学研究的最新成果。</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w:t>
      </w:r>
      <w:r>
        <w:rPr>
          <w:rFonts w:ascii="仿宋_GB2312" w:hAnsi="仿宋_GB2312" w:eastAsia="仿宋_GB2312" w:cs="仿宋_GB2312"/>
          <w:bCs/>
          <w:sz w:val="24"/>
          <w:highlight w:val="none"/>
        </w:rPr>
        <w:t>.</w:t>
      </w:r>
      <w:r>
        <w:rPr>
          <w:rFonts w:hint="eastAsia" w:ascii="仿宋_GB2312" w:hAnsi="仿宋_GB2312" w:eastAsia="仿宋_GB2312" w:cs="仿宋_GB2312"/>
          <w:bCs/>
          <w:sz w:val="24"/>
          <w:highlight w:val="none"/>
        </w:rPr>
        <w:t>数字化资源开发</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为了使学生开阔视野并主动进行探索性学习，应完善课程网站，重点完善网络教学资源库，库中资源应包括：教学课件、教案、习题库、参考资料库等。进一步完善实践教学条件，包括：新建课程实训基地等。</w:t>
      </w:r>
    </w:p>
    <w:p>
      <w:pPr>
        <w:pStyle w:val="17"/>
        <w:pageBreakBefore w:val="0"/>
        <w:wordWrap/>
        <w:topLinePunct w:val="0"/>
        <w:bidi w:val="0"/>
        <w:spacing w:line="360" w:lineRule="auto"/>
        <w:ind w:left="0" w:leftChars="0" w:right="0" w:rightChars="0"/>
        <w:jc w:val="center"/>
        <w:rPr>
          <w:rFonts w:ascii="黑体" w:hAnsi="黑体" w:eastAsia="黑体"/>
          <w:sz w:val="24"/>
          <w:szCs w:val="24"/>
          <w:highlight w:val="none"/>
          <w:lang w:eastAsia="zh-CN"/>
        </w:rPr>
      </w:pPr>
      <w:bookmarkStart w:id="201" w:name="_Toc9202"/>
      <w:bookmarkStart w:id="202" w:name="_Toc19639"/>
      <w:bookmarkStart w:id="203" w:name="_Toc26638"/>
      <w:bookmarkStart w:id="204" w:name="_Toc110986135"/>
      <w:bookmarkStart w:id="205" w:name="_Toc26927"/>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7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80"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1</w:t>
            </w:r>
            <w:r>
              <w:rPr>
                <w:rFonts w:hint="eastAsia" w:asciiTheme="minorEastAsia" w:hAnsiTheme="minorEastAsia" w:cstheme="minorEastAsia"/>
                <w:snapToGrid w:val="0"/>
                <w:color w:val="000000"/>
                <w:sz w:val="21"/>
                <w:szCs w:val="21"/>
                <w:lang w:val="en-US" w:eastAsia="zh-CN"/>
              </w:rPr>
              <w:t>-2</w:t>
            </w:r>
          </w:p>
        </w:tc>
        <w:tc>
          <w:tcPr>
            <w:tcW w:w="3079" w:type="dxa"/>
            <w:tcMar>
              <w:top w:w="0" w:type="dxa"/>
              <w:left w:w="108" w:type="dxa"/>
              <w:bottom w:w="0" w:type="dxa"/>
              <w:right w:w="108" w:type="dxa"/>
            </w:tcMar>
            <w:vAlign w:val="center"/>
          </w:tcPr>
          <w:p>
            <w:pPr>
              <w:shd w:val="clear"/>
              <w:spacing w:line="312" w:lineRule="auto"/>
              <w:jc w:val="center"/>
              <w:rPr>
                <w:rFonts w:hint="eastAsia" w:asciiTheme="minorEastAsia" w:hAnsiTheme="minorEastAsia" w:eastAsiaTheme="minorEastAsia" w:cstheme="minorEastAsia"/>
                <w:snapToGrid w:val="0"/>
                <w:color w:val="000000"/>
                <w:spacing w:val="7"/>
                <w:sz w:val="21"/>
                <w:szCs w:val="21"/>
              </w:rPr>
            </w:pPr>
            <w:r>
              <w:rPr>
                <w:rFonts w:hint="eastAsia" w:asciiTheme="minorEastAsia" w:hAnsiTheme="minorEastAsia"/>
                <w:snapToGrid w:val="0"/>
                <w:color w:val="000000"/>
                <w:szCs w:val="21"/>
                <w:highlight w:val="none"/>
              </w:rPr>
              <w:t>直播营销概述</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cstheme="minorEastAsia"/>
                <w:snapToGrid w:val="0"/>
                <w:color w:val="000000"/>
                <w:sz w:val="21"/>
                <w:szCs w:val="21"/>
                <w:lang w:val="en-US" w:eastAsia="zh-CN"/>
              </w:rPr>
              <w:t>3-4</w:t>
            </w:r>
          </w:p>
        </w:tc>
        <w:tc>
          <w:tcPr>
            <w:tcW w:w="3079" w:type="dxa"/>
            <w:tcMar>
              <w:top w:w="0" w:type="dxa"/>
              <w:left w:w="108" w:type="dxa"/>
              <w:bottom w:w="0" w:type="dxa"/>
              <w:right w:w="108" w:type="dxa"/>
            </w:tcMar>
            <w:vAlign w:val="center"/>
          </w:tcPr>
          <w:p>
            <w:pPr>
              <w:shd w:val="clear"/>
              <w:spacing w:line="312" w:lineRule="auto"/>
              <w:jc w:val="center"/>
              <w:rPr>
                <w:rFonts w:hint="eastAsia" w:asciiTheme="minorEastAsia" w:hAnsiTheme="minorEastAsia" w:eastAsiaTheme="minorEastAsia" w:cstheme="minorEastAsia"/>
                <w:snapToGrid w:val="0"/>
                <w:color w:val="000000"/>
                <w:spacing w:val="7"/>
                <w:sz w:val="21"/>
                <w:szCs w:val="21"/>
              </w:rPr>
            </w:pPr>
            <w:r>
              <w:rPr>
                <w:rFonts w:hint="eastAsia" w:asciiTheme="minorEastAsia" w:hAnsiTheme="minorEastAsia"/>
                <w:snapToGrid w:val="0"/>
                <w:color w:val="000000"/>
                <w:szCs w:val="21"/>
                <w:highlight w:val="none"/>
              </w:rPr>
              <w:t>直播营销方案策划</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7"/>
                <w:sz w:val="21"/>
                <w:szCs w:val="21"/>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cstheme="minorEastAsia"/>
                <w:snapToGrid w:val="0"/>
                <w:color w:val="000000"/>
                <w:sz w:val="21"/>
                <w:szCs w:val="21"/>
                <w:lang w:val="en-US" w:eastAsia="zh-CN"/>
              </w:rPr>
              <w:t>5-6</w:t>
            </w:r>
          </w:p>
        </w:tc>
        <w:tc>
          <w:tcPr>
            <w:tcW w:w="3079" w:type="dxa"/>
            <w:tcMar>
              <w:top w:w="0" w:type="dxa"/>
              <w:left w:w="108" w:type="dxa"/>
              <w:bottom w:w="0" w:type="dxa"/>
              <w:right w:w="108" w:type="dxa"/>
            </w:tcMar>
            <w:vAlign w:val="center"/>
          </w:tcPr>
          <w:p>
            <w:pPr>
              <w:shd w:val="clear"/>
              <w:spacing w:line="312" w:lineRule="auto"/>
              <w:jc w:val="center"/>
              <w:rPr>
                <w:rFonts w:hint="eastAsia" w:asciiTheme="minorEastAsia" w:hAnsiTheme="minorEastAsia" w:eastAsiaTheme="minorEastAsia" w:cstheme="minorEastAsia"/>
                <w:snapToGrid w:val="0"/>
                <w:color w:val="000000"/>
                <w:spacing w:val="7"/>
                <w:sz w:val="21"/>
                <w:szCs w:val="21"/>
              </w:rPr>
            </w:pPr>
            <w:r>
              <w:rPr>
                <w:rFonts w:hint="eastAsia" w:asciiTheme="minorEastAsia" w:hAnsiTheme="minorEastAsia"/>
                <w:snapToGrid w:val="0"/>
                <w:color w:val="000000"/>
                <w:szCs w:val="21"/>
                <w:highlight w:val="none"/>
              </w:rPr>
              <w:t>人员配置</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cstheme="minorEastAsia"/>
                <w:snapToGrid w:val="0"/>
                <w:color w:val="000000"/>
                <w:position w:val="-3"/>
                <w:sz w:val="21"/>
                <w:szCs w:val="21"/>
                <w:lang w:val="en-US" w:eastAsia="zh-CN"/>
              </w:rPr>
              <w:t>7-9</w:t>
            </w:r>
          </w:p>
        </w:tc>
        <w:tc>
          <w:tcPr>
            <w:tcW w:w="3079" w:type="dxa"/>
            <w:tcMar>
              <w:top w:w="0" w:type="dxa"/>
              <w:left w:w="108" w:type="dxa"/>
              <w:bottom w:w="0" w:type="dxa"/>
              <w:right w:w="108" w:type="dxa"/>
            </w:tcMar>
            <w:vAlign w:val="center"/>
          </w:tcPr>
          <w:p>
            <w:pPr>
              <w:shd w:val="clear"/>
              <w:spacing w:line="312" w:lineRule="auto"/>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snapToGrid w:val="0"/>
                <w:color w:val="000000"/>
                <w:szCs w:val="21"/>
                <w:highlight w:val="none"/>
              </w:rPr>
              <w:t>直播话术</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6</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cstheme="minorEastAsia"/>
                <w:snapToGrid w:val="0"/>
                <w:color w:val="000000"/>
                <w:position w:val="-3"/>
                <w:sz w:val="21"/>
                <w:szCs w:val="21"/>
                <w:lang w:val="en-US" w:eastAsia="zh-CN"/>
              </w:rPr>
              <w:t>10-12</w:t>
            </w:r>
          </w:p>
        </w:tc>
        <w:tc>
          <w:tcPr>
            <w:tcW w:w="3079" w:type="dxa"/>
            <w:tcMar>
              <w:top w:w="0" w:type="dxa"/>
              <w:left w:w="108" w:type="dxa"/>
              <w:bottom w:w="0" w:type="dxa"/>
              <w:right w:w="108" w:type="dxa"/>
            </w:tcMar>
            <w:vAlign w:val="center"/>
          </w:tcPr>
          <w:p>
            <w:pPr>
              <w:shd w:val="clear"/>
              <w:spacing w:line="312" w:lineRule="auto"/>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snapToGrid w:val="0"/>
                <w:color w:val="000000"/>
                <w:szCs w:val="21"/>
                <w:highlight w:val="none"/>
              </w:rPr>
              <w:t>直播间设计</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6</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cstheme="minorEastAsia"/>
                <w:snapToGrid w:val="0"/>
                <w:color w:val="000000"/>
                <w:position w:val="-3"/>
                <w:sz w:val="21"/>
                <w:szCs w:val="21"/>
                <w:lang w:val="en-US" w:eastAsia="zh-CN"/>
              </w:rPr>
              <w:t>13-15</w:t>
            </w:r>
          </w:p>
        </w:tc>
        <w:tc>
          <w:tcPr>
            <w:tcW w:w="3079" w:type="dxa"/>
            <w:tcMar>
              <w:top w:w="0" w:type="dxa"/>
              <w:left w:w="108" w:type="dxa"/>
              <w:bottom w:w="0" w:type="dxa"/>
              <w:right w:w="108" w:type="dxa"/>
            </w:tcMar>
            <w:vAlign w:val="center"/>
          </w:tcPr>
          <w:p>
            <w:pPr>
              <w:shd w:val="clear"/>
              <w:spacing w:line="312" w:lineRule="auto"/>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snapToGrid w:val="0"/>
                <w:color w:val="000000"/>
                <w:szCs w:val="21"/>
                <w:highlight w:val="none"/>
              </w:rPr>
              <w:t>商品选择与规划</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6</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cstheme="minorEastAsia"/>
                <w:snapToGrid w:val="0"/>
                <w:color w:val="000000"/>
                <w:position w:val="-3"/>
                <w:sz w:val="21"/>
                <w:szCs w:val="21"/>
                <w:lang w:val="en-US" w:eastAsia="zh-CN"/>
              </w:rPr>
              <w:t>16-18</w:t>
            </w:r>
          </w:p>
        </w:tc>
        <w:tc>
          <w:tcPr>
            <w:tcW w:w="3079" w:type="dxa"/>
            <w:tcMar>
              <w:top w:w="0" w:type="dxa"/>
              <w:left w:w="108" w:type="dxa"/>
              <w:bottom w:w="0" w:type="dxa"/>
              <w:right w:w="108" w:type="dxa"/>
            </w:tcMar>
            <w:vAlign w:val="center"/>
          </w:tcPr>
          <w:p>
            <w:pPr>
              <w:shd w:val="clear"/>
              <w:spacing w:line="312" w:lineRule="auto"/>
              <w:jc w:val="center"/>
              <w:rPr>
                <w:rFonts w:hint="eastAsia" w:asciiTheme="minorEastAsia" w:hAnsiTheme="minorEastAsia" w:eastAsiaTheme="minorEastAsia" w:cstheme="minorEastAsia"/>
                <w:snapToGrid w:val="0"/>
                <w:color w:val="000000"/>
                <w:spacing w:val="7"/>
                <w:sz w:val="21"/>
                <w:szCs w:val="21"/>
              </w:rPr>
            </w:pPr>
            <w:r>
              <w:rPr>
                <w:rFonts w:hint="eastAsia" w:asciiTheme="minorEastAsia" w:hAnsiTheme="minorEastAsia"/>
                <w:snapToGrid w:val="0"/>
                <w:color w:val="000000"/>
                <w:szCs w:val="21"/>
                <w:highlight w:val="none"/>
              </w:rPr>
              <w:t>数据分析</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6</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班级授课</w:t>
            </w:r>
          </w:p>
        </w:tc>
      </w:tr>
    </w:tbl>
    <w:p>
      <w:pPr>
        <w:pageBreakBefore w:val="0"/>
        <w:wordWrap/>
        <w:topLinePunct w:val="0"/>
        <w:bidi w:val="0"/>
        <w:ind w:left="0" w:leftChars="0" w:right="0" w:rightChars="0"/>
        <w:rPr>
          <w:lang w:eastAsia="zh-CN"/>
        </w:rPr>
      </w:pPr>
    </w:p>
    <w:p>
      <w:pPr>
        <w:pageBreakBefore w:val="0"/>
        <w:wordWrap/>
        <w:topLinePunct w:val="0"/>
        <w:bidi w:val="0"/>
        <w:ind w:left="0" w:leftChars="0" w:right="0" w:rightChars="0"/>
        <w:rPr>
          <w:lang w:eastAsia="zh-CN"/>
        </w:rPr>
      </w:pPr>
    </w:p>
    <w:p>
      <w:pPr>
        <w:pageBreakBefore w:val="0"/>
        <w:wordWrap/>
        <w:topLinePunct w:val="0"/>
        <w:bidi w:val="0"/>
        <w:ind w:left="0" w:leftChars="0" w:right="0" w:rightChars="0"/>
        <w:rPr>
          <w:lang w:eastAsia="zh-CN"/>
        </w:rPr>
      </w:pPr>
    </w:p>
    <w:p>
      <w:pPr>
        <w:pageBreakBefore w:val="0"/>
        <w:wordWrap/>
        <w:topLinePunct w:val="0"/>
        <w:bidi w:val="0"/>
        <w:ind w:left="0" w:leftChars="0" w:right="0" w:rightChars="0"/>
        <w:rPr>
          <w:lang w:eastAsia="zh-CN"/>
        </w:rPr>
      </w:pPr>
    </w:p>
    <w:p>
      <w:pPr>
        <w:pageBreakBefore w:val="0"/>
        <w:wordWrap/>
        <w:topLinePunct w:val="0"/>
        <w:bidi w:val="0"/>
        <w:ind w:left="0" w:leftChars="0" w:right="0" w:rightChars="0"/>
        <w:rPr>
          <w:lang w:eastAsia="zh-CN"/>
        </w:rPr>
      </w:pPr>
    </w:p>
    <w:p>
      <w:pPr>
        <w:pageBreakBefore w:val="0"/>
        <w:wordWrap/>
        <w:topLinePunct w:val="0"/>
        <w:bidi w:val="0"/>
        <w:ind w:left="0" w:leftChars="0" w:right="0" w:rightChars="0"/>
        <w:rPr>
          <w:lang w:eastAsia="zh-CN"/>
        </w:rPr>
      </w:pPr>
    </w:p>
    <w:p>
      <w:pPr>
        <w:pageBreakBefore w:val="0"/>
        <w:wordWrap/>
        <w:topLinePunct w:val="0"/>
        <w:bidi w:val="0"/>
        <w:ind w:left="0" w:leftChars="0" w:right="0" w:rightChars="0"/>
        <w:rPr>
          <w:lang w:eastAsia="zh-CN"/>
        </w:rPr>
      </w:pPr>
    </w:p>
    <w:p>
      <w:pPr>
        <w:pageBreakBefore w:val="0"/>
        <w:wordWrap/>
        <w:topLinePunct w:val="0"/>
        <w:bidi w:val="0"/>
        <w:ind w:left="0" w:leftChars="0" w:right="0" w:rightChars="0"/>
        <w:rPr>
          <w:lang w:eastAsia="zh-CN"/>
        </w:rPr>
      </w:pPr>
    </w:p>
    <w:p>
      <w:pPr>
        <w:pageBreakBefore w:val="0"/>
        <w:wordWrap/>
        <w:topLinePunct w:val="0"/>
        <w:bidi w:val="0"/>
        <w:ind w:left="0" w:leftChars="0" w:right="0" w:rightChars="0"/>
        <w:rPr>
          <w:lang w:eastAsia="zh-CN"/>
        </w:rPr>
      </w:pPr>
    </w:p>
    <w:p>
      <w:pPr>
        <w:pageBreakBefore w:val="0"/>
        <w:wordWrap/>
        <w:topLinePunct w:val="0"/>
        <w:bidi w:val="0"/>
        <w:ind w:left="0" w:leftChars="0" w:right="0" w:rightChars="0"/>
        <w:rPr>
          <w:lang w:eastAsia="zh-CN"/>
        </w:rPr>
      </w:pPr>
    </w:p>
    <w:p>
      <w:pPr>
        <w:pageBreakBefore w:val="0"/>
        <w:wordWrap/>
        <w:topLinePunct w:val="0"/>
        <w:bidi w:val="0"/>
        <w:ind w:left="0" w:leftChars="0" w:right="0" w:rightChars="0"/>
        <w:rPr>
          <w:lang w:eastAsia="zh-CN"/>
        </w:rPr>
      </w:pPr>
    </w:p>
    <w:p>
      <w:pPr>
        <w:pageBreakBefore w:val="0"/>
        <w:wordWrap/>
        <w:topLinePunct w:val="0"/>
        <w:bidi w:val="0"/>
        <w:ind w:left="0" w:leftChars="0" w:right="0" w:rightChars="0"/>
        <w:rPr>
          <w:lang w:eastAsia="zh-CN"/>
        </w:rPr>
      </w:pPr>
    </w:p>
    <w:p>
      <w:pPr>
        <w:pageBreakBefore w:val="0"/>
        <w:wordWrap/>
        <w:topLinePunct w:val="0"/>
        <w:bidi w:val="0"/>
        <w:ind w:left="0" w:leftChars="0" w:right="0" w:rightChars="0"/>
        <w:rPr>
          <w:lang w:eastAsia="zh-CN"/>
        </w:rPr>
      </w:pPr>
    </w:p>
    <w:p>
      <w:pPr>
        <w:bidi w:val="0"/>
        <w:jc w:val="center"/>
        <w:rPr>
          <w:rFonts w:hint="eastAsia" w:ascii="方正小标宋简体" w:hAnsi="方正小标宋简体" w:eastAsia="方正小标宋简体" w:cs="方正小标宋简体"/>
          <w:sz w:val="36"/>
          <w:szCs w:val="36"/>
        </w:rPr>
      </w:pPr>
    </w:p>
    <w:bookmarkEnd w:id="201"/>
    <w:bookmarkEnd w:id="202"/>
    <w:bookmarkEnd w:id="203"/>
    <w:bookmarkEnd w:id="204"/>
    <w:bookmarkEnd w:id="205"/>
    <w:p>
      <w:pPr>
        <w:bidi w:val="0"/>
        <w:jc w:val="center"/>
        <w:rPr>
          <w:rFonts w:hint="eastAsia" w:ascii="方正小标宋简体" w:hAnsi="方正小标宋简体" w:eastAsia="方正小标宋简体" w:cs="方正小标宋简体"/>
          <w:sz w:val="36"/>
          <w:szCs w:val="36"/>
        </w:rPr>
      </w:pPr>
      <w:bookmarkStart w:id="206" w:name="_Toc5899"/>
      <w:bookmarkStart w:id="207" w:name="_Toc110986136"/>
      <w:bookmarkStart w:id="208" w:name="_Toc26031"/>
      <w:bookmarkStart w:id="209" w:name="_Toc11905"/>
      <w:bookmarkStart w:id="210" w:name="_Toc28734"/>
      <w:r>
        <w:rPr>
          <w:rFonts w:hint="eastAsia" w:ascii="方正小标宋简体" w:hAnsi="方正小标宋简体" w:eastAsia="方正小标宋简体" w:cs="方正小标宋简体"/>
          <w:sz w:val="36"/>
          <w:szCs w:val="36"/>
        </w:rPr>
        <w:t>新媒体营销课程标准</w:t>
      </w:r>
    </w:p>
    <w:p>
      <w:pPr>
        <w:keepNext w:val="0"/>
        <w:keepLines w:val="0"/>
        <w:pageBreakBefore w:val="0"/>
        <w:widowControl w:val="0"/>
        <w:numPr>
          <w:ilvl w:val="0"/>
          <w:numId w:val="20"/>
        </w:numPr>
        <w:shd w:val="clear"/>
        <w:kinsoku/>
        <w:wordWrap/>
        <w:overflowPunct/>
        <w:topLinePunct w:val="0"/>
        <w:autoSpaceDE/>
        <w:autoSpaceDN/>
        <w:bidi w:val="0"/>
        <w:spacing w:line="400" w:lineRule="exact"/>
        <w:ind w:firstLine="480" w:firstLineChars="200"/>
        <w:textAlignment w:val="auto"/>
        <w:rPr>
          <w:rFonts w:hint="eastAsia" w:ascii="黑体" w:hAnsi="黑体" w:eastAsia="黑体"/>
          <w:sz w:val="24"/>
          <w:szCs w:val="24"/>
          <w:highlight w:val="none"/>
        </w:rPr>
      </w:pPr>
      <w:r>
        <w:rPr>
          <w:rFonts w:hint="eastAsia" w:ascii="黑体" w:hAnsi="黑体" w:eastAsia="黑体"/>
          <w:sz w:val="24"/>
          <w:szCs w:val="24"/>
          <w:highlight w:val="none"/>
        </w:rPr>
        <w:t>课程性质与任务</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bookmarkStart w:id="211" w:name="_Toc109723099"/>
      <w:r>
        <w:rPr>
          <w:rFonts w:ascii="仿宋_GB2312" w:hAnsi="Times New Roman" w:eastAsia="仿宋_GB2312" w:cs="Times New Roman"/>
          <w:sz w:val="24"/>
          <w:szCs w:val="24"/>
          <w:highlight w:val="none"/>
        </w:rPr>
        <w:t>本</w:t>
      </w:r>
      <w:r>
        <w:rPr>
          <w:rFonts w:hint="eastAsia" w:ascii="仿宋_GB2312" w:hAnsi="Times New Roman" w:eastAsia="仿宋_GB2312" w:cs="Times New Roman"/>
          <w:sz w:val="24"/>
          <w:szCs w:val="24"/>
          <w:highlight w:val="none"/>
        </w:rPr>
        <w:t>课程是中等职业学校电子商务专业的一门专业拓展课程，是从事商贸行业市场工作必须学习的课程，将为后续学习其他专业方向（或专业）课程奠定基础</w:t>
      </w:r>
      <w:r>
        <w:rPr>
          <w:rFonts w:ascii="仿宋_GB2312" w:hAnsi="Times New Roman" w:eastAsia="仿宋_GB2312" w:cs="Times New Roman"/>
          <w:sz w:val="24"/>
          <w:szCs w:val="24"/>
          <w:highlight w:val="none"/>
        </w:rPr>
        <w:t>。</w:t>
      </w:r>
      <w:r>
        <w:rPr>
          <w:rFonts w:hint="eastAsia" w:ascii="仿宋_GB2312" w:hAnsi="仿宋_GB2312" w:eastAsia="仿宋_GB2312" w:cs="仿宋_GB2312"/>
          <w:sz w:val="24"/>
          <w:highlight w:val="none"/>
        </w:rPr>
        <w:t>旨在培养学生对新媒体平台的理解和对新媒体工具的运用能力，帮助学生全面理解和认识新媒体营销，为把握当下的营销形式和手段奠定良好的基础。</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r>
        <w:rPr>
          <w:rFonts w:hint="eastAsia" w:ascii="仿宋_GB2312" w:hAnsi="仿宋_GB2312" w:eastAsia="仿宋_GB2312" w:cs="仿宋_GB2312"/>
          <w:sz w:val="24"/>
          <w:highlight w:val="none"/>
        </w:rPr>
        <w:t>此外，通过本课程的学习可以为学生的后续课程如毕业设计等奠定坚实的理论和实践平台，同时有助于其为今后在新媒体领域的实务工作奠定基础。因此，本课程是培养电子商务专业学生基础理论与实践能力，建立以任务为导向的职业能力的重要课程之一。</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二、</w:t>
      </w:r>
      <w:bookmarkEnd w:id="211"/>
      <w:r>
        <w:rPr>
          <w:rFonts w:hint="eastAsia" w:ascii="黑体" w:hAnsi="黑体" w:eastAsia="黑体"/>
          <w:sz w:val="24"/>
          <w:szCs w:val="24"/>
          <w:highlight w:val="none"/>
        </w:rPr>
        <w:t>课程</w:t>
      </w:r>
      <w:r>
        <w:rPr>
          <w:rFonts w:hint="eastAsia" w:ascii="黑体" w:hAnsi="黑体" w:eastAsia="黑体"/>
          <w:sz w:val="24"/>
          <w:szCs w:val="24"/>
          <w:highlight w:val="none"/>
          <w:lang w:val="en-US" w:eastAsia="zh-CN"/>
        </w:rPr>
        <w:t>教学</w:t>
      </w:r>
      <w:r>
        <w:rPr>
          <w:rFonts w:hint="eastAsia" w:ascii="黑体" w:hAnsi="黑体" w:eastAsia="黑体"/>
          <w:sz w:val="24"/>
          <w:szCs w:val="24"/>
          <w:highlight w:val="none"/>
        </w:rPr>
        <w:t>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highlight w:val="none"/>
        </w:rPr>
      </w:pPr>
      <w:bookmarkStart w:id="212" w:name="_Toc109723100"/>
      <w:r>
        <w:rPr>
          <w:rFonts w:hint="eastAsia" w:ascii="楷体" w:hAnsi="楷体" w:eastAsia="楷体" w:cs="楷体"/>
          <w:sz w:val="24"/>
          <w:highlight w:val="none"/>
        </w:rPr>
        <w:t>（一）知识目标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1.能够掌握新媒体运营的概念、特点、主要内容和类型等；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2.了解新媒体运营的工作岗位及各岗位的知识、技能和素质要求；</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3.掌握新媒体编辑所需要的各种技能；</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4.能够认识几种典型新媒体营销（微博营销，微信营销，短视频营销），了解各种新媒体营销的价值和运营技巧。</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楷体" w:hAnsi="楷体" w:eastAsia="楷体" w:cs="楷体"/>
          <w:sz w:val="24"/>
          <w:highlight w:val="none"/>
        </w:rPr>
      </w:pPr>
      <w:r>
        <w:rPr>
          <w:rFonts w:hint="eastAsia" w:ascii="楷体" w:hAnsi="楷体" w:eastAsia="楷体" w:cs="楷体"/>
          <w:sz w:val="24"/>
          <w:highlight w:val="none"/>
        </w:rPr>
        <w:t xml:space="preserve"> (二)能力目标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1.能够掌握新媒体运营的概念、特点、主要内容和类型等；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2.了解新媒体运营的工作岗位及各岗位的知识、技能和素质要求；</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3.掌握新媒体编辑所需要的各种技能；</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4.能够认识几种典型新媒体营销，了解各种新媒体营销的价值和运营技巧。</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（三）素质目标</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1.培养学生具备爱国、敬业、诚信、友善的品质以及良好的学习素养;</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2.提高学生的团结协作、沟通能力和分析问题、解决问题的能力;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3.具备基本电子商务企业从业人员的基本职业素养和判断能力，能够熟练运用电子商务的相关知识解决企业的主要问题，有继续学习可持续发展能力;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4.具有强烈的工作责任心和风险意识。</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三、</w:t>
      </w:r>
      <w:r>
        <w:rPr>
          <w:rFonts w:hint="eastAsia" w:ascii="黑体" w:hAnsi="黑体" w:eastAsia="黑体" w:cs="黑体"/>
          <w:sz w:val="24"/>
          <w:szCs w:val="24"/>
          <w:lang w:val="en-US" w:eastAsia="zh-CN"/>
        </w:rPr>
        <w:t>参考</w:t>
      </w:r>
      <w:r>
        <w:rPr>
          <w:rFonts w:hint="eastAsia" w:ascii="黑体" w:hAnsi="黑体" w:eastAsia="黑体" w:cs="黑体"/>
          <w:sz w:val="24"/>
          <w:szCs w:val="24"/>
        </w:rPr>
        <w:t>学时</w:t>
      </w:r>
      <w:bookmarkEnd w:id="212"/>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36学时</w:t>
      </w:r>
    </w:p>
    <w:p>
      <w:pPr>
        <w:keepNext w:val="0"/>
        <w:keepLines w:val="0"/>
        <w:pageBreakBefore w:val="0"/>
        <w:widowControl w:val="0"/>
        <w:numPr>
          <w:ilvl w:val="0"/>
          <w:numId w:val="21"/>
        </w:numPr>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lang w:val="en-US" w:eastAsia="zh-CN"/>
        </w:rPr>
      </w:pPr>
      <w:bookmarkStart w:id="213" w:name="_Toc109723101"/>
      <w:bookmarkStart w:id="214" w:name="_Hlk108762862"/>
      <w:r>
        <w:rPr>
          <w:rFonts w:hint="eastAsia" w:ascii="黑体" w:hAnsi="黑体" w:eastAsia="黑体" w:cs="黑体"/>
          <w:sz w:val="24"/>
          <w:szCs w:val="24"/>
        </w:rPr>
        <w:t>课程</w:t>
      </w:r>
      <w:r>
        <w:rPr>
          <w:rFonts w:hint="eastAsia" w:ascii="黑体" w:hAnsi="黑体" w:eastAsia="黑体" w:cs="黑体"/>
          <w:sz w:val="24"/>
          <w:szCs w:val="24"/>
          <w:lang w:val="en-US" w:eastAsia="zh-CN"/>
        </w:rPr>
        <w:t>学分</w:t>
      </w:r>
      <w:bookmarkEnd w:id="213"/>
    </w:p>
    <w:p>
      <w:pPr>
        <w:pStyle w:val="40"/>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default" w:eastAsia="仿宋_GB2312"/>
          <w:lang w:val="en-US" w:eastAsia="zh-CN"/>
        </w:rPr>
      </w:pPr>
      <w:r>
        <w:rPr>
          <w:rFonts w:hint="eastAsia"/>
          <w:lang w:val="en-US" w:eastAsia="zh-CN"/>
        </w:rPr>
        <w:t xml:space="preserve">     2学分</w:t>
      </w:r>
    </w:p>
    <w:p>
      <w:pPr>
        <w:keepNext w:val="0"/>
        <w:keepLines w:val="0"/>
        <w:pageBreakBefore w:val="0"/>
        <w:widowControl w:val="0"/>
        <w:numPr>
          <w:ilvl w:val="0"/>
          <w:numId w:val="21"/>
        </w:numPr>
        <w:kinsoku/>
        <w:wordWrap/>
        <w:overflowPunct/>
        <w:topLinePunct w:val="0"/>
        <w:autoSpaceDE/>
        <w:autoSpaceDN/>
        <w:bidi w:val="0"/>
        <w:spacing w:line="400" w:lineRule="exact"/>
        <w:ind w:left="0" w:leftChars="0" w:firstLine="480" w:firstLineChars="200"/>
        <w:textAlignment w:val="auto"/>
        <w:rPr>
          <w:rFonts w:hint="eastAsia" w:ascii="黑体" w:hAnsi="黑体" w:eastAsia="黑体"/>
          <w:sz w:val="24"/>
          <w:szCs w:val="24"/>
          <w:highlight w:val="none"/>
        </w:rPr>
      </w:pPr>
      <w:r>
        <w:rPr>
          <w:rFonts w:hint="eastAsia" w:ascii="黑体" w:hAnsi="黑体" w:eastAsia="黑体"/>
          <w:sz w:val="24"/>
          <w:szCs w:val="24"/>
          <w:highlight w:val="none"/>
        </w:rPr>
        <w:t>课程内容与要求</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本课程坚持立德树人的根本要求，结合中职</w:t>
      </w:r>
      <w:r>
        <w:rPr>
          <w:rFonts w:ascii="仿宋_GB2312" w:hAnsi="Times New Roman" w:eastAsia="仿宋_GB2312" w:cs="Times New Roman"/>
          <w:sz w:val="24"/>
          <w:szCs w:val="24"/>
          <w:highlight w:val="none"/>
        </w:rPr>
        <w:t>学生学习特点，</w:t>
      </w:r>
      <w:r>
        <w:rPr>
          <w:rFonts w:hint="eastAsia" w:ascii="仿宋_GB2312" w:hAnsi="Times New Roman" w:eastAsia="仿宋_GB2312" w:cs="Times New Roman"/>
          <w:sz w:val="24"/>
          <w:szCs w:val="24"/>
          <w:highlight w:val="none"/>
        </w:rPr>
        <w:t>遵循职业教育人才培养</w:t>
      </w:r>
      <w:r>
        <w:rPr>
          <w:rFonts w:ascii="仿宋_GB2312" w:hAnsi="Times New Roman" w:eastAsia="仿宋_GB2312" w:cs="Times New Roman"/>
          <w:sz w:val="24"/>
          <w:szCs w:val="24"/>
          <w:highlight w:val="none"/>
        </w:rPr>
        <w:t>规律，</w:t>
      </w:r>
      <w:r>
        <w:rPr>
          <w:rFonts w:hint="eastAsia" w:ascii="仿宋_GB2312" w:hAnsi="Times New Roman" w:eastAsia="仿宋_GB2312" w:cs="Times New Roman"/>
          <w:sz w:val="24"/>
          <w:szCs w:val="24"/>
          <w:highlight w:val="none"/>
        </w:rPr>
        <w:t>落实课程思政要求</w:t>
      </w:r>
      <w:r>
        <w:rPr>
          <w:rFonts w:ascii="仿宋_GB2312" w:hAnsi="Times New Roman" w:eastAsia="仿宋_GB2312" w:cs="Times New Roman"/>
          <w:sz w:val="24"/>
          <w:szCs w:val="24"/>
          <w:highlight w:val="none"/>
        </w:rPr>
        <w:t>，</w:t>
      </w:r>
      <w:r>
        <w:rPr>
          <w:rFonts w:hint="eastAsia" w:ascii="仿宋_GB2312" w:hAnsi="Times New Roman" w:eastAsia="仿宋_GB2312" w:cs="Times New Roman"/>
          <w:sz w:val="24"/>
          <w:szCs w:val="24"/>
          <w:highlight w:val="none"/>
        </w:rPr>
        <w:t>有机融入</w:t>
      </w:r>
      <w:r>
        <w:rPr>
          <w:rFonts w:ascii="仿宋_GB2312" w:hAnsi="Times New Roman" w:eastAsia="仿宋_GB2312" w:cs="Times New Roman"/>
          <w:sz w:val="24"/>
          <w:szCs w:val="24"/>
          <w:highlight w:val="none"/>
        </w:rPr>
        <w:t>思</w:t>
      </w:r>
      <w:r>
        <w:rPr>
          <w:rFonts w:hint="eastAsia" w:ascii="仿宋_GB2312" w:hAnsi="Times New Roman" w:eastAsia="仿宋_GB2312" w:cs="Times New Roman"/>
          <w:sz w:val="24"/>
          <w:szCs w:val="24"/>
          <w:highlight w:val="none"/>
        </w:rPr>
        <w:t>想政治教育内容，紧密联系工作实际，突出应用性和实践性，注重学生职业能力和可持续发展</w:t>
      </w:r>
      <w:r>
        <w:rPr>
          <w:rFonts w:ascii="仿宋_GB2312" w:hAnsi="Times New Roman" w:eastAsia="仿宋_GB2312" w:cs="Times New Roman"/>
          <w:sz w:val="24"/>
          <w:szCs w:val="24"/>
          <w:highlight w:val="none"/>
        </w:rPr>
        <w:t>能力</w:t>
      </w:r>
      <w:r>
        <w:rPr>
          <w:rFonts w:hint="eastAsia" w:ascii="仿宋_GB2312" w:hAnsi="Times New Roman" w:eastAsia="仿宋_GB2312" w:cs="Times New Roman"/>
          <w:sz w:val="24"/>
          <w:szCs w:val="24"/>
          <w:highlight w:val="none"/>
        </w:rPr>
        <w:t>的培养,结合中高本衔接培养需要，根据电子商务</w:t>
      </w:r>
      <w:r>
        <w:rPr>
          <w:rFonts w:ascii="仿宋_GB2312" w:hAnsi="Times New Roman" w:eastAsia="仿宋_GB2312" w:cs="Times New Roman"/>
          <w:sz w:val="24"/>
          <w:szCs w:val="24"/>
          <w:highlight w:val="none"/>
        </w:rPr>
        <w:t>专业</w:t>
      </w:r>
      <w:r>
        <w:rPr>
          <w:rFonts w:hint="eastAsia" w:ascii="仿宋_GB2312" w:hAnsi="Times New Roman" w:eastAsia="仿宋_GB2312" w:cs="Times New Roman"/>
          <w:sz w:val="24"/>
          <w:szCs w:val="24"/>
          <w:highlight w:val="none"/>
        </w:rPr>
        <w:t>人才培养方案中本课程的内容与要求，合理</w:t>
      </w:r>
      <w:r>
        <w:rPr>
          <w:rFonts w:ascii="仿宋_GB2312" w:hAnsi="Times New Roman" w:eastAsia="仿宋_GB2312" w:cs="Times New Roman"/>
          <w:sz w:val="24"/>
          <w:szCs w:val="24"/>
          <w:highlight w:val="none"/>
        </w:rPr>
        <w:t>设计</w:t>
      </w:r>
      <w:r>
        <w:rPr>
          <w:rFonts w:hint="eastAsia" w:ascii="仿宋_GB2312" w:hAnsi="Times New Roman" w:eastAsia="仿宋_GB2312" w:cs="Times New Roman"/>
          <w:sz w:val="24"/>
          <w:szCs w:val="24"/>
          <w:highlight w:val="none"/>
        </w:rPr>
        <w:t>如下学习单元（模块）</w:t>
      </w:r>
      <w:r>
        <w:rPr>
          <w:rFonts w:ascii="仿宋_GB2312" w:hAnsi="Times New Roman" w:eastAsia="仿宋_GB2312" w:cs="Times New Roman"/>
          <w:sz w:val="24"/>
          <w:szCs w:val="24"/>
          <w:highlight w:val="none"/>
        </w:rPr>
        <w:t>和教学活动</w:t>
      </w:r>
      <w:r>
        <w:rPr>
          <w:rFonts w:hint="eastAsia" w:ascii="仿宋_GB2312" w:hAnsi="Times New Roman" w:eastAsia="仿宋_GB2312" w:cs="Times New Roman"/>
          <w:sz w:val="24"/>
          <w:szCs w:val="24"/>
          <w:highlight w:val="none"/>
        </w:rPr>
        <w:t>，并在素质、知识和能力等方面达到相应要求</w:t>
      </w:r>
      <w:r>
        <w:rPr>
          <w:rFonts w:ascii="仿宋_GB2312" w:hAnsi="Times New Roman" w:eastAsia="仿宋_GB2312" w:cs="Times New Roman"/>
          <w:sz w:val="24"/>
          <w:szCs w:val="24"/>
          <w:highlight w:val="none"/>
        </w:rPr>
        <w:t>。</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402"/>
        <w:gridCol w:w="2973"/>
        <w:gridCol w:w="262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jc w:val="center"/>
        </w:trPr>
        <w:tc>
          <w:tcPr>
            <w:tcW w:w="813"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序号</w:t>
            </w:r>
          </w:p>
        </w:tc>
        <w:tc>
          <w:tcPr>
            <w:tcW w:w="1402"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教学项目</w:t>
            </w:r>
          </w:p>
        </w:tc>
        <w:tc>
          <w:tcPr>
            <w:tcW w:w="2973"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教学内容与要求</w:t>
            </w:r>
          </w:p>
        </w:tc>
        <w:tc>
          <w:tcPr>
            <w:tcW w:w="2626"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活动设计建议</w:t>
            </w:r>
          </w:p>
        </w:tc>
        <w:tc>
          <w:tcPr>
            <w:tcW w:w="708" w:type="dxa"/>
            <w:vAlign w:val="center"/>
          </w:tcPr>
          <w:p>
            <w:pPr>
              <w:shd w:val="clear"/>
              <w:spacing w:line="312" w:lineRule="auto"/>
              <w:jc w:val="center"/>
              <w:rPr>
                <w:rFonts w:asciiTheme="minorEastAsia" w:hAnsiTheme="minorEastAsia"/>
                <w:b/>
                <w:szCs w:val="21"/>
                <w:highlight w:val="none"/>
              </w:rPr>
            </w:pPr>
            <w:r>
              <w:rPr>
                <w:rFonts w:hint="eastAsia" w:asciiTheme="minorEastAsia" w:hAnsiTheme="minorEastAsia"/>
                <w:b/>
                <w:szCs w:val="21"/>
                <w:highlight w:val="none"/>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1</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新媒体概述</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1.认识新媒体；</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2.新媒体与自媒体；</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3.新媒体人员的基本素质；</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4.新媒体运营的常用思维；</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5.移动新媒体的发展机遇；</w:t>
            </w:r>
          </w:p>
          <w:p>
            <w:pPr>
              <w:pStyle w:val="177"/>
              <w:shd w:val="clear"/>
              <w:spacing w:line="312" w:lineRule="auto"/>
              <w:ind w:firstLine="0" w:firstLineChars="0"/>
              <w:rPr>
                <w:rFonts w:asciiTheme="minorEastAsia" w:hAnsiTheme="minorEastAsia"/>
                <w:szCs w:val="21"/>
                <w:highlight w:val="none"/>
              </w:rPr>
            </w:pPr>
            <w:r>
              <w:rPr>
                <w:rFonts w:hint="eastAsia" w:asciiTheme="minorEastAsia" w:hAnsiTheme="minorEastAsia" w:eastAsiaTheme="minorEastAsia" w:cstheme="minorBidi"/>
                <w:szCs w:val="21"/>
                <w:highlight w:val="none"/>
              </w:rPr>
              <w:t>6.企业新媒体的运营流程和策略。</w:t>
            </w:r>
          </w:p>
        </w:tc>
        <w:tc>
          <w:tcPr>
            <w:tcW w:w="2626" w:type="dxa"/>
            <w:vAlign w:val="center"/>
          </w:tcPr>
          <w:p>
            <w:pPr>
              <w:shd w:val="clear"/>
              <w:spacing w:line="312" w:lineRule="auto"/>
              <w:rPr>
                <w:rFonts w:ascii="宋体" w:hAnsi="宋体" w:eastAsia="宋体" w:cs="宋体"/>
                <w:highlight w:val="none"/>
              </w:rPr>
            </w:pPr>
            <w:r>
              <w:rPr>
                <w:rFonts w:hint="eastAsia" w:ascii="宋体" w:hAnsi="宋体" w:eastAsia="宋体" w:cs="宋体"/>
                <w:highlight w:val="none"/>
              </w:rPr>
              <w:t>1.小组讨论生活中接触的新媒体形式和案例；</w:t>
            </w:r>
          </w:p>
          <w:p>
            <w:pPr>
              <w:shd w:val="clear"/>
              <w:spacing w:line="312" w:lineRule="auto"/>
              <w:rPr>
                <w:rFonts w:ascii="宋体" w:hAnsi="宋体" w:eastAsia="宋体" w:cs="宋体"/>
                <w:highlight w:val="none"/>
              </w:rPr>
            </w:pPr>
            <w:r>
              <w:rPr>
                <w:rFonts w:hint="eastAsia" w:ascii="宋体" w:hAnsi="宋体" w:eastAsia="宋体" w:cs="宋体"/>
                <w:highlight w:val="none"/>
              </w:rPr>
              <w:t>2.多媒体教学播放各种新媒体应用案例；</w:t>
            </w:r>
          </w:p>
          <w:p>
            <w:pPr>
              <w:shd w:val="clear"/>
              <w:spacing w:line="312" w:lineRule="auto"/>
              <w:rPr>
                <w:rFonts w:ascii="宋体" w:hAnsi="宋体" w:eastAsia="宋体" w:cs="宋体"/>
                <w:highlight w:val="none"/>
              </w:rPr>
            </w:pPr>
            <w:r>
              <w:rPr>
                <w:rFonts w:hint="eastAsia" w:ascii="宋体" w:hAnsi="宋体" w:eastAsia="宋体" w:cs="宋体"/>
                <w:highlight w:val="none"/>
              </w:rPr>
              <w:t>3.培养学生注重理论知识和实际操作的结合，让学生深入了解新媒体营销的理论知识，并在实践中掌握和运用相关技能。</w:t>
            </w:r>
          </w:p>
        </w:tc>
        <w:tc>
          <w:tcPr>
            <w:tcW w:w="708" w:type="dxa"/>
            <w:vAlign w:val="center"/>
          </w:tcPr>
          <w:p>
            <w:pPr>
              <w:shd w:val="clear"/>
              <w:spacing w:line="312" w:lineRule="auto"/>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2</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新媒体营销模式</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1.饥饿营销、事件营销；</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2.口碑营销、情感营销；</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3.互动营销、病毒营销；</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4.借势营销、IP营销；</w:t>
            </w:r>
          </w:p>
          <w:p>
            <w:pPr>
              <w:pStyle w:val="177"/>
              <w:shd w:val="clear"/>
              <w:spacing w:line="312" w:lineRule="auto"/>
              <w:ind w:firstLine="0" w:firstLineChars="0"/>
              <w:rPr>
                <w:rFonts w:ascii="宋体" w:hAnsi="宋体"/>
                <w:szCs w:val="21"/>
                <w:highlight w:val="none"/>
              </w:rPr>
            </w:pPr>
            <w:r>
              <w:rPr>
                <w:rFonts w:hint="eastAsia" w:asciiTheme="minorEastAsia" w:hAnsiTheme="minorEastAsia" w:eastAsiaTheme="minorEastAsia" w:cstheme="minorBidi"/>
                <w:szCs w:val="21"/>
                <w:highlight w:val="none"/>
              </w:rPr>
              <w:t>5.社群营销、跨界营销。</w:t>
            </w:r>
          </w:p>
        </w:tc>
        <w:tc>
          <w:tcPr>
            <w:tcW w:w="2626" w:type="dxa"/>
            <w:vAlign w:val="center"/>
          </w:tcPr>
          <w:p>
            <w:pPr>
              <w:shd w:val="clear"/>
              <w:spacing w:line="312" w:lineRule="auto"/>
              <w:rPr>
                <w:rFonts w:ascii="宋体" w:hAnsi="宋体" w:eastAsia="宋体" w:cs="宋体"/>
                <w:highlight w:val="none"/>
              </w:rPr>
            </w:pPr>
            <w:r>
              <w:rPr>
                <w:rFonts w:hint="eastAsia" w:ascii="宋体" w:hAnsi="宋体" w:eastAsia="宋体" w:cs="宋体"/>
                <w:highlight w:val="none"/>
              </w:rPr>
              <w:t>1.多媒体终端展示营销案例；</w:t>
            </w:r>
          </w:p>
          <w:p>
            <w:pPr>
              <w:shd w:val="clear"/>
              <w:spacing w:line="312" w:lineRule="auto"/>
              <w:rPr>
                <w:rFonts w:ascii="宋体" w:hAnsi="宋体" w:eastAsia="宋体" w:cs="宋体"/>
                <w:highlight w:val="none"/>
              </w:rPr>
            </w:pPr>
            <w:r>
              <w:rPr>
                <w:rFonts w:hint="eastAsia" w:ascii="宋体" w:hAnsi="宋体" w:eastAsia="宋体" w:cs="宋体"/>
                <w:highlight w:val="none"/>
              </w:rPr>
              <w:t>2.小组讨论各种营销模式成功的基础；</w:t>
            </w:r>
          </w:p>
          <w:p>
            <w:pPr>
              <w:shd w:val="clear"/>
              <w:spacing w:line="312" w:lineRule="auto"/>
              <w:rPr>
                <w:rFonts w:ascii="宋体" w:hAnsi="宋体" w:eastAsia="宋体" w:cs="宋体"/>
                <w:highlight w:val="none"/>
              </w:rPr>
            </w:pPr>
            <w:r>
              <w:rPr>
                <w:rFonts w:hint="eastAsia" w:ascii="宋体" w:hAnsi="宋体" w:eastAsia="宋体" w:cs="宋体"/>
                <w:highlight w:val="none"/>
              </w:rPr>
              <w:t>3.联系实际搜索相关营销案例进行分享；</w:t>
            </w:r>
          </w:p>
          <w:p>
            <w:pPr>
              <w:shd w:val="clear"/>
              <w:spacing w:line="312" w:lineRule="auto"/>
              <w:rPr>
                <w:rFonts w:ascii="宋体" w:hAnsi="宋体" w:eastAsia="宋体" w:cs="宋体"/>
                <w:highlight w:val="none"/>
              </w:rPr>
            </w:pPr>
            <w:r>
              <w:rPr>
                <w:rFonts w:hint="eastAsia" w:ascii="宋体" w:hAnsi="宋体" w:eastAsia="宋体" w:cs="宋体"/>
                <w:highlight w:val="none"/>
              </w:rPr>
              <w:t>4.通过团队合作、项目管理等方式，让学生学会与他人合作，发挥团队力量，同时也注重培养创新精神，鼓励学生勇于尝试和创新，敢于面对挑战。</w:t>
            </w:r>
          </w:p>
        </w:tc>
        <w:tc>
          <w:tcPr>
            <w:tcW w:w="708" w:type="dxa"/>
            <w:vAlign w:val="center"/>
          </w:tcPr>
          <w:p>
            <w:pPr>
              <w:shd w:val="clear"/>
              <w:spacing w:line="312" w:lineRule="auto"/>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3</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新媒体编辑需知的技能</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1.寻找热点选题；</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2.基本内容编辑；</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3.精彩图文设计；</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4.视频音频编辑；</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5.营销文案策划；</w:t>
            </w:r>
          </w:p>
          <w:p>
            <w:pPr>
              <w:pStyle w:val="177"/>
              <w:shd w:val="clear"/>
              <w:spacing w:line="312" w:lineRule="auto"/>
              <w:ind w:firstLine="0" w:firstLineChars="0"/>
              <w:rPr>
                <w:rFonts w:asciiTheme="minorEastAsia" w:hAnsiTheme="minorEastAsia"/>
                <w:szCs w:val="21"/>
                <w:highlight w:val="none"/>
              </w:rPr>
            </w:pPr>
            <w:r>
              <w:rPr>
                <w:rFonts w:hint="eastAsia" w:asciiTheme="minorEastAsia" w:hAnsiTheme="minorEastAsia" w:eastAsiaTheme="minorEastAsia" w:cstheme="minorBidi"/>
                <w:szCs w:val="21"/>
                <w:highlight w:val="none"/>
              </w:rPr>
              <w:t>6.H5海报制作。</w:t>
            </w:r>
          </w:p>
        </w:tc>
        <w:tc>
          <w:tcPr>
            <w:tcW w:w="2626" w:type="dxa"/>
            <w:vAlign w:val="center"/>
          </w:tcPr>
          <w:p>
            <w:pPr>
              <w:shd w:val="clear"/>
              <w:spacing w:line="312" w:lineRule="auto"/>
              <w:rPr>
                <w:rFonts w:ascii="宋体" w:hAnsi="宋体" w:eastAsia="宋体" w:cs="宋体"/>
                <w:highlight w:val="none"/>
              </w:rPr>
            </w:pPr>
            <w:r>
              <w:rPr>
                <w:rFonts w:hint="eastAsia" w:ascii="宋体" w:hAnsi="宋体" w:eastAsia="宋体" w:cs="宋体"/>
                <w:highlight w:val="none"/>
              </w:rPr>
              <w:t>1.多媒体教学展示新媒体应用案例；</w:t>
            </w:r>
          </w:p>
          <w:p>
            <w:pPr>
              <w:shd w:val="clear"/>
              <w:spacing w:line="312" w:lineRule="auto"/>
              <w:rPr>
                <w:rFonts w:ascii="宋体" w:hAnsi="宋体" w:eastAsia="宋体" w:cs="宋体"/>
                <w:highlight w:val="none"/>
              </w:rPr>
            </w:pPr>
            <w:r>
              <w:rPr>
                <w:rFonts w:hint="eastAsia" w:ascii="宋体" w:hAnsi="宋体" w:eastAsia="宋体" w:cs="宋体"/>
                <w:highlight w:val="none"/>
              </w:rPr>
              <w:t>2.使用个人终端进行实训练习；</w:t>
            </w:r>
          </w:p>
          <w:p>
            <w:pPr>
              <w:shd w:val="clear"/>
              <w:spacing w:line="312" w:lineRule="auto"/>
              <w:rPr>
                <w:rFonts w:ascii="宋体" w:hAnsi="宋体" w:eastAsia="宋体" w:cs="宋体"/>
                <w:highlight w:val="none"/>
              </w:rPr>
            </w:pPr>
            <w:r>
              <w:rPr>
                <w:rFonts w:hint="eastAsia" w:ascii="宋体" w:hAnsi="宋体" w:eastAsia="宋体" w:cs="宋体"/>
                <w:highlight w:val="none"/>
              </w:rPr>
              <w:t>3.注重培养学生的实际操作能力，让学生通过实际操作，掌握和应用所学知识。</w:t>
            </w:r>
          </w:p>
        </w:tc>
        <w:tc>
          <w:tcPr>
            <w:tcW w:w="708" w:type="dxa"/>
            <w:vAlign w:val="center"/>
          </w:tcPr>
          <w:p>
            <w:pPr>
              <w:shd w:val="clear"/>
              <w:spacing w:line="312" w:lineRule="auto"/>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4</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微博营销</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1.了解微博营销；</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2.微博运营的商业战略意义；</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3.微博营销策略；</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4.微博运营的误区；</w:t>
            </w:r>
          </w:p>
          <w:p>
            <w:pPr>
              <w:pStyle w:val="177"/>
              <w:shd w:val="clear"/>
              <w:spacing w:line="312" w:lineRule="auto"/>
              <w:ind w:firstLine="0" w:firstLineChars="0"/>
              <w:rPr>
                <w:rFonts w:asciiTheme="minorEastAsia" w:hAnsiTheme="minorEastAsia"/>
                <w:szCs w:val="21"/>
                <w:highlight w:val="none"/>
              </w:rPr>
            </w:pPr>
            <w:r>
              <w:rPr>
                <w:rFonts w:hint="eastAsia" w:asciiTheme="minorEastAsia" w:hAnsiTheme="minorEastAsia" w:eastAsiaTheme="minorEastAsia" w:cstheme="minorBidi"/>
                <w:szCs w:val="21"/>
                <w:highlight w:val="none"/>
              </w:rPr>
              <w:t>5.微博运营的案例。</w:t>
            </w:r>
          </w:p>
        </w:tc>
        <w:tc>
          <w:tcPr>
            <w:tcW w:w="2626" w:type="dxa"/>
            <w:vAlign w:val="center"/>
          </w:tcPr>
          <w:p>
            <w:pPr>
              <w:shd w:val="clear"/>
              <w:spacing w:line="312" w:lineRule="auto"/>
              <w:rPr>
                <w:rFonts w:ascii="宋体" w:hAnsi="宋体" w:eastAsia="宋体" w:cs="宋体"/>
                <w:highlight w:val="none"/>
              </w:rPr>
            </w:pPr>
            <w:r>
              <w:rPr>
                <w:rFonts w:hint="eastAsia" w:ascii="宋体" w:hAnsi="宋体" w:eastAsia="宋体" w:cs="宋体"/>
                <w:highlight w:val="none"/>
              </w:rPr>
              <w:t>1.多媒体教学资料演示；</w:t>
            </w:r>
          </w:p>
          <w:p>
            <w:pPr>
              <w:shd w:val="clear"/>
              <w:spacing w:line="312" w:lineRule="auto"/>
              <w:rPr>
                <w:rFonts w:ascii="宋体" w:hAnsi="宋体" w:eastAsia="宋体" w:cs="宋体"/>
                <w:highlight w:val="none"/>
              </w:rPr>
            </w:pPr>
            <w:r>
              <w:rPr>
                <w:rFonts w:hint="eastAsia" w:ascii="宋体" w:hAnsi="宋体" w:eastAsia="宋体" w:cs="宋体"/>
                <w:highlight w:val="none"/>
              </w:rPr>
              <w:t>2.案例研讨展示；</w:t>
            </w:r>
          </w:p>
          <w:p>
            <w:pPr>
              <w:shd w:val="clear"/>
              <w:spacing w:line="312" w:lineRule="auto"/>
              <w:rPr>
                <w:rFonts w:ascii="宋体" w:hAnsi="宋体" w:eastAsia="宋体" w:cs="宋体"/>
                <w:highlight w:val="none"/>
              </w:rPr>
            </w:pPr>
            <w:r>
              <w:rPr>
                <w:rFonts w:hint="eastAsia" w:ascii="宋体" w:hAnsi="宋体" w:eastAsia="宋体" w:cs="宋体"/>
                <w:highlight w:val="none"/>
              </w:rPr>
              <w:t>3.使用个人终端进行实训练习；</w:t>
            </w:r>
          </w:p>
          <w:p>
            <w:pPr>
              <w:shd w:val="clear"/>
              <w:spacing w:line="312" w:lineRule="auto"/>
              <w:rPr>
                <w:rFonts w:ascii="宋体" w:hAnsi="宋体" w:eastAsia="宋体" w:cs="宋体"/>
                <w:highlight w:val="none"/>
              </w:rPr>
            </w:pPr>
            <w:r>
              <w:rPr>
                <w:rFonts w:hint="eastAsia" w:ascii="宋体" w:hAnsi="宋体" w:eastAsia="宋体" w:cs="宋体"/>
                <w:highlight w:val="none"/>
              </w:rPr>
              <w:t>4.通过微博营销的运用培养学生善于发现时事热点和热门话题。</w:t>
            </w:r>
          </w:p>
        </w:tc>
        <w:tc>
          <w:tcPr>
            <w:tcW w:w="708" w:type="dxa"/>
            <w:vAlign w:val="center"/>
          </w:tcPr>
          <w:p>
            <w:pPr>
              <w:shd w:val="clear"/>
              <w:spacing w:line="312" w:lineRule="auto"/>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5</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微信营销</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1.了解微信营销；</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2.微信运营模式；</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3.微信运营的商业价值；</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4.微信推广运营的方法；</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5.朋友圈五大运营模式；</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6.微信营销的八大误区；</w:t>
            </w:r>
          </w:p>
          <w:p>
            <w:pPr>
              <w:pStyle w:val="177"/>
              <w:shd w:val="clear"/>
              <w:spacing w:line="312" w:lineRule="auto"/>
              <w:ind w:firstLine="0" w:firstLineChars="0"/>
              <w:rPr>
                <w:rFonts w:asciiTheme="minorEastAsia" w:hAnsiTheme="minorEastAsia"/>
                <w:szCs w:val="21"/>
                <w:highlight w:val="none"/>
              </w:rPr>
            </w:pPr>
            <w:r>
              <w:rPr>
                <w:rFonts w:hint="eastAsia" w:asciiTheme="minorEastAsia" w:hAnsiTheme="minorEastAsia" w:eastAsiaTheme="minorEastAsia" w:cstheme="minorBidi"/>
                <w:szCs w:val="21"/>
                <w:highlight w:val="none"/>
              </w:rPr>
              <w:t>7.微信运营案例。</w:t>
            </w:r>
          </w:p>
        </w:tc>
        <w:tc>
          <w:tcPr>
            <w:tcW w:w="2626" w:type="dxa"/>
            <w:vAlign w:val="center"/>
          </w:tcPr>
          <w:p>
            <w:pPr>
              <w:shd w:val="clear"/>
              <w:spacing w:line="312" w:lineRule="auto"/>
              <w:rPr>
                <w:rFonts w:ascii="宋体" w:hAnsi="宋体" w:eastAsia="宋体" w:cs="宋体"/>
                <w:highlight w:val="none"/>
              </w:rPr>
            </w:pPr>
            <w:r>
              <w:rPr>
                <w:rFonts w:hint="eastAsia" w:ascii="宋体" w:hAnsi="宋体" w:eastAsia="宋体" w:cs="宋体"/>
                <w:highlight w:val="none"/>
              </w:rPr>
              <w:t>1.多媒体教学资料演示；</w:t>
            </w:r>
          </w:p>
          <w:p>
            <w:pPr>
              <w:shd w:val="clear"/>
              <w:spacing w:line="312" w:lineRule="auto"/>
              <w:rPr>
                <w:rFonts w:ascii="宋体" w:hAnsi="宋体" w:eastAsia="宋体" w:cs="宋体"/>
                <w:highlight w:val="none"/>
              </w:rPr>
            </w:pPr>
            <w:r>
              <w:rPr>
                <w:rFonts w:hint="eastAsia" w:ascii="宋体" w:hAnsi="宋体" w:eastAsia="宋体" w:cs="宋体"/>
                <w:highlight w:val="none"/>
              </w:rPr>
              <w:t>2.移动营销案例研讨展示；</w:t>
            </w:r>
          </w:p>
          <w:p>
            <w:pPr>
              <w:shd w:val="clear"/>
              <w:spacing w:line="312" w:lineRule="auto"/>
              <w:rPr>
                <w:rFonts w:ascii="宋体" w:hAnsi="宋体" w:eastAsia="宋体" w:cs="宋体"/>
                <w:highlight w:val="none"/>
              </w:rPr>
            </w:pPr>
            <w:r>
              <w:rPr>
                <w:rFonts w:hint="eastAsia" w:ascii="宋体" w:hAnsi="宋体" w:eastAsia="宋体" w:cs="宋体"/>
                <w:highlight w:val="none"/>
              </w:rPr>
              <w:t>3.使用个人终端进行实训练习；</w:t>
            </w:r>
          </w:p>
          <w:p>
            <w:pPr>
              <w:shd w:val="clear"/>
              <w:spacing w:line="312" w:lineRule="auto"/>
              <w:rPr>
                <w:rFonts w:ascii="宋体" w:hAnsi="宋体" w:eastAsia="宋体" w:cs="宋体"/>
                <w:highlight w:val="none"/>
              </w:rPr>
            </w:pPr>
            <w:r>
              <w:rPr>
                <w:rFonts w:hint="eastAsia" w:ascii="宋体" w:hAnsi="宋体" w:eastAsia="宋体" w:cs="宋体"/>
                <w:highlight w:val="none"/>
              </w:rPr>
              <w:t>4.通过微信营销的运用培养学生信息安全意识。</w:t>
            </w:r>
          </w:p>
        </w:tc>
        <w:tc>
          <w:tcPr>
            <w:tcW w:w="708" w:type="dxa"/>
            <w:vAlign w:val="center"/>
          </w:tcPr>
          <w:p>
            <w:pPr>
              <w:shd w:val="clear"/>
              <w:spacing w:line="312" w:lineRule="auto"/>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6</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社群营销</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1.如何完整构建一个社群；</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2.如何保持社群的活跃度；</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3.如何组织社群线下活动；</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4.如何打造社群运营团队；</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5.如何进行社群商业变现。</w:t>
            </w:r>
          </w:p>
        </w:tc>
        <w:tc>
          <w:tcPr>
            <w:tcW w:w="2626" w:type="dxa"/>
            <w:vAlign w:val="center"/>
          </w:tcPr>
          <w:p>
            <w:pPr>
              <w:shd w:val="clear"/>
              <w:spacing w:line="312" w:lineRule="auto"/>
              <w:rPr>
                <w:rFonts w:ascii="宋体" w:hAnsi="宋体" w:eastAsia="宋体" w:cs="宋体"/>
                <w:highlight w:val="none"/>
              </w:rPr>
            </w:pPr>
            <w:r>
              <w:rPr>
                <w:rFonts w:hint="eastAsia" w:ascii="宋体" w:hAnsi="宋体" w:eastAsia="宋体" w:cs="宋体"/>
                <w:highlight w:val="none"/>
              </w:rPr>
              <w:t>1.多媒体教学资料演示；</w:t>
            </w:r>
          </w:p>
          <w:p>
            <w:pPr>
              <w:shd w:val="clear"/>
              <w:spacing w:line="312" w:lineRule="auto"/>
              <w:rPr>
                <w:rFonts w:ascii="宋体" w:hAnsi="宋体" w:eastAsia="宋体" w:cs="宋体"/>
                <w:highlight w:val="none"/>
              </w:rPr>
            </w:pPr>
            <w:r>
              <w:rPr>
                <w:rFonts w:hint="eastAsia" w:ascii="宋体" w:hAnsi="宋体" w:eastAsia="宋体" w:cs="宋体"/>
                <w:highlight w:val="none"/>
              </w:rPr>
              <w:t>2.移动营销案例研讨展示；</w:t>
            </w:r>
          </w:p>
          <w:p>
            <w:pPr>
              <w:shd w:val="clear"/>
              <w:spacing w:line="312" w:lineRule="auto"/>
              <w:rPr>
                <w:rFonts w:ascii="宋体" w:hAnsi="宋体" w:eastAsia="宋体" w:cs="宋体"/>
                <w:highlight w:val="none"/>
              </w:rPr>
            </w:pPr>
            <w:r>
              <w:rPr>
                <w:rFonts w:hint="eastAsia" w:ascii="宋体" w:hAnsi="宋体" w:eastAsia="宋体" w:cs="宋体"/>
                <w:highlight w:val="none"/>
              </w:rPr>
              <w:t>3.使用个人终端进行实训练习；</w:t>
            </w:r>
          </w:p>
          <w:p>
            <w:pPr>
              <w:shd w:val="clear"/>
              <w:spacing w:line="312" w:lineRule="auto"/>
              <w:rPr>
                <w:rFonts w:ascii="宋体" w:hAnsi="宋体" w:eastAsia="宋体" w:cs="宋体"/>
                <w:highlight w:val="none"/>
              </w:rPr>
            </w:pPr>
            <w:r>
              <w:rPr>
                <w:rFonts w:hint="eastAsia" w:ascii="宋体" w:hAnsi="宋体" w:eastAsia="宋体" w:cs="宋体"/>
                <w:highlight w:val="none"/>
              </w:rPr>
              <w:t>4.通过社群营销的运用培养学生用户思维、树立用户意识。</w:t>
            </w:r>
          </w:p>
        </w:tc>
        <w:tc>
          <w:tcPr>
            <w:tcW w:w="708" w:type="dxa"/>
            <w:vAlign w:val="center"/>
          </w:tcPr>
          <w:p>
            <w:pPr>
              <w:shd w:val="clear"/>
              <w:spacing w:line="312" w:lineRule="auto"/>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3" w:type="dxa"/>
            <w:vAlign w:val="center"/>
          </w:tcPr>
          <w:p>
            <w:pPr>
              <w:shd w:val="clear"/>
              <w:spacing w:line="312" w:lineRule="auto"/>
              <w:jc w:val="center"/>
              <w:rPr>
                <w:rFonts w:asciiTheme="minorEastAsia" w:hAnsiTheme="minorEastAsia"/>
                <w:szCs w:val="21"/>
                <w:highlight w:val="none"/>
              </w:rPr>
            </w:pPr>
            <w:r>
              <w:rPr>
                <w:rFonts w:asciiTheme="minorEastAsia" w:hAnsiTheme="minorEastAsia"/>
                <w:szCs w:val="21"/>
                <w:highlight w:val="none"/>
              </w:rPr>
              <w:t>7</w:t>
            </w:r>
          </w:p>
        </w:tc>
        <w:tc>
          <w:tcPr>
            <w:tcW w:w="1402" w:type="dxa"/>
            <w:vAlign w:val="center"/>
          </w:tcPr>
          <w:p>
            <w:pPr>
              <w:shd w:val="clear"/>
              <w:spacing w:line="312" w:lineRule="auto"/>
              <w:jc w:val="center"/>
              <w:rPr>
                <w:rFonts w:asciiTheme="minorEastAsia" w:hAnsiTheme="minorEastAsia"/>
                <w:szCs w:val="21"/>
                <w:highlight w:val="none"/>
              </w:rPr>
            </w:pPr>
            <w:r>
              <w:rPr>
                <w:rFonts w:hint="eastAsia" w:asciiTheme="minorEastAsia" w:hAnsiTheme="minorEastAsia"/>
                <w:szCs w:val="21"/>
                <w:highlight w:val="none"/>
              </w:rPr>
              <w:t>新媒体数据分析</w:t>
            </w:r>
          </w:p>
        </w:tc>
        <w:tc>
          <w:tcPr>
            <w:tcW w:w="2973" w:type="dxa"/>
            <w:vAlign w:val="center"/>
          </w:tcPr>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1.新媒体数据分析的意义；</w:t>
            </w:r>
          </w:p>
          <w:p>
            <w:pPr>
              <w:pStyle w:val="177"/>
              <w:shd w:val="clear"/>
              <w:spacing w:line="312" w:lineRule="auto"/>
              <w:ind w:firstLine="0"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2.数据类别与来源；</w:t>
            </w:r>
          </w:p>
          <w:p>
            <w:pPr>
              <w:pStyle w:val="177"/>
              <w:shd w:val="clear"/>
              <w:spacing w:line="312" w:lineRule="auto"/>
              <w:ind w:firstLine="0" w:firstLineChars="0"/>
              <w:rPr>
                <w:rFonts w:ascii="宋体" w:hAnsi="宋体"/>
                <w:szCs w:val="21"/>
                <w:highlight w:val="none"/>
              </w:rPr>
            </w:pPr>
            <w:r>
              <w:rPr>
                <w:rFonts w:hint="eastAsia" w:asciiTheme="minorEastAsia" w:hAnsiTheme="minorEastAsia" w:eastAsiaTheme="minorEastAsia" w:cstheme="minorBidi"/>
                <w:szCs w:val="21"/>
                <w:highlight w:val="none"/>
              </w:rPr>
              <w:t>3.常见的数据分析工具。</w:t>
            </w:r>
          </w:p>
        </w:tc>
        <w:tc>
          <w:tcPr>
            <w:tcW w:w="2626" w:type="dxa"/>
            <w:vAlign w:val="center"/>
          </w:tcPr>
          <w:p>
            <w:pPr>
              <w:shd w:val="clear"/>
              <w:spacing w:line="312" w:lineRule="auto"/>
              <w:rPr>
                <w:rFonts w:ascii="宋体" w:hAnsi="宋体" w:eastAsia="宋体" w:cs="宋体"/>
                <w:highlight w:val="none"/>
              </w:rPr>
            </w:pPr>
            <w:r>
              <w:rPr>
                <w:rFonts w:hint="eastAsia" w:ascii="宋体" w:hAnsi="宋体" w:eastAsia="宋体" w:cs="宋体"/>
                <w:highlight w:val="none"/>
              </w:rPr>
              <w:t>1.多媒体教学资料演示；</w:t>
            </w:r>
          </w:p>
          <w:p>
            <w:pPr>
              <w:shd w:val="clear"/>
              <w:spacing w:line="312" w:lineRule="auto"/>
              <w:rPr>
                <w:rFonts w:ascii="宋体" w:hAnsi="宋体" w:eastAsia="宋体" w:cs="宋体"/>
                <w:highlight w:val="none"/>
              </w:rPr>
            </w:pPr>
            <w:r>
              <w:rPr>
                <w:rFonts w:hint="eastAsia" w:ascii="宋体" w:hAnsi="宋体" w:eastAsia="宋体" w:cs="宋体"/>
                <w:highlight w:val="none"/>
              </w:rPr>
              <w:t>2.移动营销案例研讨展示；</w:t>
            </w:r>
          </w:p>
          <w:p>
            <w:pPr>
              <w:shd w:val="clear"/>
              <w:spacing w:line="312" w:lineRule="auto"/>
              <w:rPr>
                <w:rFonts w:ascii="宋体" w:hAnsi="宋体" w:eastAsia="宋体" w:cs="宋体"/>
                <w:highlight w:val="none"/>
              </w:rPr>
            </w:pPr>
            <w:r>
              <w:rPr>
                <w:rFonts w:hint="eastAsia" w:ascii="宋体" w:hAnsi="宋体" w:eastAsia="宋体" w:cs="宋体"/>
                <w:highlight w:val="none"/>
              </w:rPr>
              <w:t>3.使用个人终端进行实训练习；</w:t>
            </w:r>
          </w:p>
          <w:p>
            <w:pPr>
              <w:shd w:val="clear"/>
              <w:spacing w:line="312" w:lineRule="auto"/>
              <w:rPr>
                <w:rFonts w:ascii="宋体" w:hAnsi="宋体" w:eastAsia="宋体" w:cs="宋体"/>
                <w:highlight w:val="none"/>
              </w:rPr>
            </w:pPr>
            <w:r>
              <w:rPr>
                <w:rFonts w:hint="eastAsia" w:ascii="宋体" w:hAnsi="宋体" w:eastAsia="宋体" w:cs="宋体"/>
                <w:highlight w:val="none"/>
              </w:rPr>
              <w:t>4.培养学生实事求是、不弄虚作假的责任意识，培养高度责任感和社会责任感的新媒体营销人才。</w:t>
            </w:r>
          </w:p>
        </w:tc>
        <w:tc>
          <w:tcPr>
            <w:tcW w:w="708" w:type="dxa"/>
            <w:vAlign w:val="center"/>
          </w:tcPr>
          <w:p>
            <w:pPr>
              <w:shd w:val="clear"/>
              <w:spacing w:line="312" w:lineRule="auto"/>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4</w:t>
            </w:r>
          </w:p>
        </w:tc>
      </w:tr>
    </w:tbl>
    <w:p>
      <w:pPr>
        <w:pStyle w:val="40"/>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rPr>
      </w:pPr>
    </w:p>
    <w:bookmarkEnd w:id="214"/>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黑体" w:hAnsi="黑体" w:eastAsia="黑体" w:cs="黑体"/>
          <w:sz w:val="24"/>
          <w:szCs w:val="24"/>
          <w:lang w:val="en-US" w:eastAsia="zh-CN"/>
        </w:rPr>
      </w:pPr>
      <w:bookmarkStart w:id="215" w:name="_Toc109723104"/>
      <w:r>
        <w:rPr>
          <w:rFonts w:hint="eastAsia" w:ascii="黑体" w:hAnsi="黑体" w:eastAsia="黑体" w:cs="黑体"/>
          <w:sz w:val="24"/>
          <w:szCs w:val="24"/>
        </w:rPr>
        <w:t>六、</w:t>
      </w:r>
      <w:bookmarkEnd w:id="215"/>
      <w:bookmarkStart w:id="216" w:name="_Toc109723105"/>
      <w:r>
        <w:rPr>
          <w:rFonts w:hint="eastAsia" w:ascii="黑体" w:hAnsi="黑体" w:eastAsia="黑体" w:cs="黑体"/>
          <w:sz w:val="24"/>
          <w:szCs w:val="24"/>
        </w:rPr>
        <w:t>实施</w:t>
      </w:r>
      <w:bookmarkEnd w:id="216"/>
      <w:r>
        <w:rPr>
          <w:rFonts w:hint="eastAsia" w:ascii="黑体" w:hAnsi="黑体" w:eastAsia="黑体" w:cs="黑体"/>
          <w:sz w:val="24"/>
          <w:szCs w:val="24"/>
          <w:lang w:val="en-US" w:eastAsia="zh-CN"/>
        </w:rPr>
        <w:t>建议</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r>
        <w:rPr>
          <w:rFonts w:hint="eastAsia" w:ascii="楷体" w:hAnsi="楷体" w:eastAsia="楷体"/>
          <w:sz w:val="24"/>
          <w:szCs w:val="24"/>
          <w:highlight w:val="none"/>
        </w:rPr>
        <w:t>（一）教学要求</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将思政融入教学，采用</w:t>
      </w:r>
      <w:r>
        <w:rPr>
          <w:rFonts w:hint="eastAsia" w:ascii="仿宋_GB2312" w:hAnsi="仿宋_GB2312" w:eastAsia="仿宋_GB2312" w:cs="仿宋_GB2312"/>
          <w:bCs/>
          <w:sz w:val="24"/>
          <w:highlight w:val="none"/>
        </w:rPr>
        <w:t>任务驱动法、情景教学法、案例分析法、小组合作法等，创设工作情境，</w:t>
      </w:r>
      <w:r>
        <w:rPr>
          <w:rFonts w:hint="eastAsia" w:ascii="仿宋_GB2312" w:hAnsi="Times New Roman" w:eastAsia="仿宋_GB2312" w:cs="Times New Roman"/>
          <w:sz w:val="24"/>
          <w:szCs w:val="24"/>
          <w:highlight w:val="none"/>
        </w:rPr>
        <w:t>使学生能够将知识融合与实践，并对职业道德有更加深刻的体会。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任务驱动教学法。采用真实企业的案例资料，以完成每一任务为目标，让学生根据电商工作过程所需技能的操作方法和规范要求进行学习和训练，在具体操作过程中产生对电子商务基本技能的需求，针对其需求引入相关理论知识，用工作任务驱动学生积极主动地进行学习和训练，有效地调动学生对操作技能和理论知识学习的积极性，实现实践理论一体化。</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2．案例分析法。以真实企业实际发生的事项为案例，导入每一工作任务需要掌握的知识和技能，再以学生身边实例加以讲解，使抽象的理论通过浅显明了的案例变得通俗易懂。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3．小组合作法。技能模块需要学生提高参与感才能掌握课程与实际工作相结合，极大地激发和提高了学生学习的积极性。学生通过分组练习发现自身不足，提高专业技能能力。</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4. 情景教学法。教师和学生共同选择特定的教学情境，按照实际需要为学生安排实际或仿真环境，让学生真切感受心理氛围，实施心理测试和心理实践，并在自我交流和互动交流中认识并接受自己和周围的环境。</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r>
        <w:rPr>
          <w:rFonts w:hint="eastAsia" w:ascii="楷体" w:hAnsi="楷体" w:eastAsia="楷体"/>
          <w:sz w:val="24"/>
          <w:szCs w:val="24"/>
          <w:highlight w:val="none"/>
        </w:rPr>
        <w:t>（二）评价方法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采用实操考核与过程考核相结合的多元考核方式，使之更加准确的反映出学生的课程学习情况。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1.实操考核。采取技能课上机考试的形式进行考核，占课程总成绩的70%，在学期末进行，考试时间</w:t>
      </w:r>
      <w:r>
        <w:rPr>
          <w:rFonts w:ascii="仿宋_GB2312" w:hAnsi="仿宋_GB2312" w:eastAsia="仿宋_GB2312" w:cs="仿宋_GB2312"/>
          <w:bCs/>
          <w:sz w:val="24"/>
          <w:highlight w:val="none"/>
        </w:rPr>
        <w:t>45</w:t>
      </w:r>
      <w:r>
        <w:rPr>
          <w:rFonts w:hint="eastAsia" w:ascii="仿宋_GB2312" w:hAnsi="仿宋_GB2312" w:eastAsia="仿宋_GB2312" w:cs="仿宋_GB2312"/>
          <w:bCs/>
          <w:sz w:val="24"/>
          <w:highlight w:val="none"/>
        </w:rPr>
        <w:t>分钟。</w:t>
      </w:r>
      <w:r>
        <w:rPr>
          <w:rFonts w:ascii="仿宋_GB2312" w:hAnsi="仿宋_GB2312" w:eastAsia="仿宋_GB2312" w:cs="仿宋_GB2312"/>
          <w:bCs/>
          <w:sz w:val="24"/>
          <w:highlight w:val="none"/>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2.过程考核。平时成绩，占课程总成绩的30%，考核点为学生课堂出勤情况、课堂纪律、学习积极性和作业完成情况，考核随堂进行，期末由任课老师给出平日成绩。</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r>
        <w:rPr>
          <w:rFonts w:hint="eastAsia" w:ascii="楷体" w:hAnsi="楷体" w:eastAsia="楷体"/>
          <w:sz w:val="24"/>
          <w:szCs w:val="24"/>
          <w:highlight w:val="none"/>
        </w:rPr>
        <w:t>（三）教材选用及教学资源开发与使用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1.教材编写应做到体系新颖，结构合理，重点研究电商活动过程和网络消费者特征；重点介绍与人们生活关系密切的影响网络消费者消费活动的外界因素；</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2.教材取材应写实，应力求在内容上密切结合我国市场经济发展实际，充分体现本课程教学基本要求的精神，适应中职学习特点，并尽可能吸收国内外销售心理学研究的最新成果。</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w:t>
      </w:r>
      <w:r>
        <w:rPr>
          <w:rFonts w:ascii="仿宋_GB2312" w:hAnsi="仿宋_GB2312" w:eastAsia="仿宋_GB2312" w:cs="仿宋_GB2312"/>
          <w:bCs/>
          <w:sz w:val="24"/>
          <w:highlight w:val="none"/>
        </w:rPr>
        <w:t>.</w:t>
      </w:r>
      <w:r>
        <w:rPr>
          <w:rFonts w:hint="eastAsia" w:ascii="仿宋_GB2312" w:hAnsi="仿宋_GB2312" w:eastAsia="仿宋_GB2312" w:cs="仿宋_GB2312"/>
          <w:bCs/>
          <w:sz w:val="24"/>
          <w:highlight w:val="none"/>
        </w:rPr>
        <w:t>数字化资源开发</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为了使学生开阔视野并主动进行探索性学习，应完善课程网站，重点完善网络教学资源库，库中资源应包括：教学课件、教案、习题库、参考资料库等。进一步完善实践教学条件，包括：新建课程实训基地等。</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楷体" w:hAnsi="楷体" w:eastAsia="楷体"/>
          <w:sz w:val="24"/>
          <w:szCs w:val="24"/>
          <w:highlight w:val="none"/>
        </w:rPr>
      </w:pPr>
      <w:r>
        <w:rPr>
          <w:rFonts w:hint="eastAsia" w:ascii="楷体" w:hAnsi="楷体" w:eastAsia="楷体"/>
          <w:sz w:val="24"/>
          <w:szCs w:val="24"/>
          <w:highlight w:val="none"/>
        </w:rPr>
        <w:t>（四）教学条件</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1.课堂教学条件：多媒体教室、多媒体教学资料。</w:t>
      </w:r>
    </w:p>
    <w:p>
      <w:pPr>
        <w:keepNext w:val="0"/>
        <w:keepLines w:val="0"/>
        <w:pageBreakBefore w:val="0"/>
        <w:widowControl w:val="0"/>
        <w:shd w:val="clear"/>
        <w:kinsoku/>
        <w:wordWrap/>
        <w:overflowPunct/>
        <w:topLinePunct w:val="0"/>
        <w:autoSpaceDE/>
        <w:autoSpaceDN/>
        <w:bidi w:val="0"/>
        <w:spacing w:line="400" w:lineRule="exact"/>
        <w:ind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2．实训条件：参照实训室配备标准进行，建议师生比为1:20，不要超过1:30。</w:t>
      </w:r>
    </w:p>
    <w:p>
      <w:pPr>
        <w:pStyle w:val="17"/>
        <w:pageBreakBefore w:val="0"/>
        <w:wordWrap/>
        <w:topLinePunct w:val="0"/>
        <w:bidi w:val="0"/>
        <w:spacing w:line="360" w:lineRule="auto"/>
        <w:ind w:left="0" w:leftChars="0" w:right="0" w:rightChars="0"/>
        <w:jc w:val="center"/>
        <w:rPr>
          <w:highlight w:val="none"/>
        </w:rPr>
      </w:pPr>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7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80"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eastAsiaTheme="minorEastAsia" w:cstheme="minorEastAsia"/>
                <w:snapToGrid w:val="0"/>
                <w:color w:val="000000"/>
                <w:sz w:val="21"/>
                <w:szCs w:val="21"/>
              </w:rPr>
              <w:t>1</w:t>
            </w:r>
            <w:r>
              <w:rPr>
                <w:rFonts w:hint="eastAsia" w:asciiTheme="minorEastAsia" w:hAnsiTheme="minorEastAsia" w:cstheme="minorEastAsia"/>
                <w:snapToGrid w:val="0"/>
                <w:color w:val="000000"/>
                <w:sz w:val="21"/>
                <w:szCs w:val="21"/>
                <w:lang w:val="en-US" w:eastAsia="zh-CN"/>
              </w:rPr>
              <w:t>-2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szCs w:val="21"/>
                <w:highlight w:val="none"/>
              </w:rPr>
              <w:t>新媒体概述</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cstheme="minorEastAsia"/>
                <w:snapToGrid w:val="0"/>
                <w:color w:val="000000"/>
                <w:sz w:val="21"/>
                <w:szCs w:val="21"/>
                <w:lang w:val="en-US" w:eastAsia="zh-CN"/>
              </w:rPr>
              <w:t>3-5</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szCs w:val="21"/>
                <w:highlight w:val="none"/>
              </w:rPr>
              <w:t>新媒体营销模式</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6</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cstheme="minorEastAsia"/>
                <w:snapToGrid w:val="0"/>
                <w:color w:val="000000"/>
                <w:sz w:val="21"/>
                <w:szCs w:val="21"/>
                <w:lang w:val="en-US" w:eastAsia="zh-CN"/>
              </w:rPr>
              <w:t>6-8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szCs w:val="21"/>
                <w:highlight w:val="none"/>
              </w:rPr>
              <w:t>新媒体编辑需知的技能</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6</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9-11</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Theme="minorEastAsia" w:hAnsiTheme="minorEastAsia"/>
                <w:szCs w:val="21"/>
                <w:highlight w:val="none"/>
              </w:rPr>
              <w:t>微博营销</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6</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12-14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szCs w:val="21"/>
                <w:highlight w:val="none"/>
              </w:rPr>
            </w:pPr>
            <w:r>
              <w:rPr>
                <w:rFonts w:hint="eastAsia" w:asciiTheme="minorEastAsia" w:hAnsiTheme="minorEastAsia"/>
                <w:szCs w:val="21"/>
                <w:highlight w:val="none"/>
              </w:rPr>
              <w:t>微信营销</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6</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15-16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szCs w:val="21"/>
                <w:highlight w:val="none"/>
              </w:rPr>
            </w:pPr>
            <w:r>
              <w:rPr>
                <w:rFonts w:hint="eastAsia" w:asciiTheme="minorEastAsia" w:hAnsiTheme="minorEastAsia"/>
                <w:szCs w:val="21"/>
                <w:highlight w:val="none"/>
              </w:rPr>
              <w:t>社群营销</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班级授课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17-18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szCs w:val="21"/>
                <w:highlight w:val="none"/>
              </w:rPr>
            </w:pPr>
            <w:r>
              <w:rPr>
                <w:rFonts w:hint="eastAsia" w:asciiTheme="minorEastAsia" w:hAnsiTheme="minorEastAsia"/>
                <w:szCs w:val="21"/>
                <w:highlight w:val="none"/>
              </w:rPr>
              <w:t>新媒体数据分析</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班级授课</w:t>
            </w:r>
          </w:p>
        </w:tc>
      </w:tr>
    </w:tbl>
    <w:p/>
    <w:bookmarkEnd w:id="206"/>
    <w:bookmarkEnd w:id="207"/>
    <w:bookmarkEnd w:id="208"/>
    <w:bookmarkEnd w:id="209"/>
    <w:bookmarkEnd w:id="210"/>
    <w:p>
      <w:pPr>
        <w:pStyle w:val="40"/>
        <w:ind w:left="0" w:leftChars="0" w:firstLine="0" w:firstLineChars="0"/>
        <w:rPr>
          <w:rFonts w:ascii="仿宋_GB2312" w:hAnsi="仿宋_GB2312" w:eastAsia="仿宋_GB2312" w:cs="仿宋_GB2312"/>
          <w:sz w:val="24"/>
          <w:highlight w:val="none"/>
        </w:rPr>
      </w:pPr>
    </w:p>
    <w:p>
      <w:pPr>
        <w:pStyle w:val="40"/>
        <w:ind w:left="0" w:leftChars="0" w:firstLine="0" w:firstLineChars="0"/>
        <w:rPr>
          <w:rFonts w:ascii="仿宋_GB2312" w:hAnsi="仿宋_GB2312" w:eastAsia="仿宋_GB2312" w:cs="仿宋_GB2312"/>
          <w:sz w:val="24"/>
          <w:highlight w:val="none"/>
        </w:rPr>
      </w:pPr>
    </w:p>
    <w:p>
      <w:pPr>
        <w:pStyle w:val="40"/>
        <w:ind w:left="0" w:leftChars="0" w:firstLine="0" w:firstLineChars="0"/>
        <w:rPr>
          <w:rFonts w:ascii="仿宋_GB2312" w:hAnsi="仿宋_GB2312" w:eastAsia="仿宋_GB2312" w:cs="仿宋_GB2312"/>
          <w:sz w:val="24"/>
          <w:highlight w:val="none"/>
        </w:rPr>
      </w:pPr>
    </w:p>
    <w:p>
      <w:pPr>
        <w:pStyle w:val="40"/>
        <w:ind w:left="0" w:leftChars="0" w:firstLine="0" w:firstLineChars="0"/>
        <w:rPr>
          <w:rFonts w:ascii="仿宋_GB2312" w:hAnsi="仿宋_GB2312" w:eastAsia="仿宋_GB2312" w:cs="仿宋_GB2312"/>
          <w:sz w:val="24"/>
          <w:highlight w:val="none"/>
        </w:rPr>
      </w:pPr>
    </w:p>
    <w:p>
      <w:pPr>
        <w:pStyle w:val="40"/>
        <w:ind w:left="0" w:leftChars="0" w:firstLine="0" w:firstLineChars="0"/>
        <w:rPr>
          <w:rFonts w:ascii="仿宋_GB2312" w:hAnsi="仿宋_GB2312" w:eastAsia="仿宋_GB2312" w:cs="仿宋_GB2312"/>
          <w:sz w:val="24"/>
          <w:highlight w:val="none"/>
        </w:rPr>
      </w:pPr>
    </w:p>
    <w:p>
      <w:pPr>
        <w:pStyle w:val="40"/>
        <w:ind w:left="0" w:leftChars="0" w:firstLine="0" w:firstLineChars="0"/>
        <w:rPr>
          <w:rFonts w:ascii="仿宋_GB2312" w:hAnsi="仿宋_GB2312" w:eastAsia="仿宋_GB2312" w:cs="仿宋_GB2312"/>
          <w:sz w:val="24"/>
          <w:highlight w:val="none"/>
        </w:rPr>
      </w:pPr>
    </w:p>
    <w:p>
      <w:pPr>
        <w:pStyle w:val="40"/>
        <w:ind w:left="0" w:leftChars="0" w:firstLine="0" w:firstLineChars="0"/>
        <w:rPr>
          <w:rFonts w:ascii="仿宋_GB2312" w:hAnsi="仿宋_GB2312" w:eastAsia="仿宋_GB2312" w:cs="仿宋_GB2312"/>
          <w:sz w:val="24"/>
          <w:highlight w:val="none"/>
        </w:rPr>
      </w:pPr>
    </w:p>
    <w:p>
      <w:pPr>
        <w:pStyle w:val="40"/>
        <w:ind w:left="0" w:leftChars="0" w:firstLine="0" w:firstLineChars="0"/>
        <w:rPr>
          <w:rFonts w:ascii="仿宋_GB2312" w:hAnsi="仿宋_GB2312" w:eastAsia="仿宋_GB2312" w:cs="仿宋_GB2312"/>
          <w:sz w:val="24"/>
          <w:highlight w:val="none"/>
        </w:rPr>
      </w:pPr>
    </w:p>
    <w:p>
      <w:pPr>
        <w:pStyle w:val="40"/>
        <w:ind w:left="0" w:leftChars="0" w:firstLine="0" w:firstLineChars="0"/>
        <w:rPr>
          <w:rFonts w:ascii="仿宋_GB2312" w:hAnsi="仿宋_GB2312" w:eastAsia="仿宋_GB2312" w:cs="仿宋_GB2312"/>
          <w:sz w:val="24"/>
          <w:highlight w:val="none"/>
        </w:rPr>
      </w:pPr>
    </w:p>
    <w:p>
      <w:pPr>
        <w:pStyle w:val="17"/>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right="0" w:rightChars="0"/>
        <w:jc w:val="center"/>
        <w:textAlignment w:val="auto"/>
        <w:outlineLvl w:val="2"/>
        <w:rPr>
          <w:rFonts w:hint="eastAsia" w:ascii="楷体_GB2312" w:eastAsia="楷体_GB2312"/>
          <w:sz w:val="28"/>
          <w:szCs w:val="28"/>
          <w:lang w:eastAsia="zh-CN"/>
        </w:rPr>
      </w:pPr>
      <w:bookmarkStart w:id="217" w:name="_Toc21764"/>
      <w:bookmarkStart w:id="218" w:name="_Toc13195"/>
      <w:bookmarkStart w:id="219" w:name="_Toc13012"/>
      <w:bookmarkStart w:id="220" w:name="_Toc28592"/>
      <w:bookmarkStart w:id="221" w:name="_Toc110976699"/>
      <w:bookmarkStart w:id="222" w:name="_Toc6731"/>
      <w:bookmarkStart w:id="223" w:name="_Toc17409"/>
      <w:bookmarkStart w:id="224" w:name="_Toc110986139"/>
      <w:bookmarkStart w:id="225" w:name="_Toc121"/>
      <w:bookmarkStart w:id="226" w:name="_Toc5894"/>
      <w:r>
        <w:rPr>
          <w:rFonts w:hint="eastAsia" w:ascii="方正小标宋简体" w:hAnsi="方正小标宋简体" w:eastAsia="方正小标宋简体" w:cs="方正小标宋简体"/>
          <w:kern w:val="2"/>
          <w:sz w:val="36"/>
          <w:szCs w:val="36"/>
          <w:lang w:val="en-US" w:eastAsia="zh-CN" w:bidi="ar-SA"/>
        </w:rPr>
        <w:t>市场营销课程标准</w:t>
      </w:r>
      <w:bookmarkEnd w:id="217"/>
      <w:bookmarkEnd w:id="218"/>
      <w:bookmarkEnd w:id="219"/>
      <w:bookmarkEnd w:id="220"/>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ascii="楷体_GB2312" w:eastAsia="楷体_GB2312"/>
          <w:sz w:val="24"/>
          <w:szCs w:val="24"/>
          <w:lang w:eastAsia="zh-CN"/>
        </w:rPr>
      </w:pPr>
      <w:r>
        <w:rPr>
          <w:rFonts w:hint="eastAsia" w:ascii="楷体_GB2312" w:eastAsia="楷体_GB2312"/>
          <w:sz w:val="24"/>
          <w:szCs w:val="24"/>
          <w:lang w:eastAsia="zh-CN"/>
        </w:rPr>
        <w:t>（一）课程性质与任务</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仿宋_GB2312" w:eastAsia="仿宋_GB2312" w:cs="仿宋_GB2312" w:hAnsiTheme="minorHAnsi"/>
          <w:kern w:val="0"/>
          <w:sz w:val="24"/>
          <w:szCs w:val="24"/>
          <w:lang w:val="en-US" w:eastAsia="zh-CN" w:bidi="ar-SA"/>
        </w:rPr>
      </w:pPr>
      <w:r>
        <w:rPr>
          <w:rFonts w:hint="eastAsia" w:ascii="仿宋_GB2312" w:eastAsia="仿宋_GB2312" w:cs="仿宋_GB2312" w:hAnsiTheme="minorHAnsi"/>
          <w:kern w:val="0"/>
          <w:sz w:val="24"/>
          <w:szCs w:val="24"/>
          <w:lang w:val="en-US" w:eastAsia="zh-CN" w:bidi="ar-SA"/>
        </w:rPr>
        <w:t>本课程是中等职业学校市场营销专业的一门专业基础课程，是从事市场营销工作必须学习的课程，将为后续学习其他专业方向（或专业）课程奠定基础。</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仿宋_GB2312" w:eastAsia="仿宋_GB2312" w:cs="仿宋_GB2312" w:hAnsiTheme="minorHAnsi"/>
          <w:kern w:val="0"/>
          <w:sz w:val="24"/>
          <w:szCs w:val="24"/>
          <w:lang w:val="en-US" w:eastAsia="zh-CN" w:bidi="ar-SA"/>
        </w:rPr>
      </w:pPr>
      <w:r>
        <w:rPr>
          <w:rFonts w:hint="eastAsia" w:ascii="仿宋_GB2312" w:eastAsia="仿宋_GB2312" w:cs="仿宋_GB2312" w:hAnsiTheme="minorHAnsi"/>
          <w:kern w:val="0"/>
          <w:sz w:val="24"/>
          <w:szCs w:val="24"/>
          <w:lang w:val="en-US" w:eastAsia="zh-CN" w:bidi="ar-SA"/>
        </w:rPr>
        <w:t>本课程旨在学生通过对市场营销工作的了解，形成对市场营销专业的整体认知，并培养学生对职业岗位的热爱。</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sz w:val="24"/>
          <w:szCs w:val="24"/>
          <w:lang w:eastAsia="zh-CN"/>
        </w:rPr>
      </w:pPr>
      <w:r>
        <w:rPr>
          <w:rFonts w:hint="eastAsia" w:ascii="楷体_GB2312" w:eastAsia="楷体_GB2312"/>
          <w:sz w:val="24"/>
          <w:szCs w:val="24"/>
          <w:lang w:eastAsia="zh-CN"/>
        </w:rPr>
        <w:t>（二）课程教学目标</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sz w:val="24"/>
          <w:szCs w:val="24"/>
          <w:lang w:eastAsia="zh-CN"/>
        </w:rPr>
      </w:pPr>
      <w:r>
        <w:rPr>
          <w:rFonts w:hint="eastAsia"/>
          <w:sz w:val="24"/>
          <w:szCs w:val="24"/>
          <w:lang w:eastAsia="zh-CN"/>
        </w:rPr>
        <w:t>1</w:t>
      </w:r>
      <w:r>
        <w:rPr>
          <w:sz w:val="24"/>
          <w:szCs w:val="24"/>
          <w:lang w:eastAsia="zh-CN"/>
        </w:rPr>
        <w:t>.素质目标</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1</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培养学生具备爱国、敬业、诚信、友善的品质以及良好的学习素养；</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2</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提高学生的团结协作、沟通能力和分析问题、解决问题的能力；</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3</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具有良好的职业道德、职业素养和文化水平，掌握商贸类从业技能，具有职业生涯发展和终身教育基础；</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4</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培养对市场营销的热爱；</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5</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推进全员全过程全方位“三全育人”，培养学生思想政治教育与技术技能；</w:t>
      </w:r>
    </w:p>
    <w:p>
      <w:pPr>
        <w:keepNext w:val="0"/>
        <w:keepLines w:val="0"/>
        <w:pageBreakBefore w:val="0"/>
        <w:widowControl w:val="0"/>
        <w:shd w:val="clear"/>
        <w:kinsoku/>
        <w:wordWrap/>
        <w:overflowPunct/>
        <w:topLinePunct w:val="0"/>
        <w:bidi w:val="0"/>
        <w:spacing w:line="400" w:lineRule="exact"/>
        <w:ind w:firstLine="480" w:firstLineChars="200"/>
        <w:textAlignment w:val="auto"/>
        <w:rPr>
          <w:sz w:val="24"/>
          <w:szCs w:val="24"/>
          <w:lang w:eastAsia="zh-CN"/>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6</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培养学生的现代营销观念、营销策划意识。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eastAsia="zh-CN"/>
        </w:rPr>
        <w:t>2.知识目标</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了解市场的含义和特点，理解常见的市场类型；</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了解市场营销的含义，理解市场营销观念的演变；</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理解市场营销环境的构成，掌握市场营销环境分析；</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了解市场细分的含义，理解市场细分的程序和原则，掌握市场细分的标准；</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了解目标市场的含义及选择目标市场的条件，理解选择目标市场的模式，掌握选择目标市场的策略，理解影响目标市场策略选择的因素；</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了解市场定位的含义，理解市场定位的方式和步骤，掌握市场定位的策略；</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了解产品的整体概念，理解产品组合要素，掌握企业产品组合策略；</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了解产品生命周期的含义和特殊的产品生命周期，掌握产品生命周期各阶段的特点及营销策略，理解延长产品生命周期的措施；</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了解新产品的种类，理解开发新产品的程序；</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理解影响企业定价的因素，掌握成本导向定价法，理解需求导向定价法和竞争导向定价法；</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掌握企业的基本定价策略，理解调整价格的策略；</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了解分销渠道的含义，理解分销渠道的类型；</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13</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理解影响分销渠道选择的因素，掌握分销渠道选择策略；</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14</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了解分销渠道冲突的概念，理解分销渠道冲突的根本原因，了解分销渠道冲突的基本类型；</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15</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了解窜货的含义，理解造成窜货的原因，理解窜货的危害分析，掌握规避窜货的措施；</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16</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了解促销和促销组合的含义，理解促销组合各构成要素的优缺点，理解影响促销组合的因素；</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17</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了解人员推销的含义和方式，理解人员推销的程序，掌握人员推销的基本策略；</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18</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了解常用广告媒体的特点，掌握选择广告媒体应考虑的因素，理解广告创意的基本要求；</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19</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掌握营业推广的方式，理解营业推广的策划；</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hint="eastAsia"/>
          <w:lang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20</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理解公共关系的方式。</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eastAsia="zh-CN"/>
        </w:rPr>
        <w:t>3.能力目标</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1</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能对营销环境进行分析和判断；</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2</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能对市场进行细分后选择目标市场，并进行合理定位；</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3</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能选择适适合产品生命周期特点的营销策略；</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3</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能对产品进行合理定价；</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5</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能选择适宜的分销渠道；</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6</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能对促销手段及方法进行应用；</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7</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能运用沟通技巧；</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8</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能正确分析决策；</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hint="eastAsia"/>
          <w:lang w:eastAsia="zh-CN"/>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lang w:val="en-US" w:eastAsia="zh-CN"/>
        </w:rPr>
        <w:t>9</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能熟练运用推销技巧和艺术。</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（三）参考学时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eastAsia="zh-CN"/>
        </w:rPr>
        <w:t>72学时。</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（四）课程学分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eastAsia="zh-CN"/>
        </w:rPr>
        <w:t>4学分。</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（五）课程内容和要求</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本课程坚持立德树人的根本要求，结合中职</w:t>
      </w:r>
      <w:r>
        <w:rPr>
          <w:rFonts w:ascii="仿宋_GB2312" w:hAnsi="Times New Roman" w:eastAsia="仿宋_GB2312" w:cs="Times New Roman"/>
          <w:color w:val="auto"/>
          <w:sz w:val="24"/>
          <w:szCs w:val="24"/>
          <w:highlight w:val="none"/>
        </w:rPr>
        <w:t>学生学习特点，</w:t>
      </w:r>
      <w:r>
        <w:rPr>
          <w:rFonts w:hint="eastAsia" w:ascii="仿宋_GB2312" w:hAnsi="Times New Roman" w:eastAsia="仿宋_GB2312" w:cs="Times New Roman"/>
          <w:color w:val="auto"/>
          <w:sz w:val="24"/>
          <w:szCs w:val="24"/>
          <w:highlight w:val="none"/>
        </w:rPr>
        <w:t>遵循职业教育人才培养</w:t>
      </w:r>
      <w:r>
        <w:rPr>
          <w:rFonts w:ascii="仿宋_GB2312" w:hAnsi="Times New Roman" w:eastAsia="仿宋_GB2312" w:cs="Times New Roman"/>
          <w:color w:val="auto"/>
          <w:sz w:val="24"/>
          <w:szCs w:val="24"/>
          <w:highlight w:val="none"/>
        </w:rPr>
        <w:t>规律，</w:t>
      </w:r>
      <w:r>
        <w:rPr>
          <w:rFonts w:hint="eastAsia" w:ascii="仿宋_GB2312" w:hAnsi="Times New Roman" w:eastAsia="仿宋_GB2312" w:cs="Times New Roman"/>
          <w:color w:val="auto"/>
          <w:sz w:val="24"/>
          <w:szCs w:val="24"/>
          <w:highlight w:val="none"/>
        </w:rPr>
        <w:t>落实课程思政要求</w:t>
      </w:r>
      <w:r>
        <w:rPr>
          <w:rFonts w:ascii="仿宋_GB2312" w:hAnsi="Times New Roman" w:eastAsia="仿宋_GB2312" w:cs="Times New Roman"/>
          <w:color w:val="auto"/>
          <w:sz w:val="24"/>
          <w:szCs w:val="24"/>
          <w:highlight w:val="none"/>
        </w:rPr>
        <w:t>，</w:t>
      </w:r>
      <w:r>
        <w:rPr>
          <w:rFonts w:hint="eastAsia" w:ascii="仿宋_GB2312" w:hAnsi="Times New Roman" w:eastAsia="仿宋_GB2312" w:cs="Times New Roman"/>
          <w:color w:val="auto"/>
          <w:sz w:val="24"/>
          <w:szCs w:val="24"/>
          <w:highlight w:val="none"/>
        </w:rPr>
        <w:t>有机融入</w:t>
      </w:r>
      <w:r>
        <w:rPr>
          <w:rFonts w:ascii="仿宋_GB2312" w:hAnsi="Times New Roman" w:eastAsia="仿宋_GB2312" w:cs="Times New Roman"/>
          <w:color w:val="auto"/>
          <w:sz w:val="24"/>
          <w:szCs w:val="24"/>
          <w:highlight w:val="none"/>
        </w:rPr>
        <w:t>思</w:t>
      </w:r>
      <w:r>
        <w:rPr>
          <w:rFonts w:hint="eastAsia" w:ascii="仿宋_GB2312" w:hAnsi="Times New Roman" w:eastAsia="仿宋_GB2312" w:cs="Times New Roman"/>
          <w:color w:val="auto"/>
          <w:sz w:val="24"/>
          <w:szCs w:val="24"/>
          <w:highlight w:val="none"/>
        </w:rPr>
        <w:t>想政治教育内容，紧密联系工作实际，突出应用性和实践性，注重学生职业能力和可持续发展</w:t>
      </w:r>
      <w:r>
        <w:rPr>
          <w:rFonts w:ascii="仿宋_GB2312" w:hAnsi="Times New Roman" w:eastAsia="仿宋_GB2312" w:cs="Times New Roman"/>
          <w:color w:val="auto"/>
          <w:sz w:val="24"/>
          <w:szCs w:val="24"/>
          <w:highlight w:val="none"/>
        </w:rPr>
        <w:t>能力</w:t>
      </w:r>
      <w:r>
        <w:rPr>
          <w:rFonts w:hint="eastAsia" w:ascii="仿宋_GB2312" w:hAnsi="Times New Roman" w:eastAsia="仿宋_GB2312" w:cs="Times New Roman"/>
          <w:color w:val="auto"/>
          <w:sz w:val="24"/>
          <w:szCs w:val="24"/>
          <w:highlight w:val="none"/>
        </w:rPr>
        <w:t>的培养,结合中高本衔接培养需要，根据营销</w:t>
      </w:r>
      <w:r>
        <w:rPr>
          <w:rFonts w:ascii="仿宋_GB2312" w:hAnsi="Times New Roman" w:eastAsia="仿宋_GB2312" w:cs="Times New Roman"/>
          <w:color w:val="auto"/>
          <w:sz w:val="24"/>
          <w:szCs w:val="24"/>
          <w:highlight w:val="none"/>
        </w:rPr>
        <w:t>专业</w:t>
      </w:r>
      <w:r>
        <w:rPr>
          <w:rFonts w:hint="eastAsia" w:ascii="仿宋_GB2312" w:hAnsi="Times New Roman" w:eastAsia="仿宋_GB2312" w:cs="Times New Roman"/>
          <w:color w:val="auto"/>
          <w:sz w:val="24"/>
          <w:szCs w:val="24"/>
          <w:highlight w:val="none"/>
        </w:rPr>
        <w:t>我人才培养方案中本课程的内容与要求，合理</w:t>
      </w:r>
      <w:r>
        <w:rPr>
          <w:rFonts w:ascii="仿宋_GB2312" w:hAnsi="Times New Roman" w:eastAsia="仿宋_GB2312" w:cs="Times New Roman"/>
          <w:color w:val="auto"/>
          <w:sz w:val="24"/>
          <w:szCs w:val="24"/>
          <w:highlight w:val="none"/>
        </w:rPr>
        <w:t>设计</w:t>
      </w:r>
      <w:r>
        <w:rPr>
          <w:rFonts w:hint="eastAsia" w:ascii="仿宋_GB2312" w:hAnsi="Times New Roman" w:eastAsia="仿宋_GB2312" w:cs="Times New Roman"/>
          <w:color w:val="auto"/>
          <w:sz w:val="24"/>
          <w:szCs w:val="24"/>
          <w:highlight w:val="none"/>
        </w:rPr>
        <w:t>如下学习单元（模块）</w:t>
      </w:r>
      <w:r>
        <w:rPr>
          <w:rFonts w:ascii="仿宋_GB2312" w:hAnsi="Times New Roman" w:eastAsia="仿宋_GB2312" w:cs="Times New Roman"/>
          <w:color w:val="auto"/>
          <w:sz w:val="24"/>
          <w:szCs w:val="24"/>
          <w:highlight w:val="none"/>
        </w:rPr>
        <w:t>和教学活动</w:t>
      </w:r>
      <w:r>
        <w:rPr>
          <w:rFonts w:hint="eastAsia" w:ascii="仿宋_GB2312" w:hAnsi="Times New Roman" w:eastAsia="仿宋_GB2312" w:cs="Times New Roman"/>
          <w:color w:val="auto"/>
          <w:sz w:val="24"/>
          <w:szCs w:val="24"/>
          <w:highlight w:val="none"/>
        </w:rPr>
        <w:t>，并在素质、知识和能力等方面达到相应要求</w:t>
      </w:r>
      <w:r>
        <w:rPr>
          <w:rFonts w:ascii="仿宋_GB2312" w:hAnsi="Times New Roman" w:eastAsia="仿宋_GB2312" w:cs="Times New Roman"/>
          <w:color w:val="auto"/>
          <w:sz w:val="24"/>
          <w:szCs w:val="24"/>
          <w:highlight w:val="none"/>
        </w:rPr>
        <w:t>。</w:t>
      </w:r>
    </w:p>
    <w:tbl>
      <w:tblPr>
        <w:tblStyle w:val="42"/>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23"/>
        <w:gridCol w:w="3005"/>
        <w:gridCol w:w="267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blHeader/>
          <w:jc w:val="center"/>
        </w:trPr>
        <w:tc>
          <w:tcPr>
            <w:tcW w:w="670" w:type="dxa"/>
            <w:vAlign w:val="center"/>
          </w:tcPr>
          <w:p>
            <w:pPr>
              <w:shd w:val="clear"/>
              <w:adjustRightInd w:val="0"/>
              <w:snapToGrid w:val="0"/>
              <w:spacing w:line="312" w:lineRule="auto"/>
              <w:jc w:val="center"/>
              <w:rPr>
                <w:rFonts w:cs="Times New Roman"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1423" w:type="dxa"/>
            <w:vAlign w:val="center"/>
          </w:tcPr>
          <w:p>
            <w:pPr>
              <w:shd w:val="clear"/>
              <w:adjustRightInd w:val="0"/>
              <w:snapToGrid w:val="0"/>
              <w:spacing w:line="312" w:lineRule="auto"/>
              <w:jc w:val="center"/>
              <w:rPr>
                <w:rFonts w:cs="Times New Roman" w:asciiTheme="minorEastAsia" w:hAnsiTheme="minorEastAsia"/>
                <w:b/>
                <w:color w:val="auto"/>
                <w:szCs w:val="21"/>
                <w:highlight w:val="none"/>
              </w:rPr>
            </w:pPr>
            <w:r>
              <w:rPr>
                <w:rFonts w:hint="eastAsia" w:asciiTheme="minorEastAsia" w:hAnsiTheme="minorEastAsia"/>
                <w:b/>
                <w:color w:val="auto"/>
                <w:szCs w:val="21"/>
                <w:highlight w:val="none"/>
              </w:rPr>
              <w:t>教学单元</w:t>
            </w:r>
          </w:p>
        </w:tc>
        <w:tc>
          <w:tcPr>
            <w:tcW w:w="3005" w:type="dxa"/>
            <w:vAlign w:val="center"/>
          </w:tcPr>
          <w:p>
            <w:pPr>
              <w:shd w:val="clear"/>
              <w:adjustRightInd w:val="0"/>
              <w:snapToGrid w:val="0"/>
              <w:spacing w:line="312" w:lineRule="auto"/>
              <w:jc w:val="center"/>
              <w:rPr>
                <w:rFonts w:cs="Times New Roman" w:asciiTheme="minorEastAsia" w:hAnsiTheme="minorEastAsia"/>
                <w:b/>
                <w:color w:val="auto"/>
                <w:szCs w:val="21"/>
                <w:highlight w:val="none"/>
              </w:rPr>
            </w:pPr>
            <w:r>
              <w:rPr>
                <w:rFonts w:hint="eastAsia" w:asciiTheme="minorEastAsia" w:hAnsiTheme="minorEastAsia"/>
                <w:b/>
                <w:color w:val="auto"/>
                <w:szCs w:val="21"/>
                <w:highlight w:val="none"/>
              </w:rPr>
              <w:t>教学内容与教学要求</w:t>
            </w:r>
          </w:p>
        </w:tc>
        <w:tc>
          <w:tcPr>
            <w:tcW w:w="2672" w:type="dxa"/>
            <w:vAlign w:val="center"/>
          </w:tcPr>
          <w:p>
            <w:pPr>
              <w:shd w:val="clear"/>
              <w:adjustRightInd w:val="0"/>
              <w:snapToGrid w:val="0"/>
              <w:spacing w:line="312" w:lineRule="auto"/>
              <w:jc w:val="center"/>
              <w:rPr>
                <w:rFonts w:cs="Times New Roman" w:asciiTheme="minorEastAsia" w:hAnsiTheme="minorEastAsia"/>
                <w:b/>
                <w:color w:val="auto"/>
                <w:szCs w:val="21"/>
                <w:highlight w:val="none"/>
              </w:rPr>
            </w:pPr>
            <w:r>
              <w:rPr>
                <w:rFonts w:hint="eastAsia" w:asciiTheme="minorEastAsia" w:hAnsiTheme="minorEastAsia"/>
                <w:b/>
                <w:color w:val="auto"/>
                <w:szCs w:val="21"/>
                <w:highlight w:val="none"/>
              </w:rPr>
              <w:t>教学活动设计建议</w:t>
            </w:r>
          </w:p>
        </w:tc>
        <w:tc>
          <w:tcPr>
            <w:tcW w:w="766" w:type="dxa"/>
            <w:vAlign w:val="center"/>
          </w:tcPr>
          <w:p>
            <w:pPr>
              <w:shd w:val="clear"/>
              <w:adjustRightInd w:val="0"/>
              <w:snapToGrid w:val="0"/>
              <w:spacing w:line="312" w:lineRule="auto"/>
              <w:jc w:val="center"/>
              <w:rPr>
                <w:rFonts w:cs="黑体" w:asciiTheme="minorEastAsia" w:hAnsiTheme="minorEastAsia"/>
                <w:b/>
                <w:color w:val="auto"/>
                <w:kern w:val="0"/>
                <w:szCs w:val="21"/>
                <w:highlight w:val="none"/>
              </w:rPr>
            </w:pPr>
            <w:r>
              <w:rPr>
                <w:rFonts w:hint="eastAsia" w:cs="黑体" w:asciiTheme="minorEastAsia" w:hAnsiTheme="minorEastAsia"/>
                <w:b/>
                <w:color w:val="auto"/>
                <w:kern w:val="0"/>
                <w:szCs w:val="21"/>
                <w:highlight w:val="none"/>
              </w:rPr>
              <w:t>参考</w:t>
            </w:r>
          </w:p>
          <w:p>
            <w:pPr>
              <w:shd w:val="clear"/>
              <w:adjustRightInd w:val="0"/>
              <w:snapToGrid w:val="0"/>
              <w:spacing w:line="312" w:lineRule="auto"/>
              <w:jc w:val="center"/>
              <w:rPr>
                <w:rFonts w:cs="Times New Roman" w:asciiTheme="minorEastAsia" w:hAnsiTheme="minorEastAsia"/>
                <w:b/>
                <w:color w:val="auto"/>
                <w:szCs w:val="21"/>
                <w:highlight w:val="none"/>
              </w:rPr>
            </w:pPr>
            <w:r>
              <w:rPr>
                <w:rFonts w:hint="eastAsia" w:cs="黑体" w:asciiTheme="minorEastAsia" w:hAnsiTheme="minorEastAsia"/>
                <w:b/>
                <w:color w:val="auto"/>
                <w:kern w:val="0"/>
                <w:szCs w:val="21"/>
                <w:highlight w:val="none"/>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1</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认识市场营销</w:t>
            </w:r>
          </w:p>
        </w:tc>
        <w:tc>
          <w:tcPr>
            <w:tcW w:w="3005"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1.掌握市场的含义和市场营销的概念；</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2.掌握市场营销观念的演变；</w:t>
            </w:r>
          </w:p>
          <w:p>
            <w:pPr>
              <w:shd w:val="clear"/>
              <w:adjustRightInd w:val="0"/>
              <w:snapToGrid w:val="0"/>
              <w:spacing w:line="312" w:lineRule="auto"/>
              <w:jc w:val="left"/>
              <w:rPr>
                <w:rFonts w:cs="Times New Roman" w:asciiTheme="minorEastAsia" w:hAnsiTheme="minorEastAsia"/>
                <w:color w:val="auto"/>
                <w:szCs w:val="21"/>
                <w:highlight w:val="none"/>
              </w:rPr>
            </w:pPr>
            <w:r>
              <w:rPr>
                <w:rFonts w:hint="eastAsia" w:asciiTheme="minorEastAsia" w:hAnsiTheme="minorEastAsia"/>
                <w:color w:val="auto"/>
                <w:szCs w:val="21"/>
                <w:highlight w:val="none"/>
              </w:rPr>
              <w:t>3.理解观念演变背后企业社会责任意识对营销活动的影响。</w:t>
            </w:r>
          </w:p>
        </w:tc>
        <w:tc>
          <w:tcPr>
            <w:tcW w:w="2672"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1.小组讨论生活中接触的市场营销；</w:t>
            </w:r>
          </w:p>
          <w:p>
            <w:pPr>
              <w:shd w:val="clear"/>
              <w:adjustRightInd w:val="0"/>
              <w:snapToGrid w:val="0"/>
              <w:spacing w:line="312" w:lineRule="auto"/>
              <w:jc w:val="left"/>
              <w:rPr>
                <w:rFonts w:asciiTheme="minorEastAsia" w:hAnsiTheme="minorEastAsia"/>
                <w:color w:val="auto"/>
                <w:szCs w:val="21"/>
                <w:highlight w:val="none"/>
              </w:rPr>
            </w:pPr>
            <w:r>
              <w:rPr>
                <w:rFonts w:hint="eastAsia" w:asciiTheme="minorEastAsia" w:hAnsiTheme="minorEastAsia"/>
                <w:color w:val="auto"/>
                <w:szCs w:val="21"/>
                <w:highlight w:val="none"/>
              </w:rPr>
              <w:t>2.多媒体教学播放各种市场营销应用案例；</w:t>
            </w:r>
          </w:p>
          <w:p>
            <w:pPr>
              <w:shd w:val="clear"/>
              <w:adjustRightInd w:val="0"/>
              <w:snapToGrid w:val="0"/>
              <w:spacing w:line="312" w:lineRule="auto"/>
              <w:jc w:val="left"/>
              <w:rPr>
                <w:rFonts w:asciiTheme="minorEastAsia" w:hAnsiTheme="minorEastAsia"/>
                <w:color w:val="auto"/>
                <w:szCs w:val="21"/>
                <w:highlight w:val="none"/>
              </w:rPr>
            </w:pPr>
            <w:r>
              <w:rPr>
                <w:rFonts w:hint="eastAsia" w:asciiTheme="minorEastAsia" w:hAnsiTheme="minorEastAsia"/>
                <w:color w:val="auto"/>
                <w:szCs w:val="21"/>
                <w:highlight w:val="none"/>
              </w:rPr>
              <w:t>3.在学习营销观念演变的过程中引导学生树立创新意识，进而推动市场营销观念的发展和进步，改革营销实践的方案，创立新的品牌和模式。</w:t>
            </w:r>
          </w:p>
        </w:tc>
        <w:tc>
          <w:tcPr>
            <w:tcW w:w="766"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bCs/>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2</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分析营销环境</w:t>
            </w:r>
          </w:p>
        </w:tc>
        <w:tc>
          <w:tcPr>
            <w:tcW w:w="3005"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1.了解市场营销环境的概念；</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2.掌握市场营销环境分析的方法和其变化的对策；</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3</w:t>
            </w:r>
            <w:r>
              <w:rPr>
                <w:rFonts w:asciiTheme="minorEastAsia" w:hAnsiTheme="minorEastAsia"/>
                <w:color w:val="auto"/>
                <w:szCs w:val="21"/>
                <w:highlight w:val="none"/>
              </w:rPr>
              <w:t>.</w:t>
            </w:r>
            <w:r>
              <w:rPr>
                <w:rFonts w:hint="eastAsia" w:asciiTheme="minorEastAsia" w:hAnsiTheme="minorEastAsia"/>
                <w:color w:val="auto"/>
                <w:szCs w:val="21"/>
                <w:highlight w:val="none"/>
              </w:rPr>
              <w:t>培养学生考虑全局，灵活应对变化的能力。</w:t>
            </w:r>
          </w:p>
        </w:tc>
        <w:tc>
          <w:tcPr>
            <w:tcW w:w="2672"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1.多媒体教学播放市场营销环境分析案例；</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2.小组讨论各种市场营销环境对企业的影响；</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3.通过营销环境分析增强学生对国情、国家政策的认知，提升学生对国家的认同感。</w:t>
            </w:r>
          </w:p>
        </w:tc>
        <w:tc>
          <w:tcPr>
            <w:tcW w:w="766"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bCs/>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3</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确立目标市场</w:t>
            </w:r>
          </w:p>
        </w:tc>
        <w:tc>
          <w:tcPr>
            <w:tcW w:w="3005"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 市场细分的含义和作用；</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2.目标市场的含义、选择模式；</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3.市场定位的含义和策略；</w:t>
            </w:r>
          </w:p>
          <w:p>
            <w:pPr>
              <w:shd w:val="clear"/>
              <w:tabs>
                <w:tab w:val="left" w:pos="312"/>
              </w:tabs>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4</w:t>
            </w:r>
            <w:r>
              <w:rPr>
                <w:rFonts w:asciiTheme="minorEastAsia" w:hAnsiTheme="minorEastAsia"/>
                <w:color w:val="auto"/>
                <w:szCs w:val="21"/>
                <w:highlight w:val="none"/>
              </w:rPr>
              <w:t>.</w:t>
            </w:r>
            <w:r>
              <w:rPr>
                <w:rFonts w:hint="eastAsia" w:asciiTheme="minorEastAsia" w:hAnsiTheme="minorEastAsia"/>
                <w:color w:val="auto"/>
                <w:szCs w:val="21"/>
                <w:highlight w:val="none"/>
              </w:rPr>
              <w:t>培养学生认识自我、合理取舍的能力。</w:t>
            </w:r>
          </w:p>
        </w:tc>
        <w:tc>
          <w:tcPr>
            <w:tcW w:w="2672"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2.案例研讨展示；</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3.通过学习讨论我国知名品牌如何在外资品牌竞争条件下得以创立和发展壮大，增强学生对国家民族品牌的认知，提高学生的国货意识。</w:t>
            </w:r>
          </w:p>
        </w:tc>
        <w:tc>
          <w:tcPr>
            <w:tcW w:w="766"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bCs/>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4</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选择产品组合</w:t>
            </w:r>
          </w:p>
        </w:tc>
        <w:tc>
          <w:tcPr>
            <w:tcW w:w="3005"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w:t>
            </w:r>
            <w:r>
              <w:rPr>
                <w:rFonts w:asciiTheme="minorEastAsia" w:hAnsiTheme="minorEastAsia"/>
                <w:color w:val="auto"/>
                <w:szCs w:val="21"/>
                <w:highlight w:val="none"/>
              </w:rPr>
              <w:t>.</w:t>
            </w:r>
            <w:r>
              <w:rPr>
                <w:rFonts w:hint="eastAsia" w:asciiTheme="minorEastAsia" w:hAnsiTheme="minorEastAsia"/>
                <w:color w:val="auto"/>
                <w:szCs w:val="21"/>
                <w:highlight w:val="none"/>
              </w:rPr>
              <w:t>了解产品整体概念、产品生命周期概念和新产品概念；</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w:t>
            </w:r>
            <w:r>
              <w:rPr>
                <w:rFonts w:asciiTheme="minorEastAsia" w:hAnsiTheme="minorEastAsia"/>
                <w:color w:val="auto"/>
                <w:szCs w:val="21"/>
                <w:highlight w:val="none"/>
              </w:rPr>
              <w:t>.</w:t>
            </w:r>
            <w:r>
              <w:rPr>
                <w:rFonts w:hint="eastAsia" w:asciiTheme="minorEastAsia" w:hAnsiTheme="minorEastAsia"/>
                <w:color w:val="auto"/>
                <w:szCs w:val="21"/>
                <w:highlight w:val="none"/>
              </w:rPr>
              <w:t>掌握产品生命周期各阶段的特点及营销策略；</w:t>
            </w:r>
          </w:p>
          <w:p>
            <w:pPr>
              <w:shd w:val="clear"/>
              <w:tabs>
                <w:tab w:val="left" w:pos="312"/>
              </w:tabs>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3</w:t>
            </w:r>
            <w:r>
              <w:rPr>
                <w:rFonts w:asciiTheme="minorEastAsia" w:hAnsiTheme="minorEastAsia"/>
                <w:color w:val="auto"/>
                <w:szCs w:val="21"/>
                <w:highlight w:val="none"/>
              </w:rPr>
              <w:t>.</w:t>
            </w:r>
            <w:r>
              <w:rPr>
                <w:rFonts w:hint="eastAsia" w:asciiTheme="minorEastAsia" w:hAnsiTheme="minorEastAsia"/>
                <w:color w:val="auto"/>
                <w:szCs w:val="21"/>
                <w:highlight w:val="none"/>
              </w:rPr>
              <w:t>引导学生思考自身成长各阶段应有的态度和行为。</w:t>
            </w:r>
          </w:p>
        </w:tc>
        <w:tc>
          <w:tcPr>
            <w:tcW w:w="2672"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2.产品生命周期案例研讨展示；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3.小组讨论新产品研发程序；</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4.引导学生树立正确营销观念，提升产品创新能力，加大原创产品保护力度，增强学生版权保护意识。</w:t>
            </w:r>
          </w:p>
        </w:tc>
        <w:tc>
          <w:tcPr>
            <w:tcW w:w="766"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bCs/>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5</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制定产品价格</w:t>
            </w:r>
          </w:p>
        </w:tc>
        <w:tc>
          <w:tcPr>
            <w:tcW w:w="3005"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w:t>
            </w:r>
            <w:r>
              <w:rPr>
                <w:rFonts w:asciiTheme="minorEastAsia" w:hAnsiTheme="minorEastAsia"/>
                <w:color w:val="auto"/>
                <w:szCs w:val="21"/>
                <w:highlight w:val="none"/>
              </w:rPr>
              <w:t>.</w:t>
            </w:r>
            <w:r>
              <w:rPr>
                <w:rFonts w:hint="eastAsia" w:asciiTheme="minorEastAsia" w:hAnsiTheme="minorEastAsia"/>
                <w:color w:val="auto"/>
                <w:szCs w:val="21"/>
                <w:highlight w:val="none"/>
              </w:rPr>
              <w:t>了解企业调整价格策略；</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w:t>
            </w:r>
            <w:r>
              <w:rPr>
                <w:rFonts w:asciiTheme="minorEastAsia" w:hAnsiTheme="minorEastAsia"/>
                <w:color w:val="auto"/>
                <w:szCs w:val="21"/>
                <w:highlight w:val="none"/>
              </w:rPr>
              <w:t>.</w:t>
            </w:r>
            <w:r>
              <w:rPr>
                <w:rFonts w:hint="eastAsia" w:asciiTheme="minorEastAsia" w:hAnsiTheme="minorEastAsia"/>
                <w:color w:val="auto"/>
                <w:szCs w:val="21"/>
                <w:highlight w:val="none"/>
              </w:rPr>
              <w:t>掌握企业定价导向；</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w:t>
            </w:r>
            <w:r>
              <w:rPr>
                <w:rFonts w:asciiTheme="minorEastAsia" w:hAnsiTheme="minorEastAsia"/>
                <w:color w:val="auto"/>
                <w:szCs w:val="21"/>
                <w:highlight w:val="none"/>
              </w:rPr>
              <w:t>.</w:t>
            </w:r>
            <w:r>
              <w:rPr>
                <w:rFonts w:hint="eastAsia" w:asciiTheme="minorEastAsia" w:hAnsiTheme="minorEastAsia"/>
                <w:color w:val="auto"/>
                <w:szCs w:val="21"/>
                <w:highlight w:val="none"/>
              </w:rPr>
              <w:t>掌握产品定价的几种策略；</w:t>
            </w:r>
          </w:p>
          <w:p>
            <w:pPr>
              <w:shd w:val="clear"/>
              <w:tabs>
                <w:tab w:val="left" w:pos="312"/>
              </w:tabs>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4</w:t>
            </w:r>
            <w:r>
              <w:rPr>
                <w:rFonts w:asciiTheme="minorEastAsia" w:hAnsiTheme="minorEastAsia"/>
                <w:color w:val="auto"/>
                <w:szCs w:val="21"/>
                <w:highlight w:val="none"/>
              </w:rPr>
              <w:t>.</w:t>
            </w:r>
            <w:r>
              <w:rPr>
                <w:rFonts w:hint="eastAsia" w:asciiTheme="minorEastAsia" w:hAnsiTheme="minorEastAsia"/>
                <w:color w:val="auto"/>
                <w:szCs w:val="21"/>
                <w:highlight w:val="none"/>
              </w:rPr>
              <w:t>引导学生探索产品价格中的职业道德。</w:t>
            </w:r>
          </w:p>
        </w:tc>
        <w:tc>
          <w:tcPr>
            <w:tcW w:w="2672"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2.案例研讨展示；</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3.学生熟练运用产品定价的几种策略；</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4.引导学生从消费者和企业的双重视角下理解定价策略对消费者、对企业的重要意义，清楚认识到不道德定价虽然短期可能会给企业带来丰厚的收益，但长此以往会失去消费者信任并涉嫌违法违规。</w:t>
            </w:r>
          </w:p>
        </w:tc>
        <w:tc>
          <w:tcPr>
            <w:tcW w:w="766"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bCs/>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6</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遴选分销渠道</w:t>
            </w:r>
          </w:p>
        </w:tc>
        <w:tc>
          <w:tcPr>
            <w:tcW w:w="3005"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w:t>
            </w:r>
            <w:r>
              <w:rPr>
                <w:rFonts w:asciiTheme="minorEastAsia" w:hAnsiTheme="minorEastAsia"/>
                <w:color w:val="auto"/>
                <w:szCs w:val="21"/>
                <w:highlight w:val="none"/>
              </w:rPr>
              <w:t>.</w:t>
            </w:r>
            <w:r>
              <w:rPr>
                <w:rFonts w:hint="eastAsia" w:asciiTheme="minorEastAsia" w:hAnsiTheme="minorEastAsia"/>
                <w:color w:val="auto"/>
                <w:szCs w:val="21"/>
                <w:highlight w:val="none"/>
              </w:rPr>
              <w:t>根据产品特点设计分销渠道；</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w:t>
            </w:r>
            <w:r>
              <w:rPr>
                <w:rFonts w:asciiTheme="minorEastAsia" w:hAnsiTheme="minorEastAsia"/>
                <w:color w:val="auto"/>
                <w:szCs w:val="21"/>
                <w:highlight w:val="none"/>
              </w:rPr>
              <w:t>.</w:t>
            </w:r>
            <w:r>
              <w:rPr>
                <w:rFonts w:hint="eastAsia" w:asciiTheme="minorEastAsia" w:hAnsiTheme="minorEastAsia"/>
                <w:color w:val="auto"/>
                <w:szCs w:val="21"/>
                <w:highlight w:val="none"/>
              </w:rPr>
              <w:t>了解分销渠道的作用、结构和类型；</w:t>
            </w:r>
          </w:p>
          <w:p>
            <w:pPr>
              <w:shd w:val="clear"/>
              <w:tabs>
                <w:tab w:val="left" w:pos="312"/>
              </w:tabs>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3</w:t>
            </w:r>
            <w:r>
              <w:rPr>
                <w:rFonts w:asciiTheme="minorEastAsia" w:hAnsiTheme="minorEastAsia"/>
                <w:color w:val="auto"/>
                <w:szCs w:val="21"/>
                <w:highlight w:val="none"/>
              </w:rPr>
              <w:t>.</w:t>
            </w:r>
            <w:r>
              <w:rPr>
                <w:rFonts w:hint="eastAsia" w:asciiTheme="minorEastAsia" w:hAnsiTheme="minorEastAsia"/>
                <w:color w:val="auto"/>
                <w:szCs w:val="21"/>
                <w:highlight w:val="none"/>
              </w:rPr>
              <w:t>掌握渠道冲突、理解渠道管理。</w:t>
            </w:r>
          </w:p>
        </w:tc>
        <w:tc>
          <w:tcPr>
            <w:tcW w:w="2672"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2.案例研讨展示；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3.模拟分销渠道中产品的流通；</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4.使学生了解直销和传销的区别，在学习和生活中避免陷入传销陷阱，同时学生了解窜货等渠道乱象的危害，树立正确营销价值观。</w:t>
            </w:r>
          </w:p>
        </w:tc>
        <w:tc>
          <w:tcPr>
            <w:tcW w:w="766"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bCs/>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7</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确定促销组合</w:t>
            </w:r>
          </w:p>
        </w:tc>
        <w:tc>
          <w:tcPr>
            <w:tcW w:w="3005" w:type="dxa"/>
            <w:vAlign w:val="center"/>
          </w:tcPr>
          <w:p>
            <w:pPr>
              <w:shd w:val="clear"/>
              <w:tabs>
                <w:tab w:val="left" w:pos="312"/>
              </w:tabs>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1.了解促销和促销组合的含义；</w:t>
            </w:r>
          </w:p>
          <w:p>
            <w:pPr>
              <w:shd w:val="clear"/>
              <w:tabs>
                <w:tab w:val="left" w:pos="312"/>
              </w:tabs>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2.掌握人员推销的含义、特点、任务、程序、基本策略及组织形式；</w:t>
            </w:r>
          </w:p>
          <w:p>
            <w:pPr>
              <w:shd w:val="clear"/>
              <w:tabs>
                <w:tab w:val="left" w:pos="312"/>
              </w:tabs>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3.掌握营业推广的定义、特点、方式以及营业推广的方式策划；</w:t>
            </w:r>
          </w:p>
          <w:p>
            <w:pPr>
              <w:shd w:val="clear"/>
              <w:tabs>
                <w:tab w:val="left" w:pos="312"/>
              </w:tabs>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4.掌握常见广告媒体的特点；</w:t>
            </w:r>
          </w:p>
          <w:p>
            <w:pPr>
              <w:shd w:val="clear"/>
              <w:tabs>
                <w:tab w:val="left" w:pos="312"/>
              </w:tabs>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5.掌握公共关系的基本特征。</w:t>
            </w:r>
          </w:p>
        </w:tc>
        <w:tc>
          <w:tcPr>
            <w:tcW w:w="2672"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1.模拟各种情况选择合适的促销方法；</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2.学生熟练运用各种促销方法；</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3.让学生清楚认识到市场营销工作的最终价值和目的就是为更多消费者提供便利，满足消费者的各种需要。帮助学生确立正确的服务观，真实站在消费者的角度考虑问题，为消费者提供更可靠的消费信息和产品。</w:t>
            </w:r>
          </w:p>
        </w:tc>
        <w:tc>
          <w:tcPr>
            <w:tcW w:w="766"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bCs/>
                <w:color w:val="auto"/>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8</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互联网框架下的营销基本理论</w:t>
            </w:r>
          </w:p>
        </w:tc>
        <w:tc>
          <w:tcPr>
            <w:tcW w:w="3005" w:type="dxa"/>
            <w:vAlign w:val="center"/>
          </w:tcPr>
          <w:p>
            <w:pPr>
              <w:shd w:val="clear"/>
              <w:tabs>
                <w:tab w:val="left" w:pos="312"/>
              </w:tabs>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w:t>
            </w:r>
            <w:r>
              <w:rPr>
                <w:rFonts w:asciiTheme="minorEastAsia" w:hAnsiTheme="minorEastAsia"/>
                <w:color w:val="auto"/>
                <w:szCs w:val="21"/>
                <w:highlight w:val="none"/>
              </w:rPr>
              <w:t>.</w:t>
            </w:r>
            <w:r>
              <w:rPr>
                <w:rFonts w:hint="eastAsia" w:asciiTheme="minorEastAsia" w:hAnsiTheme="minorEastAsia"/>
                <w:color w:val="auto"/>
                <w:szCs w:val="21"/>
                <w:highlight w:val="none"/>
              </w:rPr>
              <w:t>章“数字化”新媒体营销；</w:t>
            </w:r>
          </w:p>
          <w:p>
            <w:pPr>
              <w:shd w:val="clear"/>
              <w:tabs>
                <w:tab w:val="left" w:pos="312"/>
              </w:tabs>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w:t>
            </w:r>
            <w:r>
              <w:rPr>
                <w:rFonts w:asciiTheme="minorEastAsia" w:hAnsiTheme="minorEastAsia"/>
                <w:color w:val="auto"/>
                <w:szCs w:val="21"/>
                <w:highlight w:val="none"/>
              </w:rPr>
              <w:t>.</w:t>
            </w:r>
            <w:r>
              <w:rPr>
                <w:rFonts w:hint="eastAsia" w:asciiTheme="minorEastAsia" w:hAnsiTheme="minorEastAsia"/>
                <w:color w:val="auto"/>
                <w:szCs w:val="21"/>
                <w:highlight w:val="none"/>
              </w:rPr>
              <w:t>新媒体营销的应用与发展；</w:t>
            </w:r>
          </w:p>
          <w:p>
            <w:pPr>
              <w:shd w:val="clear"/>
              <w:tabs>
                <w:tab w:val="left" w:pos="312"/>
              </w:tabs>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3</w:t>
            </w:r>
            <w:r>
              <w:rPr>
                <w:rFonts w:asciiTheme="minorEastAsia" w:hAnsiTheme="minorEastAsia"/>
                <w:color w:val="auto"/>
                <w:szCs w:val="21"/>
                <w:highlight w:val="none"/>
              </w:rPr>
              <w:t>.</w:t>
            </w:r>
            <w:r>
              <w:rPr>
                <w:rFonts w:hint="eastAsia" w:asciiTheme="minorEastAsia" w:hAnsiTheme="minorEastAsia"/>
                <w:color w:val="auto"/>
                <w:szCs w:val="21"/>
                <w:highlight w:val="none"/>
              </w:rPr>
              <w:t>探讨网络营销中存在的社会问题。</w:t>
            </w:r>
          </w:p>
        </w:tc>
        <w:tc>
          <w:tcPr>
            <w:tcW w:w="2672"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w:t>
            </w:r>
            <w:r>
              <w:rPr>
                <w:rFonts w:asciiTheme="minorEastAsia" w:hAnsiTheme="minorEastAsia"/>
                <w:color w:val="auto"/>
                <w:szCs w:val="21"/>
                <w:highlight w:val="none"/>
              </w:rPr>
              <w:t>.</w:t>
            </w:r>
            <w:r>
              <w:rPr>
                <w:rFonts w:hint="eastAsia" w:asciiTheme="minorEastAsia" w:hAnsiTheme="minorEastAsia"/>
                <w:color w:val="auto"/>
                <w:szCs w:val="21"/>
                <w:highlight w:val="none"/>
              </w:rPr>
              <w:t>能够设计各类新媒体适用的营销方案；</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w:t>
            </w:r>
            <w:r>
              <w:rPr>
                <w:rFonts w:asciiTheme="minorEastAsia" w:hAnsiTheme="minorEastAsia"/>
                <w:color w:val="auto"/>
                <w:szCs w:val="21"/>
                <w:highlight w:val="none"/>
              </w:rPr>
              <w:t>.</w:t>
            </w:r>
            <w:r>
              <w:rPr>
                <w:rFonts w:hint="eastAsia" w:asciiTheme="minorEastAsia" w:hAnsiTheme="minorEastAsia"/>
                <w:color w:val="auto"/>
                <w:szCs w:val="21"/>
                <w:highlight w:val="none"/>
              </w:rPr>
              <w:t>能够熟练运用各种新媒体软件进行营销活动；</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3.带领学生探究数字时代需求变化趋势，理解数字时代营销理念的变与不变，满足顾客需求，遵守营销伦理，坚持绿色营销和可持续发展。 </w:t>
            </w:r>
          </w:p>
        </w:tc>
        <w:tc>
          <w:tcPr>
            <w:tcW w:w="766"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bCs/>
                <w:color w:val="auto"/>
                <w:szCs w:val="21"/>
                <w:highlight w:val="none"/>
                <w:lang w:val="en-US" w:eastAsia="zh-CN"/>
              </w:rPr>
              <w:t>4</w:t>
            </w:r>
          </w:p>
        </w:tc>
      </w:tr>
    </w:tbl>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（六）实施建议</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sz w:val="24"/>
          <w:szCs w:val="24"/>
          <w:lang w:eastAsia="zh-CN"/>
        </w:rPr>
      </w:pPr>
      <w:r>
        <w:rPr>
          <w:rFonts w:hint="eastAsia"/>
          <w:sz w:val="24"/>
          <w:szCs w:val="24"/>
          <w:lang w:eastAsia="zh-CN"/>
        </w:rPr>
        <w:t>1.教学方法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本课程通过设计典型工作项目，对应具体学习性工作任务，灵活运用情景教学法、角色扮演法、案例教学法、讲授法等教学方式，使学生能够将知识融合与实践，并对职业道德有更加深刻的体会。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1</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情景教学法。教师和学生共同选择特定的教学情境，按照实际需要为学生安排实际或仿真环境，让学生真切感受心理氛围，实施心理测试和心理实践，并在自我交流和互动交流中认识并接受自己和周围的环境。</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角色扮演法。教师精心设计教学情境，学生扮演不同的角色来熟悉、体验和掌握相关的理论知识的技能操作。基本角色由学生讨论后确定，主要涵括日常角色、职业角色成功形象等三部分;学生按照事先设计的实践要求，在教师的引导下完成角色扮演:最后进行自己评估、团队交流。在整个过程中，学生始终处于一定的压力下，完成过程即是心理塑造过程，同时增强了学习效果，提升了职业素养。</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案例教学法。在理论教学时，考虑到中职学生的特点，对每一单元的知识点，都设计问题、心理测试、心理游戏和视频赏析等教学内容，学生必须灵活运用所学知识进行分析和解答，直观形象，生动有趣。</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讲授法。教师利用多种教学资源向学生传授知识，是最经常使用的教学方法。与最传统的讲授法不同的是，教师会在讲授前布置思考题引导学生学习，授课中间穿插大量的多媒体图片或视频辅助教学，同时运用讨论交流和师生回答等方式让讲授更加灵活，内容更直观形象:学生既是讲授的客体同时又是课堂活动的主体，教学效果更好。</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bCs/>
          <w:sz w:val="24"/>
          <w:szCs w:val="24"/>
          <w:lang w:eastAsia="zh-CN"/>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5</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项目化教学法。在教师和学生的共同参与下，同时参考合作企业的意见和建议以营销人员实际工作流程为导向确定项目，以任务为驱动实施项目化教学模式，教师引导学生明确任务，学生在实践中产生知识需求，认真学习教材知识并主动查阅扩展知识，有效调动了学生学习理论知识的积极性，培养了基本技能并综合提升了学生的职业能力。</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sz w:val="24"/>
          <w:szCs w:val="24"/>
          <w:lang w:eastAsia="zh-CN"/>
        </w:rPr>
      </w:pPr>
      <w:r>
        <w:rPr>
          <w:rFonts w:hint="eastAsia"/>
          <w:sz w:val="24"/>
          <w:szCs w:val="24"/>
          <w:lang w:eastAsia="zh-CN"/>
        </w:rPr>
        <w:t>2.评价方法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采用理论考核与过程考核相结合的多元考核方式，使之更加准确的反映出学生的课程学习情况。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理论考核。采取理论闭卷考试的形式进行考核，理论考核占课程总成绩的70%，在学期末进行，考试时间100分钟，考题类型主要包括：解释名词、填空题、选择题、问答题、实践题等，试题应侧重基本理论、基本知识在工作实践中的应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2.过程考核。平日成绩，占课程总成绩的30%，考核点为学生课堂出勤情况、课堂纪律、学习积极性和作业完成情况，考核随堂进行，期末由任课老师给出平日成绩。</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default"/>
          <w:sz w:val="24"/>
          <w:szCs w:val="24"/>
          <w:lang w:val="en-US" w:eastAsia="zh-CN"/>
        </w:rPr>
      </w:pPr>
      <w:r>
        <w:rPr>
          <w:rFonts w:hint="eastAsia"/>
          <w:sz w:val="24"/>
          <w:szCs w:val="24"/>
          <w:lang w:eastAsia="zh-CN"/>
        </w:rPr>
        <w:t>3.教学</w:t>
      </w:r>
      <w:r>
        <w:rPr>
          <w:rFonts w:hint="eastAsia"/>
          <w:sz w:val="24"/>
          <w:szCs w:val="24"/>
          <w:lang w:val="en-US" w:eastAsia="zh-CN"/>
        </w:rPr>
        <w:t>条件</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eastAsia="zh-CN"/>
        </w:rPr>
      </w:pPr>
      <w:r>
        <w:rPr>
          <w:rFonts w:hint="eastAsia"/>
          <w:bCs/>
          <w:sz w:val="24"/>
          <w:szCs w:val="24"/>
          <w:lang w:eastAsia="zh-CN"/>
        </w:rPr>
        <w:t>（1）校内实践教学条件要求。课程技能训练的校内实训基地需能够营造虚实结合、互动参与的实践训练情境，</w:t>
      </w:r>
      <w:r>
        <w:rPr>
          <w:rFonts w:hint="eastAsia"/>
          <w:bCs/>
          <w:color w:val="auto"/>
          <w:sz w:val="24"/>
          <w:szCs w:val="24"/>
          <w:highlight w:val="none"/>
          <w:lang w:eastAsia="zh-CN"/>
        </w:rPr>
        <w:t>配置各类教学软件和多媒体设备，能访问互联网，能够开</w:t>
      </w:r>
      <w:r>
        <w:rPr>
          <w:rFonts w:hint="eastAsia"/>
          <w:bCs/>
          <w:color w:val="auto"/>
          <w:sz w:val="24"/>
          <w:szCs w:val="24"/>
          <w:highlight w:val="none"/>
          <w:lang w:val="en-US" w:eastAsia="zh-CN"/>
        </w:rPr>
        <w:t>本课程</w:t>
      </w:r>
      <w:r>
        <w:rPr>
          <w:rFonts w:hint="eastAsia"/>
          <w:bCs/>
          <w:color w:val="auto"/>
          <w:sz w:val="24"/>
          <w:szCs w:val="24"/>
          <w:highlight w:val="none"/>
          <w:lang w:eastAsia="zh-CN"/>
        </w:rPr>
        <w:t>训练项目。</w:t>
      </w:r>
      <w:r>
        <w:rPr>
          <w:rFonts w:hint="eastAsia"/>
          <w:bCs/>
          <w:sz w:val="24"/>
          <w:szCs w:val="24"/>
          <w:lang w:eastAsia="zh-CN"/>
        </w:rPr>
        <w:t>本课程编制的“电子教材”、“电子教案”、“复习与训练题”、“技能训练指导模块”、“教学大纲”、“授课计划”、“学习形式”、“考核方式”等内容能够上传网络，满足课堂教学和学生课外学习的需要。学生可通过网络进行远程学习，教师利用网络可对学生进行有针对性地指导。</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highlight w:val="none"/>
          <w:lang w:eastAsia="zh-CN"/>
        </w:rPr>
      </w:pPr>
      <w:r>
        <w:rPr>
          <w:rFonts w:hint="eastAsia"/>
          <w:bCs/>
          <w:sz w:val="24"/>
          <w:szCs w:val="24"/>
          <w:lang w:eastAsia="zh-CN"/>
        </w:rPr>
        <w:t>（2）校外实习基地条件要求。</w:t>
      </w:r>
      <w:r>
        <w:rPr>
          <w:rFonts w:hint="eastAsia"/>
          <w:bCs/>
          <w:sz w:val="24"/>
          <w:szCs w:val="24"/>
          <w:highlight w:val="none"/>
          <w:lang w:eastAsia="zh-CN"/>
        </w:rPr>
        <w:t>本课程需要营造课堂内良好的实训环境，积极推行开放式实践性教学，建设开放式的实训平台，与多家</w:t>
      </w:r>
      <w:r>
        <w:rPr>
          <w:rFonts w:hint="eastAsia"/>
          <w:bCs/>
          <w:sz w:val="24"/>
          <w:szCs w:val="24"/>
          <w:highlight w:val="none"/>
          <w:lang w:val="en-US" w:eastAsia="zh-CN"/>
        </w:rPr>
        <w:t>专业对口</w:t>
      </w:r>
      <w:r>
        <w:rPr>
          <w:rFonts w:hint="eastAsia"/>
          <w:bCs/>
          <w:sz w:val="24"/>
          <w:szCs w:val="24"/>
          <w:highlight w:val="none"/>
          <w:lang w:eastAsia="zh-CN"/>
        </w:rPr>
        <w:t>公司达成实训实习合作协议，校外实习基地企业能够为学生提供与本课程相适应的顶岗实习岗位。应配备指导教师对学生的实习活动进行必要的指导和考核评价，同时承担学生在企业实习期间的管理责任。</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eastAsia="zh-CN"/>
        </w:rPr>
      </w:pPr>
      <w:r>
        <w:rPr>
          <w:rFonts w:hint="eastAsia"/>
          <w:bCs/>
          <w:sz w:val="24"/>
          <w:szCs w:val="24"/>
          <w:lang w:eastAsia="zh-CN"/>
        </w:rPr>
        <w:t>4.教材编选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教材</w:t>
      </w:r>
      <w:r>
        <w:rPr>
          <w:rFonts w:hint="eastAsia" w:ascii="仿宋_GB2312" w:hAnsi="仿宋_GB2312" w:eastAsia="仿宋_GB2312" w:cs="仿宋_GB2312"/>
          <w:bCs/>
          <w:color w:val="auto"/>
          <w:sz w:val="24"/>
          <w:highlight w:val="none"/>
          <w:lang w:val="en-US" w:eastAsia="zh-CN"/>
        </w:rPr>
        <w:t>从</w:t>
      </w:r>
      <w:r>
        <w:rPr>
          <w:rFonts w:hint="eastAsia" w:ascii="仿宋_GB2312" w:hAnsi="仿宋_GB2312" w:eastAsia="仿宋_GB2312" w:cs="仿宋_GB2312"/>
          <w:bCs/>
          <w:color w:val="auto"/>
          <w:sz w:val="24"/>
          <w:highlight w:val="none"/>
        </w:rPr>
        <w:t>国家和省发布的省级以上规划教材目录中选用，选用活页式、工作手册式新形态教材，重点研究市场营销活动过程和市场经济特征；重点介绍与人们生活关系密切的影响市场活动的外界因素；</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val="en-US" w:eastAsia="zh-CN"/>
        </w:rPr>
      </w:pPr>
      <w:r>
        <w:rPr>
          <w:rFonts w:hint="eastAsia" w:ascii="仿宋_GB2312" w:hAnsi="仿宋_GB2312" w:eastAsia="仿宋_GB2312" w:cs="仿宋_GB2312"/>
          <w:bCs/>
          <w:color w:val="auto"/>
          <w:sz w:val="24"/>
          <w:highlight w:val="none"/>
        </w:rPr>
        <w:t>教材取材注重对学生专业能力、方法能力的培养，</w:t>
      </w:r>
      <w:r>
        <w:rPr>
          <w:rFonts w:hint="eastAsia"/>
          <w:bCs/>
          <w:sz w:val="24"/>
          <w:szCs w:val="24"/>
          <w:lang w:val="en-US" w:eastAsia="zh-CN"/>
        </w:rPr>
        <w:t>表达形式上应采用传统教材与教师活页、学生工作页相结合的综合表现形式，使其具有灵活性和开放性。</w:t>
      </w:r>
    </w:p>
    <w:p>
      <w:pPr>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应力求在内容上密切结合我国市场经济发展实际，充分体现本课程教学基本要求的精神，适应中职学习特点，并尽可能吸收国内外销售心理学研究的最新成果。</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黑体" w:hAnsi="黑体" w:eastAsia="黑体"/>
          <w:sz w:val="28"/>
          <w:szCs w:val="28"/>
          <w:lang w:eastAsia="zh-CN"/>
        </w:rPr>
      </w:pPr>
      <w:r>
        <w:rPr>
          <w:rFonts w:hint="eastAsia" w:ascii="仿宋_GB2312" w:hAnsi="仿宋_GB2312" w:eastAsia="仿宋_GB2312" w:cs="仿宋_GB2312"/>
          <w:bCs/>
          <w:color w:val="auto"/>
          <w:sz w:val="24"/>
          <w:highlight w:val="none"/>
        </w:rPr>
        <w:t>数字化资源开发应多样化，为了使学生开阔视野并主动进行探索性学习，应完善课程网站，重点完善网络教学资源库，库中资源应包括：教学课件、教案、习题库、参考资料库等。进一步完善实践教学条件，包括：新建课程实训基地等。</w:t>
      </w:r>
    </w:p>
    <w:p>
      <w:pPr>
        <w:pStyle w:val="17"/>
        <w:pageBreakBefore w:val="0"/>
        <w:wordWrap/>
        <w:topLinePunct w:val="0"/>
        <w:bidi w:val="0"/>
        <w:spacing w:line="360" w:lineRule="auto"/>
        <w:ind w:left="0" w:leftChars="0" w:right="0" w:rightChars="0"/>
        <w:jc w:val="center"/>
        <w:rPr>
          <w:rFonts w:ascii="黑体" w:hAnsi="黑体" w:eastAsia="黑体"/>
          <w:sz w:val="24"/>
          <w:szCs w:val="24"/>
          <w:highlight w:val="none"/>
          <w:lang w:eastAsia="zh-CN"/>
        </w:rPr>
      </w:pPr>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7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80"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eastAsiaTheme="minorEastAsia" w:cstheme="minorEastAsia"/>
                <w:snapToGrid w:val="0"/>
                <w:color w:val="000000"/>
                <w:sz w:val="21"/>
                <w:szCs w:val="21"/>
              </w:rPr>
              <w:t>1</w:t>
            </w:r>
            <w:r>
              <w:rPr>
                <w:rFonts w:hint="eastAsia" w:asciiTheme="minorEastAsia" w:hAnsiTheme="minorEastAsia" w:cstheme="minorEastAsia"/>
                <w:snapToGrid w:val="0"/>
                <w:color w:val="000000"/>
                <w:sz w:val="21"/>
                <w:szCs w:val="21"/>
                <w:lang w:val="en-US" w:eastAsia="zh-CN"/>
              </w:rPr>
              <w:t>-2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认识市场营销</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bCs/>
                <w:snapToGrid w:val="0"/>
                <w:color w:val="auto"/>
                <w:szCs w:val="21"/>
                <w:highlight w:val="none"/>
                <w:lang w:val="en-US" w:eastAsia="zh-CN"/>
              </w:rPr>
              <w:t>4</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default"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cstheme="minorEastAsia"/>
                <w:snapToGrid w:val="0"/>
                <w:color w:val="000000"/>
                <w:sz w:val="21"/>
                <w:szCs w:val="21"/>
                <w:lang w:val="en-US" w:eastAsia="zh-CN"/>
              </w:rPr>
              <w:t>3-4</w:t>
            </w:r>
          </w:p>
        </w:tc>
        <w:tc>
          <w:tcPr>
            <w:tcW w:w="3079"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rPr>
              <w:t>分析营销环境</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bCs/>
                <w:snapToGrid w:val="0"/>
                <w:color w:val="auto"/>
                <w:szCs w:val="21"/>
                <w:highlight w:val="none"/>
                <w:lang w:val="en-US"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sz w:val="21"/>
                <w:szCs w:val="21"/>
                <w:lang w:val="en-US" w:eastAsia="zh-CN"/>
              </w:rPr>
            </w:pPr>
            <w:r>
              <w:rPr>
                <w:rFonts w:hint="eastAsia" w:asciiTheme="minorEastAsia" w:hAnsiTheme="minorEastAsia" w:cstheme="minorEastAsia"/>
                <w:snapToGrid w:val="0"/>
                <w:color w:val="000000"/>
                <w:position w:val="-3"/>
                <w:sz w:val="21"/>
                <w:szCs w:val="21"/>
                <w:lang w:val="en-US" w:eastAsia="zh-CN"/>
              </w:rPr>
              <w:t>5-6</w:t>
            </w:r>
          </w:p>
        </w:tc>
        <w:tc>
          <w:tcPr>
            <w:tcW w:w="3079"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rPr>
              <w:t>确立目标市场</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bCs/>
                <w:snapToGrid w:val="0"/>
                <w:color w:val="auto"/>
                <w:szCs w:val="21"/>
                <w:highlight w:val="none"/>
                <w:lang w:val="en-US"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7-8</w:t>
            </w:r>
          </w:p>
        </w:tc>
        <w:tc>
          <w:tcPr>
            <w:tcW w:w="3079"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rPr>
              <w:t>选择产品组合</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bCs/>
                <w:snapToGrid w:val="0"/>
                <w:color w:val="auto"/>
                <w:szCs w:val="21"/>
                <w:highlight w:val="none"/>
                <w:lang w:val="en-US"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9-10</w:t>
            </w:r>
          </w:p>
        </w:tc>
        <w:tc>
          <w:tcPr>
            <w:tcW w:w="3079" w:type="dxa"/>
            <w:tcMar>
              <w:top w:w="0" w:type="dxa"/>
              <w:left w:w="108" w:type="dxa"/>
              <w:bottom w:w="0" w:type="dxa"/>
              <w:right w:w="108" w:type="dxa"/>
            </w:tcMar>
            <w:vAlign w:val="center"/>
          </w:tcPr>
          <w:p>
            <w:pPr>
              <w:shd w:val="clear"/>
              <w:adjustRightInd w:val="0"/>
              <w:snapToGrid w:val="0"/>
              <w:spacing w:line="312" w:lineRule="auto"/>
              <w:jc w:val="center"/>
              <w:rPr>
                <w:rFonts w:hint="eastAsia" w:asciiTheme="minorEastAsia" w:hAnsiTheme="minorEastAsia"/>
                <w:snapToGrid w:val="0"/>
                <w:color w:val="auto"/>
                <w:szCs w:val="21"/>
                <w:highlight w:val="none"/>
              </w:rPr>
            </w:pPr>
            <w:r>
              <w:rPr>
                <w:rFonts w:hint="eastAsia" w:asciiTheme="minorEastAsia" w:hAnsiTheme="minorEastAsia"/>
                <w:snapToGrid w:val="0"/>
                <w:color w:val="auto"/>
                <w:szCs w:val="21"/>
                <w:highlight w:val="none"/>
              </w:rPr>
              <w:t>制定产品价格</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asciiTheme="minorEastAsia" w:hAnsiTheme="minorEastAsia"/>
                <w:bCs/>
                <w:snapToGrid w:val="0"/>
                <w:color w:val="auto"/>
                <w:szCs w:val="21"/>
                <w:highlight w:val="none"/>
              </w:rPr>
            </w:pPr>
            <w:r>
              <w:rPr>
                <w:rFonts w:hint="eastAsia" w:asciiTheme="minorEastAsia" w:hAnsiTheme="minorEastAsia"/>
                <w:bCs/>
                <w:snapToGrid w:val="0"/>
                <w:color w:val="auto"/>
                <w:szCs w:val="21"/>
                <w:highlight w:val="none"/>
                <w:lang w:val="en-US"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val="en-US"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11-12</w:t>
            </w:r>
          </w:p>
        </w:tc>
        <w:tc>
          <w:tcPr>
            <w:tcW w:w="3079" w:type="dxa"/>
            <w:tcMar>
              <w:top w:w="0" w:type="dxa"/>
              <w:left w:w="108" w:type="dxa"/>
              <w:bottom w:w="0" w:type="dxa"/>
              <w:right w:w="108" w:type="dxa"/>
            </w:tcMar>
            <w:vAlign w:val="center"/>
          </w:tcPr>
          <w:p>
            <w:pPr>
              <w:shd w:val="clear"/>
              <w:adjustRightInd w:val="0"/>
              <w:snapToGrid w:val="0"/>
              <w:spacing w:line="312" w:lineRule="auto"/>
              <w:jc w:val="center"/>
              <w:rPr>
                <w:rFonts w:hint="eastAsia" w:asciiTheme="minorEastAsia" w:hAnsiTheme="minorEastAsia"/>
                <w:snapToGrid w:val="0"/>
                <w:color w:val="auto"/>
                <w:szCs w:val="21"/>
                <w:highlight w:val="none"/>
              </w:rPr>
            </w:pPr>
            <w:r>
              <w:rPr>
                <w:rFonts w:hint="eastAsia" w:asciiTheme="minorEastAsia" w:hAnsiTheme="minorEastAsia"/>
                <w:snapToGrid w:val="0"/>
                <w:color w:val="auto"/>
                <w:szCs w:val="21"/>
                <w:highlight w:val="none"/>
              </w:rPr>
              <w:t>遴选分销渠道</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asciiTheme="minorEastAsia" w:hAnsiTheme="minorEastAsia"/>
                <w:bCs/>
                <w:snapToGrid w:val="0"/>
                <w:color w:val="auto"/>
                <w:szCs w:val="21"/>
                <w:highlight w:val="none"/>
              </w:rPr>
            </w:pPr>
            <w:r>
              <w:rPr>
                <w:rFonts w:hint="eastAsia" w:asciiTheme="minorEastAsia" w:hAnsiTheme="minorEastAsia"/>
                <w:bCs/>
                <w:snapToGrid w:val="0"/>
                <w:color w:val="auto"/>
                <w:szCs w:val="21"/>
                <w:highlight w:val="none"/>
                <w:lang w:val="en-US"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val="en-US"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15</w:t>
            </w:r>
          </w:p>
        </w:tc>
        <w:tc>
          <w:tcPr>
            <w:tcW w:w="3079" w:type="dxa"/>
            <w:tcMar>
              <w:top w:w="0" w:type="dxa"/>
              <w:left w:w="108" w:type="dxa"/>
              <w:bottom w:w="0" w:type="dxa"/>
              <w:right w:w="108" w:type="dxa"/>
            </w:tcMar>
            <w:vAlign w:val="center"/>
          </w:tcPr>
          <w:p>
            <w:pPr>
              <w:shd w:val="clear"/>
              <w:adjustRightInd w:val="0"/>
              <w:snapToGrid w:val="0"/>
              <w:spacing w:line="312" w:lineRule="auto"/>
              <w:jc w:val="center"/>
              <w:rPr>
                <w:rFonts w:hint="eastAsia" w:asciiTheme="minorEastAsia" w:hAnsiTheme="minorEastAsia"/>
                <w:snapToGrid w:val="0"/>
                <w:color w:val="auto"/>
                <w:szCs w:val="21"/>
                <w:highlight w:val="none"/>
              </w:rPr>
            </w:pPr>
            <w:r>
              <w:rPr>
                <w:rFonts w:hint="eastAsia" w:asciiTheme="minorEastAsia" w:hAnsiTheme="minorEastAsia"/>
                <w:snapToGrid w:val="0"/>
                <w:color w:val="auto"/>
                <w:szCs w:val="21"/>
                <w:highlight w:val="none"/>
              </w:rPr>
              <w:t>确定促销组合</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hint="default" w:asciiTheme="minorEastAsia" w:hAnsiTheme="minorEastAsia"/>
                <w:bCs/>
                <w:snapToGrid w:val="0"/>
                <w:color w:val="auto"/>
                <w:szCs w:val="21"/>
                <w:highlight w:val="none"/>
                <w:lang w:val="en-US" w:eastAsia="zh-CN"/>
              </w:rPr>
            </w:pPr>
            <w:r>
              <w:rPr>
                <w:rFonts w:hint="eastAsia" w:asciiTheme="minorEastAsia" w:hAnsiTheme="minorEastAsia"/>
                <w:bCs/>
                <w:snapToGrid w:val="0"/>
                <w:color w:val="auto"/>
                <w:szCs w:val="21"/>
                <w:highlight w:val="none"/>
                <w:lang w:val="en-US"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val="en-US"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16</w:t>
            </w:r>
          </w:p>
        </w:tc>
        <w:tc>
          <w:tcPr>
            <w:tcW w:w="3079" w:type="dxa"/>
            <w:tcMar>
              <w:top w:w="0" w:type="dxa"/>
              <w:left w:w="108" w:type="dxa"/>
              <w:bottom w:w="0" w:type="dxa"/>
              <w:right w:w="108" w:type="dxa"/>
            </w:tcMar>
            <w:vAlign w:val="center"/>
          </w:tcPr>
          <w:p>
            <w:pPr>
              <w:shd w:val="clear"/>
              <w:adjustRightInd w:val="0"/>
              <w:snapToGrid w:val="0"/>
              <w:spacing w:line="312" w:lineRule="auto"/>
              <w:jc w:val="center"/>
              <w:rPr>
                <w:rFonts w:hint="eastAsia" w:asciiTheme="minorEastAsia" w:hAnsiTheme="minorEastAsia"/>
                <w:snapToGrid w:val="0"/>
                <w:color w:val="auto"/>
                <w:szCs w:val="21"/>
                <w:highlight w:val="none"/>
              </w:rPr>
            </w:pPr>
            <w:r>
              <w:rPr>
                <w:rFonts w:hint="eastAsia" w:asciiTheme="minorEastAsia" w:hAnsiTheme="minorEastAsia"/>
                <w:snapToGrid w:val="0"/>
                <w:color w:val="auto"/>
                <w:szCs w:val="21"/>
                <w:highlight w:val="none"/>
              </w:rPr>
              <w:t>确定促销组合</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hint="default" w:asciiTheme="minorEastAsia" w:hAnsiTheme="minorEastAsia"/>
                <w:bCs/>
                <w:snapToGrid w:val="0"/>
                <w:color w:val="auto"/>
                <w:szCs w:val="21"/>
                <w:highlight w:val="none"/>
                <w:lang w:val="en-US" w:eastAsia="zh-CN"/>
              </w:rPr>
            </w:pPr>
            <w:r>
              <w:rPr>
                <w:rFonts w:hint="eastAsia" w:asciiTheme="minorEastAsia" w:hAnsiTheme="minorEastAsia"/>
                <w:bCs/>
                <w:snapToGrid w:val="0"/>
                <w:color w:val="auto"/>
                <w:szCs w:val="21"/>
                <w:highlight w:val="none"/>
                <w:lang w:val="en-US"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val="en-US"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0" w:type="auto"/>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17-18</w:t>
            </w:r>
          </w:p>
        </w:tc>
        <w:tc>
          <w:tcPr>
            <w:tcW w:w="0" w:type="auto"/>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rPr>
              <w:t>互联网框架下的营销基本理论</w:t>
            </w:r>
          </w:p>
        </w:tc>
        <w:tc>
          <w:tcPr>
            <w:tcW w:w="0" w:type="auto"/>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bCs/>
                <w:snapToGrid w:val="0"/>
                <w:color w:val="auto"/>
                <w:szCs w:val="21"/>
                <w:highlight w:val="none"/>
                <w:lang w:val="en-US" w:eastAsia="zh-CN"/>
              </w:rPr>
              <w:t>4</w:t>
            </w:r>
          </w:p>
        </w:tc>
        <w:tc>
          <w:tcPr>
            <w:tcW w:w="0" w:type="auto"/>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w:t>
            </w:r>
          </w:p>
        </w:tc>
      </w:tr>
    </w:tbl>
    <w:p>
      <w:pPr>
        <w:pageBreakBefore w:val="0"/>
        <w:wordWrap/>
        <w:topLinePunct w:val="0"/>
        <w:bidi w:val="0"/>
        <w:ind w:left="0" w:leftChars="0" w:right="0" w:rightChars="0"/>
        <w:rPr>
          <w:lang w:eastAsia="zh-CN"/>
        </w:rPr>
      </w:pPr>
    </w:p>
    <w:p>
      <w:pPr>
        <w:pStyle w:val="40"/>
        <w:ind w:left="0" w:leftChars="0" w:firstLine="0" w:firstLineChars="0"/>
        <w:rPr>
          <w:lang w:eastAsia="zh-CN"/>
        </w:rPr>
      </w:pPr>
    </w:p>
    <w:p>
      <w:pPr>
        <w:pStyle w:val="40"/>
        <w:ind w:left="0" w:leftChars="0" w:firstLine="0" w:firstLineChars="0"/>
        <w:rPr>
          <w:lang w:eastAsia="zh-CN"/>
        </w:rPr>
      </w:pPr>
    </w:p>
    <w:p>
      <w:pPr>
        <w:pStyle w:val="40"/>
        <w:ind w:left="0" w:leftChars="0" w:firstLine="0" w:firstLineChars="0"/>
        <w:rPr>
          <w:lang w:eastAsia="zh-CN"/>
        </w:rPr>
      </w:pPr>
    </w:p>
    <w:p>
      <w:pPr>
        <w:pStyle w:val="40"/>
        <w:ind w:left="0" w:leftChars="0" w:firstLine="0" w:firstLineChars="0"/>
        <w:rPr>
          <w:lang w:eastAsia="zh-CN"/>
        </w:rPr>
      </w:pPr>
    </w:p>
    <w:p>
      <w:pPr>
        <w:pStyle w:val="40"/>
        <w:ind w:left="0" w:leftChars="0" w:firstLine="0" w:firstLineChars="0"/>
        <w:rPr>
          <w:lang w:eastAsia="zh-CN"/>
        </w:rPr>
      </w:pPr>
    </w:p>
    <w:p>
      <w:pPr>
        <w:pStyle w:val="40"/>
        <w:ind w:left="0" w:leftChars="0" w:firstLine="0" w:firstLineChars="0"/>
        <w:rPr>
          <w:lang w:eastAsia="zh-CN"/>
        </w:rPr>
      </w:pPr>
    </w:p>
    <w:p>
      <w:pPr>
        <w:pStyle w:val="40"/>
        <w:ind w:left="0" w:leftChars="0" w:firstLine="0" w:firstLineChars="0"/>
        <w:rPr>
          <w:lang w:eastAsia="zh-CN"/>
        </w:rPr>
      </w:pPr>
    </w:p>
    <w:p>
      <w:pPr>
        <w:pStyle w:val="40"/>
        <w:ind w:left="0" w:leftChars="0" w:firstLine="0" w:firstLineChars="0"/>
        <w:rPr>
          <w:lang w:eastAsia="zh-CN"/>
        </w:rPr>
      </w:pPr>
    </w:p>
    <w:p>
      <w:pPr>
        <w:pStyle w:val="40"/>
        <w:ind w:left="0" w:leftChars="0" w:firstLine="0" w:firstLineChars="0"/>
        <w:rPr>
          <w:lang w:eastAsia="zh-CN"/>
        </w:rPr>
      </w:pPr>
    </w:p>
    <w:p>
      <w:pPr>
        <w:pStyle w:val="40"/>
        <w:ind w:left="0" w:leftChars="0" w:firstLine="0" w:firstLineChars="0"/>
        <w:rPr>
          <w:lang w:eastAsia="zh-CN"/>
        </w:rPr>
      </w:pPr>
    </w:p>
    <w:p>
      <w:pPr>
        <w:pStyle w:val="40"/>
        <w:ind w:left="0" w:leftChars="0" w:firstLine="0" w:firstLineChars="0"/>
        <w:rPr>
          <w:lang w:eastAsia="zh-CN"/>
        </w:rPr>
      </w:pPr>
    </w:p>
    <w:p>
      <w:pPr>
        <w:pStyle w:val="40"/>
        <w:ind w:left="0" w:leftChars="0" w:firstLine="0" w:firstLineChars="0"/>
        <w:rPr>
          <w:lang w:eastAsia="zh-CN"/>
        </w:rPr>
      </w:pPr>
    </w:p>
    <w:p>
      <w:pPr>
        <w:pStyle w:val="40"/>
        <w:ind w:left="0" w:leftChars="0" w:firstLine="0" w:firstLineChars="0"/>
        <w:rPr>
          <w:lang w:eastAsia="zh-CN"/>
        </w:rPr>
      </w:pPr>
    </w:p>
    <w:p>
      <w:pPr>
        <w:pStyle w:val="40"/>
        <w:ind w:left="0" w:leftChars="0" w:firstLine="0" w:firstLineChars="0"/>
        <w:rPr>
          <w:lang w:eastAsia="zh-CN"/>
        </w:rPr>
      </w:pPr>
    </w:p>
    <w:p>
      <w:pPr>
        <w:pStyle w:val="40"/>
        <w:ind w:left="0" w:leftChars="0" w:firstLine="0" w:firstLineChars="0"/>
        <w:rPr>
          <w:lang w:eastAsia="zh-CN"/>
        </w:rPr>
      </w:pPr>
    </w:p>
    <w:p>
      <w:pPr>
        <w:pStyle w:val="40"/>
        <w:ind w:left="0" w:leftChars="0" w:firstLine="0" w:firstLineChars="0"/>
        <w:rPr>
          <w:lang w:eastAsia="zh-CN"/>
        </w:rPr>
      </w:pPr>
    </w:p>
    <w:bookmarkEnd w:id="221"/>
    <w:bookmarkEnd w:id="222"/>
    <w:bookmarkEnd w:id="223"/>
    <w:bookmarkEnd w:id="224"/>
    <w:bookmarkEnd w:id="225"/>
    <w:bookmarkEnd w:id="226"/>
    <w:p>
      <w:pPr>
        <w:pStyle w:val="17"/>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right="0" w:rightChars="0"/>
        <w:jc w:val="center"/>
        <w:textAlignment w:val="auto"/>
        <w:outlineLvl w:val="2"/>
        <w:rPr>
          <w:rFonts w:hint="eastAsia" w:ascii="楷体_GB2312" w:eastAsia="楷体_GB2312"/>
          <w:sz w:val="28"/>
          <w:szCs w:val="28"/>
          <w:lang w:eastAsia="zh-CN"/>
        </w:rPr>
      </w:pPr>
      <w:bookmarkStart w:id="227" w:name="_Toc4699"/>
      <w:bookmarkStart w:id="228" w:name="_Toc135464024"/>
      <w:r>
        <w:rPr>
          <w:rFonts w:hint="eastAsia" w:ascii="方正小标宋简体" w:hAnsi="方正小标宋简体" w:eastAsia="方正小标宋简体" w:cs="方正小标宋简体"/>
          <w:kern w:val="2"/>
          <w:sz w:val="36"/>
          <w:szCs w:val="36"/>
          <w:lang w:val="en-US" w:eastAsia="zh-CN" w:bidi="ar-SA"/>
        </w:rPr>
        <w:t>商品知识课程标准</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ascii="楷体_GB2312" w:eastAsia="楷体_GB2312"/>
          <w:sz w:val="24"/>
          <w:szCs w:val="24"/>
          <w:lang w:eastAsia="zh-CN"/>
        </w:rPr>
      </w:pPr>
      <w:r>
        <w:rPr>
          <w:rFonts w:hint="eastAsia" w:ascii="楷体_GB2312" w:eastAsia="楷体_GB2312"/>
          <w:sz w:val="24"/>
          <w:szCs w:val="24"/>
          <w:lang w:eastAsia="zh-CN"/>
        </w:rPr>
        <w:t>（一）课程性质与任务</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color w:val="auto"/>
          <w:sz w:val="24"/>
          <w:szCs w:val="24"/>
          <w:highlight w:val="none"/>
        </w:rPr>
      </w:pPr>
      <w:bookmarkStart w:id="229" w:name="_Hlk109594474"/>
      <w:r>
        <w:rPr>
          <w:rFonts w:ascii="仿宋_GB2312" w:hAnsi="Times New Roman" w:eastAsia="仿宋_GB2312" w:cs="Times New Roman"/>
          <w:color w:val="auto"/>
          <w:sz w:val="24"/>
          <w:szCs w:val="24"/>
          <w:highlight w:val="none"/>
        </w:rPr>
        <w:t>本</w:t>
      </w:r>
      <w:r>
        <w:rPr>
          <w:rFonts w:hint="eastAsia" w:ascii="仿宋_GB2312" w:hAnsi="Times New Roman" w:eastAsia="仿宋_GB2312" w:cs="Times New Roman"/>
          <w:color w:val="auto"/>
          <w:sz w:val="24"/>
          <w:szCs w:val="24"/>
          <w:highlight w:val="none"/>
        </w:rPr>
        <w:t>课程是中等职业学校市场营销专业的一门专业基础课程，是从事市场营销工作必须学习的课程，将为后续学习其他专业方向（或专业）课程奠定基础</w:t>
      </w:r>
      <w:r>
        <w:rPr>
          <w:rFonts w:ascii="仿宋_GB2312" w:hAnsi="Times New Roman" w:eastAsia="仿宋_GB2312" w:cs="Times New Roman"/>
          <w:color w:val="auto"/>
          <w:sz w:val="24"/>
          <w:szCs w:val="24"/>
          <w:highlight w:val="none"/>
        </w:rPr>
        <w:t>。</w:t>
      </w:r>
    </w:p>
    <w:p>
      <w:pPr>
        <w:keepNext w:val="0"/>
        <w:keepLines w:val="0"/>
        <w:pageBreakBefore w:val="0"/>
        <w:widowControl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本课程旨在学生通过对商品陈列工作的了解，形成对市场营销专业的整体认知，并培养学生对职业岗位的热爱。</w:t>
      </w:r>
    </w:p>
    <w:bookmarkEnd w:id="229"/>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sz w:val="24"/>
          <w:szCs w:val="24"/>
          <w:lang w:eastAsia="zh-CN"/>
        </w:rPr>
      </w:pPr>
      <w:r>
        <w:rPr>
          <w:rFonts w:hint="eastAsia" w:ascii="楷体_GB2312" w:eastAsia="楷体_GB2312"/>
          <w:sz w:val="24"/>
          <w:szCs w:val="24"/>
          <w:lang w:eastAsia="zh-CN"/>
        </w:rPr>
        <w:t>（二）课程教学目标</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sz w:val="24"/>
          <w:szCs w:val="24"/>
          <w:lang w:eastAsia="zh-CN"/>
        </w:rPr>
      </w:pPr>
      <w:r>
        <w:rPr>
          <w:rFonts w:hint="eastAsia"/>
          <w:sz w:val="24"/>
          <w:szCs w:val="24"/>
          <w:lang w:eastAsia="zh-CN"/>
        </w:rPr>
        <w:t>1</w:t>
      </w:r>
      <w:r>
        <w:rPr>
          <w:sz w:val="24"/>
          <w:szCs w:val="24"/>
          <w:lang w:eastAsia="zh-CN"/>
        </w:rPr>
        <w:t>.素质目标</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具备分析实际问题并提出新的解决方案的能力；</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具备良好的职业道德和行业规范；</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具有较强的自学的能力，利用网络、文献等获取信息的能力；</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具有较强的商务交流、人际沟通和合作协调能力；</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具有现代从业人员的精神和气质，爱岗敬业，以及较强的服务意识；</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具有良好的心理素质和协作精神；</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sz w:val="24"/>
          <w:szCs w:val="24"/>
          <w:lang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eastAsia="zh-CN"/>
        </w:rPr>
        <w:t>）</w:t>
      </w:r>
      <w:r>
        <w:rPr>
          <w:rFonts w:hint="eastAsia"/>
          <w:color w:val="auto"/>
          <w:highlight w:val="none"/>
        </w:rPr>
        <w:t xml:space="preserve"> </w:t>
      </w:r>
      <w:r>
        <w:rPr>
          <w:rFonts w:hint="eastAsia" w:ascii="仿宋_GB2312" w:hAnsi="仿宋_GB2312" w:eastAsia="仿宋_GB2312" w:cs="仿宋_GB2312"/>
          <w:color w:val="auto"/>
          <w:sz w:val="24"/>
          <w:highlight w:val="none"/>
        </w:rPr>
        <w:t>推进全员全过程全方位“三全育人”，培养学生思想政治教育与技术技能。</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eastAsia="zh-CN"/>
        </w:rPr>
        <w:t>2.知识目标</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了解商品的概念及构成，理解商品分类及分类标志；</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掌握商品质量的含义及商品质量的基本要求，掌握影响商品质量的因素；</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理解产品质量认证相关规定和强制性产品认证制度，了解伪劣商品的概念、范围和特征；</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理解商品标准的概念和分类，理解商品标准的级别与代号，了解食品标准化的概念和内容；</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了解商品检验的概念、类别和依据，掌握商品检验的程序和内容，掌握商品检验的方法；</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掌握商品抽样方法，了解商品的品级；</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理解商品包装的要素、种类、材料；</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掌握销售包装标志，掌握商标的特征、分类及管理；</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了解化妆品的分类和作用，了解化妆品的质量要求；</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理解茶叶的质量、化学成分、特性与保管，掌握茶叶的感官鉴别方法；</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了解服装质量标准的主要种类及内容，了解服装面料的主要种类及特点，理解服装的质量标志；</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hint="eastAsia"/>
          <w:lang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理解酒的分类，掌握酒的主要品种及感官鉴定方法。</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eastAsia="zh-CN"/>
        </w:rPr>
        <w:t>3.能力目标</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能够正确识别酒的品种；</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能够较准确的实施白酒、啤酒、葡萄酒的品质评定；</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能够正确识别茶叶的品种并较准确的实施茶叶的品质评定；</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能够采用正确方法储存保管茶叶；</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能够正确阅读服装标签、正确识别服装号型，并能够较准确的实施服装的感官质量检验；</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能够准确辨别伪劣商品；</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hint="eastAsia"/>
          <w:lang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能够识别商品、对商品进行分类。</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（三）参考学时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eastAsia="zh-CN"/>
        </w:rPr>
        <w:t>72学时。</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（四）课程学分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eastAsia="zh-CN"/>
        </w:rPr>
        <w:t>4学分。</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（五）课程内容和要求</w:t>
      </w:r>
    </w:p>
    <w:p>
      <w:pPr>
        <w:keepNext w:val="0"/>
        <w:keepLines w:val="0"/>
        <w:pageBreakBefore w:val="0"/>
        <w:widowControl w:val="0"/>
        <w:shd w:val="clear"/>
        <w:kinsoku/>
        <w:wordWrap/>
        <w:overflowPunct/>
        <w:topLinePunct w:val="0"/>
        <w:bidi w:val="0"/>
        <w:adjustRightInd w:val="0"/>
        <w:snapToGrid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本课程坚持立德树人的根本要求，结合中职</w:t>
      </w:r>
      <w:r>
        <w:rPr>
          <w:rFonts w:ascii="仿宋_GB2312" w:hAnsi="Times New Roman" w:eastAsia="仿宋_GB2312" w:cs="Times New Roman"/>
          <w:color w:val="auto"/>
          <w:sz w:val="24"/>
          <w:szCs w:val="24"/>
          <w:highlight w:val="none"/>
        </w:rPr>
        <w:t>学生学习特点，</w:t>
      </w:r>
      <w:r>
        <w:rPr>
          <w:rFonts w:hint="eastAsia" w:ascii="仿宋_GB2312" w:hAnsi="Times New Roman" w:eastAsia="仿宋_GB2312" w:cs="Times New Roman"/>
          <w:color w:val="auto"/>
          <w:sz w:val="24"/>
          <w:szCs w:val="24"/>
          <w:highlight w:val="none"/>
        </w:rPr>
        <w:t>遵循职业教育人才培养</w:t>
      </w:r>
      <w:r>
        <w:rPr>
          <w:rFonts w:ascii="仿宋_GB2312" w:hAnsi="Times New Roman" w:eastAsia="仿宋_GB2312" w:cs="Times New Roman"/>
          <w:color w:val="auto"/>
          <w:sz w:val="24"/>
          <w:szCs w:val="24"/>
          <w:highlight w:val="none"/>
        </w:rPr>
        <w:t>规律，</w:t>
      </w:r>
      <w:r>
        <w:rPr>
          <w:rFonts w:hint="eastAsia" w:ascii="仿宋_GB2312" w:hAnsi="Times New Roman" w:eastAsia="仿宋_GB2312" w:cs="Times New Roman"/>
          <w:color w:val="auto"/>
          <w:sz w:val="24"/>
          <w:szCs w:val="24"/>
          <w:highlight w:val="none"/>
        </w:rPr>
        <w:t>落实课程思政要求</w:t>
      </w:r>
      <w:r>
        <w:rPr>
          <w:rFonts w:ascii="仿宋_GB2312" w:hAnsi="Times New Roman" w:eastAsia="仿宋_GB2312" w:cs="Times New Roman"/>
          <w:color w:val="auto"/>
          <w:sz w:val="24"/>
          <w:szCs w:val="24"/>
          <w:highlight w:val="none"/>
        </w:rPr>
        <w:t>，</w:t>
      </w:r>
      <w:r>
        <w:rPr>
          <w:rFonts w:hint="eastAsia" w:ascii="仿宋_GB2312" w:hAnsi="Times New Roman" w:eastAsia="仿宋_GB2312" w:cs="Times New Roman"/>
          <w:color w:val="auto"/>
          <w:sz w:val="24"/>
          <w:szCs w:val="24"/>
          <w:highlight w:val="none"/>
        </w:rPr>
        <w:t>有机融入</w:t>
      </w:r>
      <w:r>
        <w:rPr>
          <w:rFonts w:ascii="仿宋_GB2312" w:hAnsi="Times New Roman" w:eastAsia="仿宋_GB2312" w:cs="Times New Roman"/>
          <w:color w:val="auto"/>
          <w:sz w:val="24"/>
          <w:szCs w:val="24"/>
          <w:highlight w:val="none"/>
        </w:rPr>
        <w:t>思</w:t>
      </w:r>
      <w:r>
        <w:rPr>
          <w:rFonts w:hint="eastAsia" w:ascii="仿宋_GB2312" w:hAnsi="Times New Roman" w:eastAsia="仿宋_GB2312" w:cs="Times New Roman"/>
          <w:color w:val="auto"/>
          <w:sz w:val="24"/>
          <w:szCs w:val="24"/>
          <w:highlight w:val="none"/>
        </w:rPr>
        <w:t>想政治教育内容，紧密联系工作实际，突出应用性和实践性，注重学生职业能力和可持续发展</w:t>
      </w:r>
      <w:r>
        <w:rPr>
          <w:rFonts w:ascii="仿宋_GB2312" w:hAnsi="Times New Roman" w:eastAsia="仿宋_GB2312" w:cs="Times New Roman"/>
          <w:color w:val="auto"/>
          <w:sz w:val="24"/>
          <w:szCs w:val="24"/>
          <w:highlight w:val="none"/>
        </w:rPr>
        <w:t>能力</w:t>
      </w:r>
      <w:r>
        <w:rPr>
          <w:rFonts w:hint="eastAsia" w:ascii="仿宋_GB2312" w:hAnsi="Times New Roman" w:eastAsia="仿宋_GB2312" w:cs="Times New Roman"/>
          <w:color w:val="auto"/>
          <w:sz w:val="24"/>
          <w:szCs w:val="24"/>
          <w:highlight w:val="none"/>
        </w:rPr>
        <w:t>的培养,结合中高本衔接培养需要，根据营销</w:t>
      </w:r>
      <w:r>
        <w:rPr>
          <w:rFonts w:ascii="仿宋_GB2312" w:hAnsi="Times New Roman" w:eastAsia="仿宋_GB2312" w:cs="Times New Roman"/>
          <w:color w:val="auto"/>
          <w:sz w:val="24"/>
          <w:szCs w:val="24"/>
          <w:highlight w:val="none"/>
        </w:rPr>
        <w:t>专业</w:t>
      </w:r>
      <w:r>
        <w:rPr>
          <w:rFonts w:hint="eastAsia" w:ascii="仿宋_GB2312" w:hAnsi="Times New Roman" w:eastAsia="仿宋_GB2312" w:cs="Times New Roman"/>
          <w:color w:val="auto"/>
          <w:sz w:val="24"/>
          <w:szCs w:val="24"/>
          <w:highlight w:val="none"/>
        </w:rPr>
        <w:t>我人才培养方案中本课程的内容与要求，合理</w:t>
      </w:r>
      <w:r>
        <w:rPr>
          <w:rFonts w:ascii="仿宋_GB2312" w:hAnsi="Times New Roman" w:eastAsia="仿宋_GB2312" w:cs="Times New Roman"/>
          <w:color w:val="auto"/>
          <w:sz w:val="24"/>
          <w:szCs w:val="24"/>
          <w:highlight w:val="none"/>
        </w:rPr>
        <w:t>设计</w:t>
      </w:r>
      <w:r>
        <w:rPr>
          <w:rFonts w:hint="eastAsia" w:ascii="仿宋_GB2312" w:hAnsi="Times New Roman" w:eastAsia="仿宋_GB2312" w:cs="Times New Roman"/>
          <w:color w:val="auto"/>
          <w:sz w:val="24"/>
          <w:szCs w:val="24"/>
          <w:highlight w:val="none"/>
        </w:rPr>
        <w:t>如下学习单元（模块）</w:t>
      </w:r>
      <w:r>
        <w:rPr>
          <w:rFonts w:ascii="仿宋_GB2312" w:hAnsi="Times New Roman" w:eastAsia="仿宋_GB2312" w:cs="Times New Roman"/>
          <w:color w:val="auto"/>
          <w:sz w:val="24"/>
          <w:szCs w:val="24"/>
          <w:highlight w:val="none"/>
        </w:rPr>
        <w:t>和教学活动</w:t>
      </w:r>
      <w:r>
        <w:rPr>
          <w:rFonts w:hint="eastAsia" w:ascii="仿宋_GB2312" w:hAnsi="Times New Roman" w:eastAsia="仿宋_GB2312" w:cs="Times New Roman"/>
          <w:color w:val="auto"/>
          <w:sz w:val="24"/>
          <w:szCs w:val="24"/>
          <w:highlight w:val="none"/>
        </w:rPr>
        <w:t>，并在素质、知识和能力等方面达到相应要求</w:t>
      </w:r>
      <w:r>
        <w:rPr>
          <w:rFonts w:ascii="仿宋_GB2312" w:hAnsi="Times New Roman" w:eastAsia="仿宋_GB2312" w:cs="Times New Roman"/>
          <w:color w:val="auto"/>
          <w:sz w:val="24"/>
          <w:szCs w:val="24"/>
          <w:highlight w:val="none"/>
        </w:rPr>
        <w:t>。</w:t>
      </w:r>
    </w:p>
    <w:tbl>
      <w:tblPr>
        <w:tblStyle w:val="42"/>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23"/>
        <w:gridCol w:w="3147"/>
        <w:gridCol w:w="2530"/>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blHeader/>
          <w:jc w:val="center"/>
        </w:trPr>
        <w:tc>
          <w:tcPr>
            <w:tcW w:w="670" w:type="dxa"/>
            <w:vAlign w:val="center"/>
          </w:tcPr>
          <w:p>
            <w:pPr>
              <w:shd w:val="clear"/>
              <w:adjustRightInd w:val="0"/>
              <w:snapToGrid w:val="0"/>
              <w:spacing w:line="312" w:lineRule="auto"/>
              <w:jc w:val="center"/>
              <w:rPr>
                <w:rFonts w:cs="Times New Roman" w:asciiTheme="minorEastAsia" w:hAnsiTheme="minorEastAsia"/>
                <w:b/>
                <w:color w:val="auto"/>
                <w:szCs w:val="21"/>
                <w:highlight w:val="none"/>
              </w:rPr>
            </w:pPr>
            <w:r>
              <w:rPr>
                <w:rFonts w:hint="eastAsia" w:cs="黑体" w:asciiTheme="minorEastAsia" w:hAnsiTheme="minorEastAsia"/>
                <w:b/>
                <w:color w:val="auto"/>
                <w:kern w:val="0"/>
                <w:szCs w:val="21"/>
                <w:highlight w:val="none"/>
              </w:rPr>
              <w:t>序号</w:t>
            </w:r>
          </w:p>
        </w:tc>
        <w:tc>
          <w:tcPr>
            <w:tcW w:w="1423" w:type="dxa"/>
            <w:vAlign w:val="center"/>
          </w:tcPr>
          <w:p>
            <w:pPr>
              <w:shd w:val="clear"/>
              <w:adjustRightInd w:val="0"/>
              <w:snapToGrid w:val="0"/>
              <w:spacing w:line="312" w:lineRule="auto"/>
              <w:jc w:val="center"/>
              <w:rPr>
                <w:rFonts w:cs="Times New Roman" w:asciiTheme="minorEastAsia" w:hAnsiTheme="minorEastAsia"/>
                <w:b/>
                <w:color w:val="auto"/>
                <w:szCs w:val="21"/>
                <w:highlight w:val="none"/>
              </w:rPr>
            </w:pPr>
            <w:r>
              <w:rPr>
                <w:rFonts w:hint="eastAsia" w:cs="黑体" w:asciiTheme="minorEastAsia" w:hAnsiTheme="minorEastAsia"/>
                <w:b/>
                <w:color w:val="auto"/>
                <w:kern w:val="0"/>
                <w:szCs w:val="21"/>
                <w:highlight w:val="none"/>
              </w:rPr>
              <w:t>教学单元</w:t>
            </w:r>
          </w:p>
        </w:tc>
        <w:tc>
          <w:tcPr>
            <w:tcW w:w="3147" w:type="dxa"/>
            <w:vAlign w:val="center"/>
          </w:tcPr>
          <w:p>
            <w:pPr>
              <w:shd w:val="clear"/>
              <w:adjustRightInd w:val="0"/>
              <w:snapToGrid w:val="0"/>
              <w:spacing w:line="312" w:lineRule="auto"/>
              <w:jc w:val="center"/>
              <w:rPr>
                <w:rFonts w:cs="Times New Roman" w:asciiTheme="minorEastAsia" w:hAnsiTheme="minorEastAsia"/>
                <w:b/>
                <w:color w:val="auto"/>
                <w:szCs w:val="21"/>
                <w:highlight w:val="none"/>
              </w:rPr>
            </w:pPr>
            <w:r>
              <w:rPr>
                <w:rFonts w:hint="eastAsia" w:cs="黑体" w:asciiTheme="minorEastAsia" w:hAnsiTheme="minorEastAsia"/>
                <w:b/>
                <w:color w:val="auto"/>
                <w:kern w:val="0"/>
                <w:szCs w:val="21"/>
                <w:highlight w:val="none"/>
              </w:rPr>
              <w:t>教学内容与教学要求</w:t>
            </w:r>
          </w:p>
        </w:tc>
        <w:tc>
          <w:tcPr>
            <w:tcW w:w="2530" w:type="dxa"/>
            <w:vAlign w:val="center"/>
          </w:tcPr>
          <w:p>
            <w:pPr>
              <w:shd w:val="clear"/>
              <w:adjustRightInd w:val="0"/>
              <w:snapToGrid w:val="0"/>
              <w:spacing w:line="312" w:lineRule="auto"/>
              <w:jc w:val="center"/>
              <w:rPr>
                <w:rFonts w:cs="Times New Roman" w:asciiTheme="minorEastAsia" w:hAnsiTheme="minorEastAsia"/>
                <w:b/>
                <w:color w:val="auto"/>
                <w:szCs w:val="21"/>
                <w:highlight w:val="none"/>
              </w:rPr>
            </w:pPr>
            <w:r>
              <w:rPr>
                <w:rFonts w:hint="eastAsia" w:cs="黑体" w:asciiTheme="minorEastAsia" w:hAnsiTheme="minorEastAsia"/>
                <w:b/>
                <w:color w:val="auto"/>
                <w:kern w:val="0"/>
                <w:szCs w:val="21"/>
                <w:highlight w:val="none"/>
              </w:rPr>
              <w:t>教学活动设计建议</w:t>
            </w:r>
          </w:p>
        </w:tc>
        <w:tc>
          <w:tcPr>
            <w:tcW w:w="766" w:type="dxa"/>
            <w:vAlign w:val="center"/>
          </w:tcPr>
          <w:p>
            <w:pPr>
              <w:shd w:val="clear"/>
              <w:adjustRightInd w:val="0"/>
              <w:snapToGrid w:val="0"/>
              <w:spacing w:line="312" w:lineRule="auto"/>
              <w:jc w:val="center"/>
              <w:rPr>
                <w:rFonts w:cs="黑体" w:asciiTheme="minorEastAsia" w:hAnsiTheme="minorEastAsia"/>
                <w:b/>
                <w:color w:val="auto"/>
                <w:kern w:val="0"/>
                <w:szCs w:val="21"/>
                <w:highlight w:val="none"/>
              </w:rPr>
            </w:pPr>
            <w:r>
              <w:rPr>
                <w:rFonts w:hint="eastAsia" w:cs="黑体" w:asciiTheme="minorEastAsia" w:hAnsiTheme="minorEastAsia"/>
                <w:b/>
                <w:color w:val="auto"/>
                <w:kern w:val="0"/>
                <w:szCs w:val="21"/>
                <w:highlight w:val="none"/>
              </w:rPr>
              <w:t>参考</w:t>
            </w:r>
          </w:p>
          <w:p>
            <w:pPr>
              <w:shd w:val="clear"/>
              <w:adjustRightInd w:val="0"/>
              <w:snapToGrid w:val="0"/>
              <w:spacing w:line="312" w:lineRule="auto"/>
              <w:jc w:val="center"/>
              <w:rPr>
                <w:rFonts w:cs="Times New Roman" w:asciiTheme="minorEastAsia" w:hAnsiTheme="minorEastAsia"/>
                <w:b/>
                <w:color w:val="auto"/>
                <w:szCs w:val="21"/>
                <w:highlight w:val="none"/>
              </w:rPr>
            </w:pPr>
            <w:r>
              <w:rPr>
                <w:rFonts w:hint="eastAsia" w:cs="黑体" w:asciiTheme="minorEastAsia" w:hAnsiTheme="minorEastAsia"/>
                <w:b/>
                <w:color w:val="auto"/>
                <w:kern w:val="0"/>
                <w:szCs w:val="21"/>
                <w:highlight w:val="none"/>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1</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商品分类与编码</w:t>
            </w:r>
          </w:p>
        </w:tc>
        <w:tc>
          <w:tcPr>
            <w:tcW w:w="3147"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1.商品的概念及构成；</w:t>
            </w:r>
          </w:p>
          <w:p>
            <w:pPr>
              <w:shd w:val="clear"/>
              <w:adjustRightInd w:val="0"/>
              <w:snapToGrid w:val="0"/>
              <w:spacing w:line="312" w:lineRule="auto"/>
              <w:jc w:val="left"/>
              <w:rPr>
                <w:rFonts w:cs="Times New Roman" w:asciiTheme="minorEastAsia" w:hAnsiTheme="minorEastAsia"/>
                <w:color w:val="auto"/>
                <w:szCs w:val="21"/>
                <w:highlight w:val="none"/>
              </w:rPr>
            </w:pPr>
            <w:r>
              <w:rPr>
                <w:rFonts w:hint="eastAsia" w:asciiTheme="minorEastAsia" w:hAnsiTheme="minorEastAsia"/>
                <w:color w:val="auto"/>
                <w:szCs w:val="21"/>
                <w:highlight w:val="none"/>
              </w:rPr>
              <w:t>2.商品分类及分类标志。</w:t>
            </w:r>
          </w:p>
        </w:tc>
        <w:tc>
          <w:tcPr>
            <w:tcW w:w="2530" w:type="dxa"/>
            <w:vAlign w:val="center"/>
          </w:tcPr>
          <w:p>
            <w:pPr>
              <w:shd w:val="clear"/>
              <w:adjustRightInd w:val="0"/>
              <w:snapToGrid w:val="0"/>
              <w:spacing w:line="312" w:lineRule="auto"/>
              <w:jc w:val="left"/>
              <w:rPr>
                <w:rFonts w:asciiTheme="minorEastAsia" w:hAnsiTheme="minorEastAsia"/>
                <w:color w:val="auto"/>
                <w:szCs w:val="21"/>
                <w:highlight w:val="none"/>
              </w:rPr>
            </w:pPr>
            <w:r>
              <w:rPr>
                <w:rFonts w:hint="eastAsia" w:asciiTheme="minorEastAsia" w:hAnsiTheme="minorEastAsia"/>
                <w:color w:val="auto"/>
                <w:szCs w:val="21"/>
                <w:highlight w:val="none"/>
              </w:rPr>
              <w:t>1</w:t>
            </w:r>
            <w:r>
              <w:rPr>
                <w:rFonts w:asciiTheme="minorEastAsia" w:hAnsiTheme="minorEastAsia"/>
                <w:color w:val="auto"/>
                <w:szCs w:val="21"/>
                <w:highlight w:val="none"/>
              </w:rPr>
              <w:t>.</w:t>
            </w:r>
            <w:r>
              <w:rPr>
                <w:rFonts w:hint="eastAsia" w:asciiTheme="minorEastAsia" w:hAnsiTheme="minorEastAsia"/>
                <w:color w:val="auto"/>
                <w:szCs w:val="21"/>
                <w:highlight w:val="none"/>
              </w:rPr>
              <w:t>多媒体演示：教师根据相关教学内容制成多媒体课件进行演示和讲解。</w:t>
            </w:r>
          </w:p>
          <w:p>
            <w:pPr>
              <w:shd w:val="clear"/>
              <w:adjustRightInd w:val="0"/>
              <w:snapToGrid w:val="0"/>
              <w:spacing w:line="312" w:lineRule="auto"/>
              <w:jc w:val="left"/>
              <w:rPr>
                <w:rFonts w:cs="Times New Roman" w:asciiTheme="minorEastAsia" w:hAnsiTheme="minorEastAsia"/>
                <w:color w:val="auto"/>
                <w:szCs w:val="21"/>
                <w:highlight w:val="none"/>
              </w:rPr>
            </w:pPr>
            <w:r>
              <w:rPr>
                <w:rFonts w:asciiTheme="minorEastAsia" w:hAnsiTheme="minorEastAsia"/>
                <w:color w:val="auto"/>
                <w:szCs w:val="21"/>
                <w:highlight w:val="none"/>
              </w:rPr>
              <w:t>2.</w:t>
            </w:r>
            <w:r>
              <w:rPr>
                <w:rFonts w:hint="eastAsia" w:asciiTheme="minorEastAsia" w:hAnsiTheme="minorEastAsia"/>
                <w:color w:val="auto"/>
                <w:szCs w:val="21"/>
                <w:highlight w:val="none"/>
              </w:rPr>
              <w:t>通过塑料产品分类，引导学生了解中国生态文明建设推进绿色低碳发展，倡导简约适度绿色生活方式。</w:t>
            </w:r>
          </w:p>
        </w:tc>
        <w:tc>
          <w:tcPr>
            <w:tcW w:w="766"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2</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商品质量</w:t>
            </w:r>
          </w:p>
        </w:tc>
        <w:tc>
          <w:tcPr>
            <w:tcW w:w="3147"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1.商品质量的基本要求；</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2.影响商品质量的因素；</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3.商品质量监督与质量认证；</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4.伪劣商品。</w:t>
            </w:r>
          </w:p>
        </w:tc>
        <w:tc>
          <w:tcPr>
            <w:tcW w:w="2530"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1.多媒体播放伪劣商品案例；</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2.小组讨论商品质量认证的程序。</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w:t>
            </w:r>
            <w:r>
              <w:rPr>
                <w:rFonts w:asciiTheme="minorEastAsia" w:hAnsiTheme="minorEastAsia"/>
                <w:color w:val="auto"/>
                <w:szCs w:val="21"/>
                <w:highlight w:val="none"/>
              </w:rPr>
              <w:t>.</w:t>
            </w:r>
            <w:r>
              <w:rPr>
                <w:rFonts w:hint="eastAsia" w:asciiTheme="minorEastAsia" w:hAnsiTheme="minorEastAsia"/>
                <w:color w:val="auto"/>
                <w:szCs w:val="21"/>
                <w:highlight w:val="none"/>
              </w:rPr>
              <w:t>通过伪劣商品案例，引导学生诚实守信，打造中国国货的高品质</w:t>
            </w:r>
          </w:p>
        </w:tc>
        <w:tc>
          <w:tcPr>
            <w:tcW w:w="766"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3</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商品标准</w:t>
            </w:r>
          </w:p>
        </w:tc>
        <w:tc>
          <w:tcPr>
            <w:tcW w:w="3147"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1.能够利用所学知识鉴别商品包装上的质量标准是否符合要求；</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2.掌握商品质量标准的四个级别及代号；</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3.掌握商品标准的概念及分类。</w:t>
            </w:r>
          </w:p>
        </w:tc>
        <w:tc>
          <w:tcPr>
            <w:tcW w:w="2530"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2.案例研讨展示。</w:t>
            </w:r>
          </w:p>
          <w:p>
            <w:pPr>
              <w:shd w:val="clear"/>
              <w:adjustRightInd w:val="0"/>
              <w:snapToGrid w:val="0"/>
              <w:spacing w:line="312" w:lineRule="auto"/>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3</w:t>
            </w:r>
            <w:r>
              <w:rPr>
                <w:rFonts w:cs="Times New Roman" w:asciiTheme="minorEastAsia" w:hAnsiTheme="minorEastAsia"/>
                <w:color w:val="auto"/>
                <w:szCs w:val="21"/>
                <w:highlight w:val="none"/>
              </w:rPr>
              <w:t>.</w:t>
            </w:r>
            <w:r>
              <w:rPr>
                <w:rFonts w:hint="eastAsia" w:cs="Times New Roman" w:asciiTheme="minorEastAsia" w:hAnsiTheme="minorEastAsia"/>
                <w:color w:val="auto"/>
                <w:szCs w:val="21"/>
                <w:highlight w:val="none"/>
              </w:rPr>
              <w:t>通过案例，引导学生不崇拜外国产品，相信国货的质量，相信国货标准。</w:t>
            </w:r>
          </w:p>
        </w:tc>
        <w:tc>
          <w:tcPr>
            <w:tcW w:w="766"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4</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商品检验</w:t>
            </w:r>
          </w:p>
        </w:tc>
        <w:tc>
          <w:tcPr>
            <w:tcW w:w="3147" w:type="dxa"/>
            <w:vAlign w:val="center"/>
          </w:tcPr>
          <w:p>
            <w:pPr>
              <w:numPr>
                <w:ilvl w:val="0"/>
                <w:numId w:val="22"/>
              </w:num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商品检验的程序和内容、商品检验的方法；</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商品抽样方法。</w:t>
            </w:r>
          </w:p>
        </w:tc>
        <w:tc>
          <w:tcPr>
            <w:tcW w:w="2530"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2.小组讨论商品检验的程序。</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3</w:t>
            </w:r>
            <w:r>
              <w:rPr>
                <w:rFonts w:asciiTheme="minorEastAsia" w:hAnsiTheme="minorEastAsia"/>
                <w:color w:val="auto"/>
                <w:szCs w:val="21"/>
                <w:highlight w:val="none"/>
              </w:rPr>
              <w:t>.</w:t>
            </w:r>
            <w:r>
              <w:rPr>
                <w:rFonts w:hint="eastAsia" w:asciiTheme="minorEastAsia" w:hAnsiTheme="minorEastAsia"/>
                <w:color w:val="auto"/>
                <w:szCs w:val="21"/>
                <w:highlight w:val="none"/>
              </w:rPr>
              <w:t>通过食品检验案例，培育学生商品检验的责任意识、诚信意识和社会责任感。</w:t>
            </w:r>
          </w:p>
        </w:tc>
        <w:tc>
          <w:tcPr>
            <w:tcW w:w="766" w:type="dxa"/>
            <w:vAlign w:val="center"/>
          </w:tcPr>
          <w:p>
            <w:pPr>
              <w:shd w:val="clear"/>
              <w:adjustRightInd w:val="0"/>
              <w:snapToGrid w:val="0"/>
              <w:spacing w:line="312" w:lineRule="auto"/>
              <w:jc w:val="center"/>
              <w:rPr>
                <w:rFonts w:hint="default" w:cs="Times New Roman" w:asciiTheme="minorEastAsia" w:hAnsiTheme="minorEastAsia" w:eastAsiaTheme="minorEastAsia"/>
                <w:color w:val="auto"/>
                <w:szCs w:val="21"/>
                <w:highlight w:val="none"/>
                <w:lang w:val="en-US" w:eastAsia="zh-CN"/>
              </w:rPr>
            </w:pPr>
            <w:r>
              <w:rPr>
                <w:rFonts w:hint="eastAsia" w:cs="Times New Roman" w:asciiTheme="minorEastAsia" w:hAnsiTheme="minorEastAsia"/>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5</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商品包装</w:t>
            </w:r>
          </w:p>
        </w:tc>
        <w:tc>
          <w:tcPr>
            <w:tcW w:w="3147" w:type="dxa"/>
            <w:vAlign w:val="center"/>
          </w:tcPr>
          <w:p>
            <w:pPr>
              <w:shd w:val="clear"/>
              <w:tabs>
                <w:tab w:val="left" w:pos="312"/>
              </w:tabs>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w:t>
            </w:r>
            <w:r>
              <w:rPr>
                <w:rFonts w:asciiTheme="minorEastAsia" w:hAnsiTheme="minorEastAsia"/>
                <w:color w:val="auto"/>
                <w:szCs w:val="21"/>
                <w:highlight w:val="none"/>
              </w:rPr>
              <w:t>.</w:t>
            </w:r>
            <w:r>
              <w:rPr>
                <w:rFonts w:hint="eastAsia" w:asciiTheme="minorEastAsia" w:hAnsiTheme="minorEastAsia"/>
                <w:color w:val="auto"/>
                <w:szCs w:val="21"/>
                <w:highlight w:val="none"/>
              </w:rPr>
              <w:t>了解商品包装的种类及包装材料；</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2</w:t>
            </w:r>
            <w:r>
              <w:rPr>
                <w:rFonts w:asciiTheme="minorEastAsia" w:hAnsiTheme="minorEastAsia"/>
                <w:color w:val="auto"/>
                <w:szCs w:val="21"/>
                <w:highlight w:val="none"/>
              </w:rPr>
              <w:t>.</w:t>
            </w:r>
            <w:r>
              <w:rPr>
                <w:rFonts w:hint="eastAsia" w:asciiTheme="minorEastAsia" w:hAnsiTheme="minorEastAsia"/>
                <w:color w:val="auto"/>
                <w:szCs w:val="21"/>
                <w:highlight w:val="none"/>
              </w:rPr>
              <w:t>掌握商品包装标志。</w:t>
            </w:r>
          </w:p>
        </w:tc>
        <w:tc>
          <w:tcPr>
            <w:tcW w:w="2530"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2.案例研讨展示。</w:t>
            </w:r>
          </w:p>
          <w:p>
            <w:pPr>
              <w:shd w:val="clear"/>
              <w:adjustRightInd w:val="0"/>
              <w:snapToGrid w:val="0"/>
              <w:spacing w:line="312" w:lineRule="auto"/>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3</w:t>
            </w:r>
            <w:r>
              <w:rPr>
                <w:rFonts w:cs="Times New Roman" w:asciiTheme="minorEastAsia" w:hAnsiTheme="minorEastAsia"/>
                <w:color w:val="auto"/>
                <w:szCs w:val="21"/>
                <w:highlight w:val="none"/>
              </w:rPr>
              <w:t>.</w:t>
            </w:r>
            <w:r>
              <w:rPr>
                <w:rFonts w:hint="eastAsia" w:cs="Times New Roman" w:asciiTheme="minorEastAsia" w:hAnsiTheme="minorEastAsia"/>
                <w:color w:val="auto"/>
                <w:szCs w:val="21"/>
                <w:highlight w:val="none"/>
              </w:rPr>
              <w:t>商品包装的环境污染案例，引导学生包装垃圾分类意识，提升环保意识</w:t>
            </w:r>
          </w:p>
        </w:tc>
        <w:tc>
          <w:tcPr>
            <w:tcW w:w="766"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6</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化妆品</w:t>
            </w:r>
          </w:p>
        </w:tc>
        <w:tc>
          <w:tcPr>
            <w:tcW w:w="3147" w:type="dxa"/>
            <w:vAlign w:val="center"/>
          </w:tcPr>
          <w:p>
            <w:pPr>
              <w:numPr>
                <w:ilvl w:val="0"/>
                <w:numId w:val="23"/>
              </w:num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化妆品的分类及作用；</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化妆品的质量要求。</w:t>
            </w:r>
          </w:p>
        </w:tc>
        <w:tc>
          <w:tcPr>
            <w:tcW w:w="2530"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2.案例研讨展示。</w:t>
            </w:r>
          </w:p>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通过展示化妆品的安全问题案例，提升学生辨别化妆品成分安全性的意识。</w:t>
            </w:r>
          </w:p>
        </w:tc>
        <w:tc>
          <w:tcPr>
            <w:tcW w:w="766"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7</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茶、饮料酒</w:t>
            </w:r>
          </w:p>
        </w:tc>
        <w:tc>
          <w:tcPr>
            <w:tcW w:w="3147" w:type="dxa"/>
            <w:vAlign w:val="center"/>
          </w:tcPr>
          <w:p>
            <w:pPr>
              <w:shd w:val="clear"/>
              <w:tabs>
                <w:tab w:val="left" w:pos="312"/>
              </w:tabs>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1.茶的分类及保管；</w:t>
            </w:r>
          </w:p>
          <w:p>
            <w:pPr>
              <w:shd w:val="clear"/>
              <w:tabs>
                <w:tab w:val="left" w:pos="312"/>
              </w:tabs>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2.酒的分类；</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3.酒的感官鉴定。</w:t>
            </w:r>
          </w:p>
        </w:tc>
        <w:tc>
          <w:tcPr>
            <w:tcW w:w="2530"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2.小组讨论酒的感官鉴定。</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3</w:t>
            </w:r>
            <w:r>
              <w:rPr>
                <w:rFonts w:asciiTheme="minorEastAsia" w:hAnsiTheme="minorEastAsia"/>
                <w:color w:val="auto"/>
                <w:szCs w:val="21"/>
                <w:highlight w:val="none"/>
              </w:rPr>
              <w:t>.</w:t>
            </w:r>
            <w:r>
              <w:rPr>
                <w:rFonts w:hint="eastAsia" w:asciiTheme="minorEastAsia" w:hAnsiTheme="minorEastAsia"/>
                <w:color w:val="auto"/>
                <w:szCs w:val="21"/>
                <w:highlight w:val="none"/>
              </w:rPr>
              <w:t>通过中华茶文化酒文化，提升学生的文化自信民族自信。</w:t>
            </w:r>
          </w:p>
        </w:tc>
        <w:tc>
          <w:tcPr>
            <w:tcW w:w="766"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8</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服装商品</w:t>
            </w:r>
          </w:p>
        </w:tc>
        <w:tc>
          <w:tcPr>
            <w:tcW w:w="3147" w:type="dxa"/>
            <w:vAlign w:val="center"/>
          </w:tcPr>
          <w:p>
            <w:pPr>
              <w:shd w:val="clear"/>
              <w:tabs>
                <w:tab w:val="left" w:pos="312"/>
              </w:tabs>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1.服装的分类；</w:t>
            </w:r>
          </w:p>
          <w:p>
            <w:pPr>
              <w:shd w:val="clear"/>
              <w:tabs>
                <w:tab w:val="left" w:pos="312"/>
              </w:tabs>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2.服装标准；</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3.服装质量检验。</w:t>
            </w:r>
          </w:p>
        </w:tc>
        <w:tc>
          <w:tcPr>
            <w:tcW w:w="2530" w:type="dxa"/>
            <w:vAlign w:val="center"/>
          </w:tcPr>
          <w:p>
            <w:pPr>
              <w:shd w:val="clear"/>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2.小组讨论服装质量检验。</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3</w:t>
            </w:r>
            <w:r>
              <w:rPr>
                <w:rFonts w:asciiTheme="minorEastAsia" w:hAnsiTheme="minorEastAsia"/>
                <w:color w:val="auto"/>
                <w:szCs w:val="21"/>
                <w:highlight w:val="none"/>
              </w:rPr>
              <w:t>.</w:t>
            </w:r>
            <w:r>
              <w:rPr>
                <w:rFonts w:hint="eastAsia" w:asciiTheme="minorEastAsia" w:hAnsiTheme="minorEastAsia"/>
                <w:color w:val="auto"/>
                <w:szCs w:val="21"/>
                <w:highlight w:val="none"/>
              </w:rPr>
              <w:t>通过中华汉服的崛起，提升学生文化自信，弘扬爱国主义精神。</w:t>
            </w:r>
          </w:p>
        </w:tc>
        <w:tc>
          <w:tcPr>
            <w:tcW w:w="766"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val="en-US" w:eastAsia="zh-CN"/>
              </w:rPr>
              <w:t>4</w:t>
            </w:r>
          </w:p>
        </w:tc>
      </w:tr>
    </w:tbl>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（六）实施建议</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sz w:val="24"/>
          <w:szCs w:val="24"/>
          <w:lang w:eastAsia="zh-CN"/>
        </w:rPr>
      </w:pPr>
      <w:r>
        <w:rPr>
          <w:rFonts w:hint="eastAsia"/>
          <w:sz w:val="24"/>
          <w:szCs w:val="24"/>
          <w:lang w:eastAsia="zh-CN"/>
        </w:rPr>
        <w:t>1.教学方法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本课程通过设计典型工作项目，对应具体学习性工作任务，灵活运用情景教学法、角色扮演法、案例教学法、讲授法等教学方式，使学生能够将知识融合与实践，并对职业道德有更加深刻的体会。</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1</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情景教学法。教师和学生共同选择特定的教学情境，按照实际需要为学生安排实际或仿真环境，让学生真切感受心理氛围，实施心理测试和心理实践，并在自我交流和互动交流中认识并接受自己和周围的环境。</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角色扮演法。教师精心设计教学情境，学生扮演不同的角色来熟悉、体验和掌握相关的理论知识的技能操作。基本角色由学生讨论后确定，主要涵括日常角色、职业角色成功形象等三部分;学生按照事先设计的实践要求，在教师的引导下完成角色扮演:最后进行自己评估、团队交流。在整个过程中，学生始终处于一定的压力下，完成过程即是心理塑造过程，同时增强了学习效果，提升了职业素养。</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案例教学法。在理论教学时，考虑到中职学生的特点，对每一单元的知识点，都设计问题、心理测试、心理游戏和视频赏析等教学内容，学生必须灵活运用所学知识进行分析和解答，直观形象，生动有趣。</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讲授法。教师利用多种教学资源向学生传授知识，是最经常使用的教学方法。与最传统的讲授法不同的是，教师会在讲授前布置思考题引导学生学习，授课中间穿插大量的多媒体图片或视频辅助教学，同时运用讨论交流和师生回答等方式让讲授更加灵活，内容更直观形象:学生既是讲授的客体同时又是课堂活动的主体，教学效果更好。</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bCs/>
          <w:sz w:val="24"/>
          <w:szCs w:val="24"/>
          <w:lang w:eastAsia="zh-CN"/>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5</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项目化教学法。在教师和学生的共同参与下，同时参考合作企业的意见和建议以营销人员实际工作流程为导向确定项目，以任务为驱动实施项目化教学模式，教师引导学生明确任务，学生在实践中产生知识需求，认真学习教材知识并主动查阅扩展知识，有效调动了学生学习理论知识的积极性，培养了基本技能并综合提升了学生的职业能力。</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sz w:val="24"/>
          <w:szCs w:val="24"/>
          <w:lang w:eastAsia="zh-CN"/>
        </w:rPr>
      </w:pPr>
      <w:r>
        <w:rPr>
          <w:rFonts w:hint="eastAsia"/>
          <w:sz w:val="24"/>
          <w:szCs w:val="24"/>
          <w:lang w:eastAsia="zh-CN"/>
        </w:rPr>
        <w:t>2.评价方法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采用理论考核与过程考核相结合的多元考核方式，使之更加准确的反映出学生的课程学习情况。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理论考核。采取理论闭卷考试的形式进行考核，理论考核占课程总成绩的70%，在学期末进行，考试时间100分钟，考题类型主要包括：解释名词、填空题、选择题、问答题、实践题等，试题应侧重基本理论、基本知识在工作实践中的应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2.过程考核。平日成绩，占课程总成绩的30%，考核点为学生课堂出勤情况、课堂纪律、学习积极性和作业完成情况，考核随堂进行，期末由任课老师给出平日成绩。</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default"/>
          <w:sz w:val="24"/>
          <w:szCs w:val="24"/>
          <w:lang w:val="en-US" w:eastAsia="zh-CN"/>
        </w:rPr>
      </w:pPr>
      <w:r>
        <w:rPr>
          <w:rFonts w:hint="eastAsia"/>
          <w:sz w:val="24"/>
          <w:szCs w:val="24"/>
          <w:lang w:eastAsia="zh-CN"/>
        </w:rPr>
        <w:t>3.教学</w:t>
      </w:r>
      <w:r>
        <w:rPr>
          <w:rFonts w:hint="eastAsia"/>
          <w:sz w:val="24"/>
          <w:szCs w:val="24"/>
          <w:lang w:val="en-US" w:eastAsia="zh-CN"/>
        </w:rPr>
        <w:t>条件</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eastAsia="zh-CN"/>
        </w:rPr>
      </w:pPr>
      <w:r>
        <w:rPr>
          <w:rFonts w:hint="eastAsia"/>
          <w:bCs/>
          <w:sz w:val="24"/>
          <w:szCs w:val="24"/>
          <w:lang w:eastAsia="zh-CN"/>
        </w:rPr>
        <w:t>（1）校内实践教学条件要求。课程技能训练的校内实训基地需能够营造虚实结合、互动参与的实践训练情境，</w:t>
      </w:r>
      <w:r>
        <w:rPr>
          <w:rFonts w:hint="eastAsia"/>
          <w:bCs/>
          <w:color w:val="auto"/>
          <w:sz w:val="24"/>
          <w:szCs w:val="24"/>
          <w:highlight w:val="none"/>
          <w:lang w:eastAsia="zh-CN"/>
        </w:rPr>
        <w:t>配置各类教学软件和多媒体设备，能访问互联网，能够开</w:t>
      </w:r>
      <w:r>
        <w:rPr>
          <w:rFonts w:hint="eastAsia"/>
          <w:bCs/>
          <w:color w:val="auto"/>
          <w:sz w:val="24"/>
          <w:szCs w:val="24"/>
          <w:highlight w:val="none"/>
          <w:lang w:val="en-US" w:eastAsia="zh-CN"/>
        </w:rPr>
        <w:t>本课程</w:t>
      </w:r>
      <w:r>
        <w:rPr>
          <w:rFonts w:hint="eastAsia"/>
          <w:bCs/>
          <w:color w:val="auto"/>
          <w:sz w:val="24"/>
          <w:szCs w:val="24"/>
          <w:highlight w:val="none"/>
          <w:lang w:eastAsia="zh-CN"/>
        </w:rPr>
        <w:t>训练项目。</w:t>
      </w:r>
      <w:r>
        <w:rPr>
          <w:rFonts w:hint="eastAsia"/>
          <w:bCs/>
          <w:sz w:val="24"/>
          <w:szCs w:val="24"/>
          <w:lang w:eastAsia="zh-CN"/>
        </w:rPr>
        <w:t>本课程编制的“电子教材”、“电子教案”、“复习与训练题”、“技能训练指导模块”、“教学大纲”、“授课计划”、“学习形式”、“考核方式”等内容能够上传网络，满足课堂教学和学生课外学习的需要。学生可通过网络进行远程学习，教师利用网络可对学生进行有针对性地指导。</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highlight w:val="none"/>
          <w:lang w:eastAsia="zh-CN"/>
        </w:rPr>
      </w:pPr>
      <w:r>
        <w:rPr>
          <w:rFonts w:hint="eastAsia"/>
          <w:bCs/>
          <w:sz w:val="24"/>
          <w:szCs w:val="24"/>
          <w:lang w:eastAsia="zh-CN"/>
        </w:rPr>
        <w:t>（2）校外实习基地条件要求。</w:t>
      </w:r>
      <w:r>
        <w:rPr>
          <w:rFonts w:hint="eastAsia"/>
          <w:bCs/>
          <w:sz w:val="24"/>
          <w:szCs w:val="24"/>
          <w:highlight w:val="none"/>
          <w:lang w:eastAsia="zh-CN"/>
        </w:rPr>
        <w:t>本课程需要营造课堂内良好的实训环境，积极推行开放式实践性教学，建设开放式的实训平台，与多家</w:t>
      </w:r>
      <w:r>
        <w:rPr>
          <w:rFonts w:hint="eastAsia"/>
          <w:bCs/>
          <w:sz w:val="24"/>
          <w:szCs w:val="24"/>
          <w:highlight w:val="none"/>
          <w:lang w:val="en-US" w:eastAsia="zh-CN"/>
        </w:rPr>
        <w:t>专业对口</w:t>
      </w:r>
      <w:r>
        <w:rPr>
          <w:rFonts w:hint="eastAsia"/>
          <w:bCs/>
          <w:sz w:val="24"/>
          <w:szCs w:val="24"/>
          <w:highlight w:val="none"/>
          <w:lang w:eastAsia="zh-CN"/>
        </w:rPr>
        <w:t>公司达成实训实习合作协议，校外实习基地企业能够为学生提供与本课程相适应的顶岗实习岗位。应配备指导教师对学生的实习活动进行必要的指导和考核评价，同时承担学生在企业实习期间的管理责任。</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eastAsia="zh-CN"/>
        </w:rPr>
      </w:pPr>
      <w:r>
        <w:rPr>
          <w:rFonts w:hint="eastAsia"/>
          <w:bCs/>
          <w:sz w:val="24"/>
          <w:szCs w:val="24"/>
          <w:lang w:eastAsia="zh-CN"/>
        </w:rPr>
        <w:t>4.教材编选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教材</w:t>
      </w:r>
      <w:r>
        <w:rPr>
          <w:rFonts w:hint="eastAsia" w:ascii="仿宋_GB2312" w:hAnsi="仿宋_GB2312" w:eastAsia="仿宋_GB2312" w:cs="仿宋_GB2312"/>
          <w:bCs/>
          <w:color w:val="auto"/>
          <w:sz w:val="24"/>
          <w:highlight w:val="none"/>
          <w:lang w:val="en-US" w:eastAsia="zh-CN"/>
        </w:rPr>
        <w:t>从</w:t>
      </w:r>
      <w:r>
        <w:rPr>
          <w:rFonts w:hint="eastAsia" w:ascii="仿宋_GB2312" w:hAnsi="仿宋_GB2312" w:eastAsia="仿宋_GB2312" w:cs="仿宋_GB2312"/>
          <w:bCs/>
          <w:color w:val="auto"/>
          <w:sz w:val="24"/>
          <w:highlight w:val="none"/>
        </w:rPr>
        <w:t>国家和省发布的省级以上规划教材目录中选用，选用活页式、工作手册式新形态教材，重点研究市场营销活动过程和市场经济特征；重点介绍与人们生活关系密切的影响市场活动的外界因素；</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val="en-US" w:eastAsia="zh-CN"/>
        </w:rPr>
      </w:pPr>
      <w:r>
        <w:rPr>
          <w:rFonts w:hint="eastAsia" w:ascii="仿宋_GB2312" w:hAnsi="仿宋_GB2312" w:eastAsia="仿宋_GB2312" w:cs="仿宋_GB2312"/>
          <w:bCs/>
          <w:color w:val="auto"/>
          <w:sz w:val="24"/>
          <w:highlight w:val="none"/>
        </w:rPr>
        <w:t>教材取材注重对学生专业能力、方法能力的培养，</w:t>
      </w:r>
      <w:r>
        <w:rPr>
          <w:rFonts w:hint="eastAsia"/>
          <w:bCs/>
          <w:sz w:val="24"/>
          <w:szCs w:val="24"/>
          <w:lang w:val="en-US" w:eastAsia="zh-CN"/>
        </w:rPr>
        <w:t>表达形式上应采用传统教材与教师活页、学生工作页相结合的综合表现形式，使其具有灵活性和开放性。</w:t>
      </w:r>
    </w:p>
    <w:p>
      <w:pPr>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应力求在内容上密切结合我国市场经济发展实际，充分体现本课程教学基本要求的精神，适应中职学习特点，并尽可能吸收国内外销售心理学研究的最新成果。</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数字化资源开发应多样化，为了使学生开阔视野并主动进行探索性学习，应完善课程网站，重点完善网络教学资源库，库中资源应包括：教学课件、教案、习题库、参考资料库等。进一步完善实践教学条件，包括：新建课程实训基地等。</w:t>
      </w:r>
    </w:p>
    <w:p>
      <w:pPr>
        <w:pStyle w:val="17"/>
        <w:pageBreakBefore w:val="0"/>
        <w:wordWrap/>
        <w:topLinePunct w:val="0"/>
        <w:bidi w:val="0"/>
        <w:spacing w:line="360" w:lineRule="auto"/>
        <w:ind w:left="0" w:leftChars="0" w:right="0" w:rightChars="0"/>
        <w:jc w:val="center"/>
        <w:rPr>
          <w:rFonts w:hint="eastAsia" w:ascii="黑体" w:hAnsi="黑体" w:eastAsia="黑体"/>
          <w:sz w:val="28"/>
          <w:szCs w:val="28"/>
          <w:lang w:eastAsia="zh-CN"/>
        </w:rPr>
      </w:pPr>
    </w:p>
    <w:p>
      <w:pPr>
        <w:pStyle w:val="17"/>
        <w:pageBreakBefore w:val="0"/>
        <w:wordWrap/>
        <w:topLinePunct w:val="0"/>
        <w:bidi w:val="0"/>
        <w:spacing w:line="360" w:lineRule="auto"/>
        <w:ind w:left="0" w:leftChars="0" w:right="0" w:rightChars="0"/>
        <w:jc w:val="center"/>
        <w:rPr>
          <w:rFonts w:hint="eastAsia" w:ascii="黑体" w:hAnsi="黑体" w:eastAsia="黑体"/>
          <w:sz w:val="28"/>
          <w:szCs w:val="28"/>
          <w:lang w:eastAsia="zh-CN"/>
        </w:rPr>
      </w:pPr>
    </w:p>
    <w:p>
      <w:pPr>
        <w:pStyle w:val="17"/>
        <w:pageBreakBefore w:val="0"/>
        <w:wordWrap/>
        <w:topLinePunct w:val="0"/>
        <w:bidi w:val="0"/>
        <w:spacing w:line="360" w:lineRule="auto"/>
        <w:ind w:left="0" w:leftChars="0" w:right="0" w:rightChars="0"/>
        <w:jc w:val="center"/>
        <w:rPr>
          <w:rFonts w:ascii="黑体" w:hAnsi="黑体" w:eastAsia="黑体"/>
          <w:sz w:val="24"/>
          <w:szCs w:val="24"/>
          <w:highlight w:val="none"/>
          <w:lang w:eastAsia="zh-CN"/>
        </w:rPr>
      </w:pPr>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7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80"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kern w:val="2"/>
                <w:sz w:val="21"/>
                <w:szCs w:val="21"/>
                <w:lang w:val="en-US" w:eastAsia="zh-CN" w:bidi="ar-SA"/>
              </w:rPr>
            </w:pPr>
            <w:r>
              <w:rPr>
                <w:rFonts w:hint="eastAsia" w:asciiTheme="minorEastAsia" w:hAnsiTheme="minorEastAsia" w:eastAsiaTheme="minorEastAsia" w:cstheme="minorEastAsia"/>
                <w:snapToGrid w:val="0"/>
                <w:color w:val="000000"/>
                <w:sz w:val="21"/>
                <w:szCs w:val="21"/>
              </w:rPr>
              <w:t>1</w:t>
            </w:r>
            <w:r>
              <w:rPr>
                <w:rFonts w:hint="eastAsia" w:asciiTheme="minorEastAsia" w:hAnsiTheme="minorEastAsia" w:cstheme="minorEastAsia"/>
                <w:snapToGrid w:val="0"/>
                <w:color w:val="000000"/>
                <w:sz w:val="21"/>
                <w:szCs w:val="21"/>
                <w:lang w:val="en-US" w:eastAsia="zh-CN"/>
              </w:rPr>
              <w:t>-2</w:t>
            </w:r>
          </w:p>
        </w:tc>
        <w:tc>
          <w:tcPr>
            <w:tcW w:w="3079"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rPr>
              <w:t>商品分类与编码</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lang w:val="en-US"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kern w:val="2"/>
                <w:sz w:val="21"/>
                <w:szCs w:val="21"/>
                <w:lang w:val="en-US" w:eastAsia="zh-CN" w:bidi="ar-SA"/>
              </w:rPr>
            </w:pPr>
            <w:r>
              <w:rPr>
                <w:rFonts w:hint="eastAsia" w:asciiTheme="minorEastAsia" w:hAnsiTheme="minorEastAsia" w:cstheme="minorEastAsia"/>
                <w:snapToGrid w:val="0"/>
                <w:color w:val="000000"/>
                <w:sz w:val="21"/>
                <w:szCs w:val="21"/>
                <w:lang w:val="en-US" w:eastAsia="zh-CN"/>
              </w:rPr>
              <w:t>3-4</w:t>
            </w:r>
          </w:p>
        </w:tc>
        <w:tc>
          <w:tcPr>
            <w:tcW w:w="3079"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rPr>
              <w:t>商品质量</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lang w:val="en-US"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kern w:val="2"/>
                <w:sz w:val="21"/>
                <w:szCs w:val="21"/>
                <w:lang w:val="en-US" w:eastAsia="zh-CN" w:bidi="ar-SA"/>
              </w:rPr>
            </w:pPr>
            <w:r>
              <w:rPr>
                <w:rFonts w:hint="eastAsia" w:asciiTheme="minorEastAsia" w:hAnsiTheme="minorEastAsia" w:cstheme="minorEastAsia"/>
                <w:snapToGrid w:val="0"/>
                <w:color w:val="000000"/>
                <w:position w:val="-3"/>
                <w:sz w:val="21"/>
                <w:szCs w:val="21"/>
                <w:lang w:val="en-US" w:eastAsia="zh-CN"/>
              </w:rPr>
              <w:t>5-6</w:t>
            </w:r>
          </w:p>
        </w:tc>
        <w:tc>
          <w:tcPr>
            <w:tcW w:w="3079"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rPr>
              <w:t>商品标准</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lang w:val="en-US"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kern w:val="2"/>
                <w:position w:val="-3"/>
                <w:sz w:val="21"/>
                <w:szCs w:val="21"/>
                <w:lang w:val="en-US" w:eastAsia="zh-CN" w:bidi="ar-SA"/>
              </w:rPr>
            </w:pPr>
            <w:r>
              <w:rPr>
                <w:rFonts w:hint="eastAsia" w:asciiTheme="minorEastAsia" w:hAnsiTheme="minorEastAsia" w:cstheme="minorEastAsia"/>
                <w:snapToGrid w:val="0"/>
                <w:color w:val="000000"/>
                <w:position w:val="-3"/>
                <w:sz w:val="21"/>
                <w:szCs w:val="21"/>
                <w:lang w:val="en-US" w:eastAsia="zh-CN"/>
              </w:rPr>
              <w:t>7-8</w:t>
            </w:r>
          </w:p>
        </w:tc>
        <w:tc>
          <w:tcPr>
            <w:tcW w:w="3079" w:type="dxa"/>
            <w:tcMar>
              <w:top w:w="0" w:type="dxa"/>
              <w:left w:w="108" w:type="dxa"/>
              <w:bottom w:w="0" w:type="dxa"/>
              <w:right w:w="108" w:type="dxa"/>
            </w:tcMar>
            <w:vAlign w:val="center"/>
          </w:tcPr>
          <w:p>
            <w:pPr>
              <w:shd w:val="clear"/>
              <w:adjustRightInd w:val="0"/>
              <w:snapToGrid w:val="0"/>
              <w:spacing w:line="312" w:lineRule="auto"/>
              <w:jc w:val="center"/>
              <w:rPr>
                <w:rFonts w:hint="eastAsia" w:asciiTheme="minorEastAsia" w:hAnsiTheme="minorEastAsia"/>
                <w:snapToGrid w:val="0"/>
                <w:color w:val="auto"/>
                <w:szCs w:val="21"/>
                <w:highlight w:val="none"/>
              </w:rPr>
            </w:pPr>
            <w:r>
              <w:rPr>
                <w:rFonts w:hint="eastAsia" w:asciiTheme="minorEastAsia" w:hAnsiTheme="minorEastAsia"/>
                <w:snapToGrid w:val="0"/>
                <w:color w:val="auto"/>
                <w:szCs w:val="21"/>
                <w:highlight w:val="none"/>
              </w:rPr>
              <w:t>商品标准</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hint="eastAsia" w:asciiTheme="minorEastAsia" w:hAnsiTheme="minorEastAsia" w:eastAsiaTheme="minorEastAsia"/>
                <w:snapToGrid w:val="0"/>
                <w:color w:val="auto"/>
                <w:szCs w:val="21"/>
                <w:highlight w:val="none"/>
                <w:lang w:val="en-US" w:eastAsia="zh-CN"/>
              </w:rPr>
            </w:pPr>
            <w:r>
              <w:rPr>
                <w:rFonts w:hint="eastAsia" w:asciiTheme="minorEastAsia" w:hAnsiTheme="minorEastAsia"/>
                <w:snapToGrid w:val="0"/>
                <w:color w:val="auto"/>
                <w:szCs w:val="21"/>
                <w:highlight w:val="none"/>
                <w:lang w:val="en-US"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val="en-US"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kern w:val="2"/>
                <w:position w:val="-3"/>
                <w:sz w:val="21"/>
                <w:szCs w:val="21"/>
                <w:lang w:val="en-US" w:eastAsia="zh-CN" w:bidi="ar-SA"/>
              </w:rPr>
            </w:pPr>
            <w:r>
              <w:rPr>
                <w:rFonts w:hint="eastAsia" w:asciiTheme="minorEastAsia" w:hAnsiTheme="minorEastAsia" w:cstheme="minorEastAsia"/>
                <w:snapToGrid w:val="0"/>
                <w:color w:val="000000"/>
                <w:position w:val="-3"/>
                <w:sz w:val="21"/>
                <w:szCs w:val="21"/>
                <w:lang w:val="en-US" w:eastAsia="zh-CN"/>
              </w:rPr>
              <w:t>9-10</w:t>
            </w:r>
          </w:p>
        </w:tc>
        <w:tc>
          <w:tcPr>
            <w:tcW w:w="3079"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rPr>
              <w:t>商品检验</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lang w:val="en-US"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kern w:val="2"/>
                <w:position w:val="-3"/>
                <w:sz w:val="21"/>
                <w:szCs w:val="21"/>
                <w:lang w:val="en-US" w:eastAsia="zh-CN" w:bidi="ar-SA"/>
              </w:rPr>
            </w:pPr>
            <w:r>
              <w:rPr>
                <w:rFonts w:hint="eastAsia" w:asciiTheme="minorEastAsia" w:hAnsiTheme="minorEastAsia" w:cstheme="minorEastAsia"/>
                <w:snapToGrid w:val="0"/>
                <w:color w:val="000000"/>
                <w:position w:val="-3"/>
                <w:sz w:val="21"/>
                <w:szCs w:val="21"/>
                <w:lang w:val="en-US" w:eastAsia="zh-CN"/>
              </w:rPr>
              <w:t>11-12</w:t>
            </w:r>
          </w:p>
        </w:tc>
        <w:tc>
          <w:tcPr>
            <w:tcW w:w="3079" w:type="dxa"/>
            <w:tcMar>
              <w:top w:w="0" w:type="dxa"/>
              <w:left w:w="108" w:type="dxa"/>
              <w:bottom w:w="0" w:type="dxa"/>
              <w:right w:w="108" w:type="dxa"/>
            </w:tcMar>
            <w:vAlign w:val="center"/>
          </w:tcPr>
          <w:p>
            <w:pPr>
              <w:shd w:val="clear"/>
              <w:adjustRightInd w:val="0"/>
              <w:snapToGrid w:val="0"/>
              <w:spacing w:line="312" w:lineRule="auto"/>
              <w:jc w:val="center"/>
              <w:rPr>
                <w:rFonts w:hint="eastAsia" w:asciiTheme="minorEastAsia" w:hAnsiTheme="minorEastAsia"/>
                <w:snapToGrid w:val="0"/>
                <w:color w:val="auto"/>
                <w:szCs w:val="21"/>
                <w:highlight w:val="none"/>
              </w:rPr>
            </w:pPr>
            <w:r>
              <w:rPr>
                <w:rFonts w:hint="eastAsia" w:asciiTheme="minorEastAsia" w:hAnsiTheme="minorEastAsia"/>
                <w:snapToGrid w:val="0"/>
                <w:color w:val="auto"/>
                <w:szCs w:val="21"/>
                <w:highlight w:val="none"/>
              </w:rPr>
              <w:t>商品包装</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hint="eastAsia" w:asciiTheme="minorEastAsia" w:hAnsiTheme="minorEastAsia" w:eastAsiaTheme="minorEastAsia"/>
                <w:snapToGrid w:val="0"/>
                <w:color w:val="auto"/>
                <w:szCs w:val="21"/>
                <w:highlight w:val="none"/>
                <w:lang w:val="en-US" w:eastAsia="zh-CN"/>
              </w:rPr>
            </w:pPr>
            <w:r>
              <w:rPr>
                <w:rFonts w:hint="eastAsia" w:asciiTheme="minorEastAsia" w:hAnsiTheme="minorEastAsia"/>
                <w:snapToGrid w:val="0"/>
                <w:color w:val="auto"/>
                <w:szCs w:val="21"/>
                <w:highlight w:val="none"/>
                <w:lang w:val="en-US"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val="en-US"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kern w:val="2"/>
                <w:position w:val="-3"/>
                <w:sz w:val="21"/>
                <w:szCs w:val="21"/>
                <w:lang w:val="en-US" w:eastAsia="zh-CN" w:bidi="ar-SA"/>
              </w:rPr>
            </w:pPr>
            <w:r>
              <w:rPr>
                <w:rFonts w:hint="eastAsia" w:asciiTheme="minorEastAsia" w:hAnsiTheme="minorEastAsia" w:cstheme="minorEastAsia"/>
                <w:snapToGrid w:val="0"/>
                <w:color w:val="000000"/>
                <w:position w:val="-3"/>
                <w:sz w:val="21"/>
                <w:szCs w:val="21"/>
                <w:lang w:val="en-US" w:eastAsia="zh-CN"/>
              </w:rPr>
              <w:t>13-14</w:t>
            </w:r>
          </w:p>
        </w:tc>
        <w:tc>
          <w:tcPr>
            <w:tcW w:w="3079"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rPr>
              <w:t>化妆品</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lang w:val="en-US"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kern w:val="2"/>
                <w:position w:val="-3"/>
                <w:sz w:val="21"/>
                <w:szCs w:val="21"/>
                <w:lang w:val="en-US" w:eastAsia="zh-CN" w:bidi="ar-SA"/>
              </w:rPr>
            </w:pPr>
            <w:r>
              <w:rPr>
                <w:rFonts w:hint="eastAsia" w:asciiTheme="minorEastAsia" w:hAnsiTheme="minorEastAsia" w:cstheme="minorEastAsia"/>
                <w:snapToGrid w:val="0"/>
                <w:color w:val="000000"/>
                <w:position w:val="-3"/>
                <w:sz w:val="21"/>
                <w:szCs w:val="21"/>
                <w:lang w:val="en-US" w:eastAsia="zh-CN"/>
              </w:rPr>
              <w:t>15-16</w:t>
            </w:r>
          </w:p>
        </w:tc>
        <w:tc>
          <w:tcPr>
            <w:tcW w:w="3079" w:type="dxa"/>
            <w:tcMar>
              <w:top w:w="0" w:type="dxa"/>
              <w:left w:w="108" w:type="dxa"/>
              <w:bottom w:w="0" w:type="dxa"/>
              <w:right w:w="108" w:type="dxa"/>
            </w:tcMar>
            <w:vAlign w:val="center"/>
          </w:tcPr>
          <w:p>
            <w:pPr>
              <w:shd w:val="clear"/>
              <w:adjustRightInd w:val="0"/>
              <w:snapToGrid w:val="0"/>
              <w:spacing w:line="312" w:lineRule="auto"/>
              <w:jc w:val="center"/>
              <w:rPr>
                <w:rFonts w:hint="eastAsia" w:asciiTheme="minorEastAsia" w:hAnsiTheme="minorEastAsia"/>
                <w:snapToGrid w:val="0"/>
                <w:color w:val="auto"/>
                <w:szCs w:val="21"/>
                <w:highlight w:val="none"/>
              </w:rPr>
            </w:pPr>
            <w:r>
              <w:rPr>
                <w:rFonts w:hint="eastAsia" w:asciiTheme="minorEastAsia" w:hAnsiTheme="minorEastAsia"/>
                <w:snapToGrid w:val="0"/>
                <w:color w:val="auto"/>
                <w:szCs w:val="21"/>
                <w:highlight w:val="none"/>
              </w:rPr>
              <w:t>茶、饮料酒</w:t>
            </w:r>
          </w:p>
        </w:tc>
        <w:tc>
          <w:tcPr>
            <w:tcW w:w="1980" w:type="dxa"/>
            <w:tcMar>
              <w:top w:w="0" w:type="dxa"/>
              <w:left w:w="108" w:type="dxa"/>
              <w:bottom w:w="0" w:type="dxa"/>
              <w:right w:w="108" w:type="dxa"/>
            </w:tcMar>
            <w:vAlign w:val="center"/>
          </w:tcPr>
          <w:p>
            <w:pPr>
              <w:shd w:val="clear"/>
              <w:adjustRightInd w:val="0"/>
              <w:snapToGrid w:val="0"/>
              <w:spacing w:line="312" w:lineRule="auto"/>
              <w:jc w:val="center"/>
              <w:rPr>
                <w:rFonts w:asciiTheme="minorEastAsia" w:hAnsiTheme="minorEastAsia"/>
                <w:snapToGrid w:val="0"/>
                <w:color w:val="auto"/>
                <w:szCs w:val="21"/>
                <w:highlight w:val="none"/>
              </w:rPr>
            </w:pPr>
            <w:r>
              <w:rPr>
                <w:rFonts w:hint="eastAsia" w:asciiTheme="minorEastAsia" w:hAnsiTheme="minorEastAsia"/>
                <w:snapToGrid w:val="0"/>
                <w:color w:val="auto"/>
                <w:szCs w:val="21"/>
                <w:highlight w:val="none"/>
                <w:lang w:val="en-US"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val="en-US"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0" w:type="auto"/>
            <w:vAlign w:val="top"/>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kern w:val="2"/>
                <w:position w:val="-3"/>
                <w:sz w:val="21"/>
                <w:szCs w:val="21"/>
                <w:lang w:val="en-US" w:eastAsia="zh-CN" w:bidi="ar-SA"/>
              </w:rPr>
            </w:pPr>
            <w:r>
              <w:rPr>
                <w:rFonts w:hint="eastAsia" w:asciiTheme="minorEastAsia" w:hAnsiTheme="minorEastAsia" w:cstheme="minorEastAsia"/>
                <w:snapToGrid w:val="0"/>
                <w:color w:val="000000"/>
                <w:position w:val="-3"/>
                <w:sz w:val="21"/>
                <w:szCs w:val="21"/>
                <w:lang w:val="en-US" w:eastAsia="zh-CN"/>
              </w:rPr>
              <w:t>17-18</w:t>
            </w:r>
          </w:p>
        </w:tc>
        <w:tc>
          <w:tcPr>
            <w:tcW w:w="0" w:type="auto"/>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rPr>
              <w:t>服装商品</w:t>
            </w:r>
          </w:p>
        </w:tc>
        <w:tc>
          <w:tcPr>
            <w:tcW w:w="0" w:type="auto"/>
            <w:vAlign w:val="center"/>
          </w:tcPr>
          <w:p>
            <w:pPr>
              <w:shd w:val="clear"/>
              <w:adjustRightInd w:val="0"/>
              <w:snapToGrid w:val="0"/>
              <w:spacing w:line="312" w:lineRule="auto"/>
              <w:jc w:val="center"/>
              <w:rPr>
                <w:rFonts w:hint="eastAsia" w:cs="Times New Roman" w:asciiTheme="minorEastAsia" w:hAnsiTheme="minorEastAsia" w:eastAsiaTheme="minorEastAsia"/>
                <w:snapToGrid w:val="0"/>
                <w:color w:val="auto"/>
                <w:kern w:val="2"/>
                <w:sz w:val="21"/>
                <w:szCs w:val="21"/>
                <w:highlight w:val="none"/>
                <w:lang w:val="en-US" w:eastAsia="zh-CN" w:bidi="ar-SA"/>
              </w:rPr>
            </w:pPr>
            <w:r>
              <w:rPr>
                <w:rFonts w:hint="eastAsia" w:asciiTheme="minorEastAsia" w:hAnsiTheme="minorEastAsia"/>
                <w:snapToGrid w:val="0"/>
                <w:color w:val="auto"/>
                <w:szCs w:val="21"/>
                <w:highlight w:val="none"/>
                <w:lang w:val="en-US" w:eastAsia="zh-CN"/>
              </w:rPr>
              <w:t>4</w:t>
            </w:r>
          </w:p>
        </w:tc>
        <w:tc>
          <w:tcPr>
            <w:tcW w:w="0" w:type="auto"/>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bl>
    <w:p>
      <w:pPr>
        <w:pStyle w:val="17"/>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right="0" w:rightChars="0"/>
        <w:jc w:val="both"/>
        <w:textAlignment w:val="auto"/>
        <w:outlineLvl w:val="2"/>
        <w:rPr>
          <w:rFonts w:hint="eastAsia" w:ascii="黑体" w:hAnsi="黑体" w:eastAsia="黑体" w:cs="黑体"/>
          <w:sz w:val="30"/>
          <w:szCs w:val="30"/>
          <w:lang w:val="en-US" w:eastAsia="zh-CN"/>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17"/>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right="0" w:rightChars="0"/>
        <w:jc w:val="center"/>
        <w:textAlignment w:val="auto"/>
        <w:outlineLvl w:val="2"/>
        <w:rPr>
          <w:rFonts w:hint="eastAsia" w:ascii="楷体_GB2312" w:eastAsia="楷体_GB2312"/>
          <w:sz w:val="28"/>
          <w:szCs w:val="28"/>
          <w:lang w:eastAsia="zh-CN"/>
        </w:rPr>
      </w:pPr>
      <w:r>
        <w:rPr>
          <w:rFonts w:hint="eastAsia" w:ascii="方正小标宋简体" w:hAnsi="方正小标宋简体" w:eastAsia="方正小标宋简体" w:cs="方正小标宋简体"/>
          <w:kern w:val="2"/>
          <w:sz w:val="36"/>
          <w:szCs w:val="36"/>
          <w:lang w:val="en-US" w:eastAsia="zh-CN" w:bidi="ar-SA"/>
        </w:rPr>
        <w:t>商务沟通与谈判课程标准</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ascii="楷体_GB2312" w:eastAsia="楷体_GB2312"/>
          <w:sz w:val="24"/>
          <w:szCs w:val="24"/>
          <w:lang w:eastAsia="zh-CN"/>
        </w:rPr>
      </w:pPr>
      <w:r>
        <w:rPr>
          <w:rFonts w:hint="eastAsia" w:ascii="楷体_GB2312" w:eastAsia="楷体_GB2312"/>
          <w:sz w:val="24"/>
          <w:szCs w:val="24"/>
          <w:lang w:eastAsia="zh-CN"/>
        </w:rPr>
        <w:t>（一）课程性质与任务</w:t>
      </w:r>
    </w:p>
    <w:p>
      <w:pPr>
        <w:keepNext w:val="0"/>
        <w:keepLines w:val="0"/>
        <w:pageBreakBefore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ascii="仿宋_GB2312" w:hAnsi="Times New Roman" w:eastAsia="仿宋_GB2312" w:cs="Times New Roman"/>
          <w:color w:val="auto"/>
          <w:sz w:val="24"/>
          <w:szCs w:val="24"/>
          <w:highlight w:val="none"/>
        </w:rPr>
        <w:t>本</w:t>
      </w:r>
      <w:r>
        <w:rPr>
          <w:rFonts w:hint="eastAsia" w:ascii="仿宋_GB2312" w:hAnsi="Times New Roman" w:eastAsia="仿宋_GB2312" w:cs="Times New Roman"/>
          <w:color w:val="auto"/>
          <w:sz w:val="24"/>
          <w:szCs w:val="24"/>
          <w:highlight w:val="none"/>
        </w:rPr>
        <w:t>课程是中等职业学校市场营销专业的一门专业核心课程，是从事市场营销工作必须学习的课程，将为后续学习其他专业方向（或专业）课程奠定基础</w:t>
      </w:r>
      <w:r>
        <w:rPr>
          <w:rFonts w:ascii="仿宋_GB2312" w:hAnsi="Times New Roman" w:eastAsia="仿宋_GB2312" w:cs="Times New Roman"/>
          <w:color w:val="auto"/>
          <w:sz w:val="24"/>
          <w:szCs w:val="24"/>
          <w:highlight w:val="none"/>
        </w:rPr>
        <w:t>。</w:t>
      </w:r>
    </w:p>
    <w:p>
      <w:pPr>
        <w:keepNext w:val="0"/>
        <w:keepLines w:val="0"/>
        <w:pageBreakBefore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本课程旨在学生通过对商务沟通谈判工作的了解，形成对市场营销专业的整体认知，并培养学生对职业岗位的热爱。</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sz w:val="24"/>
          <w:szCs w:val="24"/>
          <w:lang w:eastAsia="zh-CN"/>
        </w:rPr>
      </w:pPr>
      <w:r>
        <w:rPr>
          <w:rFonts w:hint="eastAsia" w:ascii="楷体_GB2312" w:eastAsia="楷体_GB2312"/>
          <w:sz w:val="24"/>
          <w:szCs w:val="24"/>
          <w:lang w:eastAsia="zh-CN"/>
        </w:rPr>
        <w:t>（二）课程教学目标</w:t>
      </w:r>
    </w:p>
    <w:p>
      <w:pPr>
        <w:keepNext w:val="0"/>
        <w:keepLines w:val="0"/>
        <w:pageBreakBefore w:val="0"/>
        <w:widowControl/>
        <w:shd w:val="clear"/>
        <w:kinsoku/>
        <w:wordWrap/>
        <w:overflowPunct/>
        <w:topLinePunct w:val="0"/>
        <w:bidi w:val="0"/>
        <w:spacing w:line="400" w:lineRule="exact"/>
        <w:ind w:firstLine="480" w:firstLineChars="200"/>
        <w:textAlignment w:val="auto"/>
        <w:rPr>
          <w:rFonts w:ascii="楷体" w:hAnsi="楷体" w:eastAsia="楷体" w:cs="Times New Roman"/>
          <w:color w:val="auto"/>
          <w:sz w:val="24"/>
          <w:szCs w:val="24"/>
          <w:highlight w:val="none"/>
        </w:rPr>
      </w:pPr>
      <w:r>
        <w:rPr>
          <w:rFonts w:hint="eastAsia" w:ascii="楷体" w:hAnsi="楷体" w:eastAsia="楷体" w:cs="Times New Roman"/>
          <w:color w:val="auto"/>
          <w:sz w:val="24"/>
          <w:szCs w:val="24"/>
          <w:highlight w:val="none"/>
          <w:lang w:val="en-US" w:eastAsia="zh-CN"/>
        </w:rPr>
        <w:t>1.</w:t>
      </w:r>
      <w:r>
        <w:rPr>
          <w:rFonts w:ascii="楷体" w:hAnsi="楷体" w:eastAsia="楷体" w:cs="Times New Roman"/>
          <w:color w:val="auto"/>
          <w:sz w:val="24"/>
          <w:szCs w:val="24"/>
          <w:highlight w:val="none"/>
        </w:rPr>
        <w:t>素质目标</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具备分析实际问题并提出新的解决方案的能力；</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具备良好的职业道德和行业规范；</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具有较强的自学的能力，利用网络、文献等获取信息的能力；</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具有较强的商务交流、人际沟通和合作协调能力；</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具有现代从业人员的精神和气质，爱岗敬业，以及较强的服务意识；</w:t>
      </w:r>
    </w:p>
    <w:p>
      <w:pPr>
        <w:pStyle w:val="5"/>
        <w:keepNext w:val="0"/>
        <w:keepLines w:val="0"/>
        <w:pageBreakBefore w:val="0"/>
        <w:shd w:val="clear"/>
        <w:kinsoku/>
        <w:wordWrap/>
        <w:overflowPunct/>
        <w:topLinePunct w:val="0"/>
        <w:bidi w:val="0"/>
        <w:spacing w:line="400" w:lineRule="exact"/>
        <w:ind w:firstLine="480"/>
        <w:textAlignment w:val="auto"/>
        <w:rPr>
          <w:color w:val="auto"/>
          <w:highlight w:val="none"/>
        </w:rPr>
      </w:pPr>
      <w:r>
        <w:rPr>
          <w:rFonts w:hint="eastAsia" w:ascii="仿宋_GB2312" w:hAnsi="仿宋_GB2312" w:cs="仿宋_GB2312"/>
          <w:color w:val="auto"/>
          <w:sz w:val="24"/>
          <w:highlight w:val="none"/>
          <w:lang w:eastAsia="zh-CN"/>
        </w:rPr>
        <w:t>（</w:t>
      </w:r>
      <w:r>
        <w:rPr>
          <w:rFonts w:hint="eastAsia" w:ascii="仿宋_GB2312" w:hAnsi="仿宋_GB2312" w:cs="仿宋_GB2312"/>
          <w:color w:val="auto"/>
          <w:sz w:val="24"/>
          <w:highlight w:val="none"/>
          <w:lang w:val="en-US" w:eastAsia="zh-CN"/>
        </w:rPr>
        <w:t>6）</w:t>
      </w:r>
      <w:r>
        <w:rPr>
          <w:rFonts w:hint="eastAsia" w:ascii="仿宋_GB2312" w:hAnsi="仿宋_GB2312" w:cs="仿宋_GB2312"/>
          <w:color w:val="auto"/>
          <w:sz w:val="24"/>
          <w:highlight w:val="none"/>
        </w:rPr>
        <w:t>有良好的心理素质和协作精神。</w:t>
      </w:r>
    </w:p>
    <w:p>
      <w:pPr>
        <w:keepNext w:val="0"/>
        <w:keepLines w:val="0"/>
        <w:pageBreakBefore w:val="0"/>
        <w:widowControl/>
        <w:shd w:val="clear"/>
        <w:kinsoku/>
        <w:wordWrap/>
        <w:overflowPunct/>
        <w:topLinePunct w:val="0"/>
        <w:bidi w:val="0"/>
        <w:spacing w:line="400" w:lineRule="exact"/>
        <w:ind w:firstLine="480" w:firstLineChars="200"/>
        <w:textAlignment w:val="auto"/>
        <w:rPr>
          <w:rFonts w:ascii="楷体" w:hAnsi="楷体" w:eastAsia="楷体" w:cs="Times New Roman"/>
          <w:color w:val="auto"/>
          <w:sz w:val="24"/>
          <w:szCs w:val="24"/>
          <w:highlight w:val="none"/>
        </w:rPr>
      </w:pPr>
      <w:r>
        <w:rPr>
          <w:rFonts w:hint="eastAsia" w:ascii="楷体" w:hAnsi="楷体" w:eastAsia="楷体" w:cs="Times New Roman"/>
          <w:color w:val="auto"/>
          <w:sz w:val="24"/>
          <w:szCs w:val="24"/>
          <w:highlight w:val="none"/>
          <w:lang w:val="en-US" w:eastAsia="zh-CN"/>
        </w:rPr>
        <w:t>2.</w:t>
      </w:r>
      <w:r>
        <w:rPr>
          <w:rFonts w:ascii="楷体" w:hAnsi="楷体" w:eastAsia="楷体" w:cs="Times New Roman"/>
          <w:color w:val="auto"/>
          <w:sz w:val="24"/>
          <w:szCs w:val="24"/>
          <w:highlight w:val="none"/>
        </w:rPr>
        <w:t>知识目标</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理解谈判人员的素质，掌握沟通礼仪；</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了解阐述与说服顾客，掌握倾听与反馈顾客，了解发问与应答顾客；</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了解谈判常识，掌握谈判要素与原则，理解谈判心理与思维；</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掌握组建商务团队；</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理解收集商务谈判信息，掌握制定商务谈判方案；</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了解如何营造良好的谈判气氛；</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理解开场陈述和开局策略；</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理解报价策略，掌握还价技巧；</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掌握让步策略，掌握让步策略，理解拒绝策略，掌握“最后通牒”策略，掌握签约策略；</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掌握签订合同并认定合同的效力，了解合同的担保和保全；</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rPr>
        <w:t>掌握变更、转让和终止合同，了解履行合同，理解违约责任。</w:t>
      </w:r>
    </w:p>
    <w:p>
      <w:pPr>
        <w:keepNext w:val="0"/>
        <w:keepLines w:val="0"/>
        <w:pageBreakBefore w:val="0"/>
        <w:widowControl/>
        <w:shd w:val="clear"/>
        <w:kinsoku/>
        <w:wordWrap/>
        <w:overflowPunct/>
        <w:topLinePunct w:val="0"/>
        <w:bidi w:val="0"/>
        <w:spacing w:line="400" w:lineRule="exact"/>
        <w:ind w:firstLine="480" w:firstLineChars="200"/>
        <w:textAlignment w:val="auto"/>
        <w:rPr>
          <w:rFonts w:ascii="楷体" w:hAnsi="楷体" w:eastAsia="楷体" w:cs="Times New Roman"/>
          <w:color w:val="auto"/>
          <w:sz w:val="24"/>
          <w:szCs w:val="24"/>
          <w:highlight w:val="none"/>
        </w:rPr>
      </w:pPr>
      <w:r>
        <w:rPr>
          <w:rFonts w:hint="eastAsia" w:ascii="楷体" w:hAnsi="楷体" w:eastAsia="楷体" w:cs="Times New Roman"/>
          <w:color w:val="auto"/>
          <w:sz w:val="24"/>
          <w:szCs w:val="24"/>
          <w:highlight w:val="none"/>
          <w:lang w:val="en-US" w:eastAsia="zh-CN"/>
        </w:rPr>
        <w:t>3.</w:t>
      </w:r>
      <w:r>
        <w:rPr>
          <w:rFonts w:ascii="楷体" w:hAnsi="楷体" w:eastAsia="楷体" w:cs="Times New Roman"/>
          <w:color w:val="auto"/>
          <w:sz w:val="24"/>
          <w:szCs w:val="24"/>
          <w:highlight w:val="none"/>
        </w:rPr>
        <w:t>能力目标</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能够具备谈判人员必备的素质，运用沟通礼仪；</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能够与顾客进行良好的沟通，树立谈判心理与思维；</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能够组建优秀的商务团队；</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能够制定商务谈判方案；</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highlight w:val="none"/>
        </w:rPr>
      </w:pP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能够营造良好的谈判气氛，做好开场陈述并运用开局策略；</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能够运用报价策略进行还价；</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能够运用让步策略、拒绝策略，“最后通牒”策略，签约策略；</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能够签订合同并认定合同的效力，把握合同的变更、转让和终止；</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能够履行合同并明确违约责任。</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（三）参考学时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eastAsia="zh-CN"/>
        </w:rPr>
        <w:t>72学时。</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（四）课程学分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eastAsia="zh-CN"/>
        </w:rPr>
        <w:t>4学分。</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（五）课程内容和要求</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Times New Roman" w:eastAsia="仿宋_GB2312" w:cs="Times New Roman"/>
          <w:color w:val="auto"/>
          <w:sz w:val="24"/>
          <w:szCs w:val="24"/>
          <w:highlight w:val="none"/>
        </w:rPr>
      </w:pPr>
      <w:bookmarkStart w:id="230" w:name="_Hlk108610179"/>
      <w:r>
        <w:rPr>
          <w:rFonts w:hint="eastAsia" w:ascii="仿宋_GB2312" w:hAnsi="Times New Roman" w:eastAsia="仿宋_GB2312" w:cs="Times New Roman"/>
          <w:color w:val="auto"/>
          <w:sz w:val="24"/>
          <w:szCs w:val="24"/>
          <w:highlight w:val="none"/>
        </w:rPr>
        <w:t>本课程坚持立德树人的根本要求，结合中职</w:t>
      </w:r>
      <w:r>
        <w:rPr>
          <w:rFonts w:ascii="仿宋_GB2312" w:hAnsi="Times New Roman" w:eastAsia="仿宋_GB2312" w:cs="Times New Roman"/>
          <w:color w:val="auto"/>
          <w:sz w:val="24"/>
          <w:szCs w:val="24"/>
          <w:highlight w:val="none"/>
        </w:rPr>
        <w:t>学生学习特点，</w:t>
      </w:r>
      <w:r>
        <w:rPr>
          <w:rFonts w:hint="eastAsia" w:ascii="仿宋_GB2312" w:hAnsi="Times New Roman" w:eastAsia="仿宋_GB2312" w:cs="Times New Roman"/>
          <w:color w:val="auto"/>
          <w:sz w:val="24"/>
          <w:szCs w:val="24"/>
          <w:highlight w:val="none"/>
        </w:rPr>
        <w:t>遵循职业教育人才培养</w:t>
      </w:r>
      <w:r>
        <w:rPr>
          <w:rFonts w:ascii="仿宋_GB2312" w:hAnsi="Times New Roman" w:eastAsia="仿宋_GB2312" w:cs="Times New Roman"/>
          <w:color w:val="auto"/>
          <w:sz w:val="24"/>
          <w:szCs w:val="24"/>
          <w:highlight w:val="none"/>
        </w:rPr>
        <w:t>规律，</w:t>
      </w:r>
      <w:r>
        <w:rPr>
          <w:rFonts w:hint="eastAsia" w:ascii="仿宋_GB2312" w:hAnsi="Times New Roman" w:eastAsia="仿宋_GB2312" w:cs="Times New Roman"/>
          <w:color w:val="auto"/>
          <w:sz w:val="24"/>
          <w:szCs w:val="24"/>
          <w:highlight w:val="none"/>
        </w:rPr>
        <w:t>落实课程思政要求</w:t>
      </w:r>
      <w:r>
        <w:rPr>
          <w:rFonts w:ascii="仿宋_GB2312" w:hAnsi="Times New Roman" w:eastAsia="仿宋_GB2312" w:cs="Times New Roman"/>
          <w:color w:val="auto"/>
          <w:sz w:val="24"/>
          <w:szCs w:val="24"/>
          <w:highlight w:val="none"/>
        </w:rPr>
        <w:t>，</w:t>
      </w:r>
      <w:r>
        <w:rPr>
          <w:rFonts w:hint="eastAsia" w:ascii="仿宋_GB2312" w:hAnsi="Times New Roman" w:eastAsia="仿宋_GB2312" w:cs="Times New Roman"/>
          <w:color w:val="auto"/>
          <w:sz w:val="24"/>
          <w:szCs w:val="24"/>
          <w:highlight w:val="none"/>
        </w:rPr>
        <w:t>有机融入</w:t>
      </w:r>
      <w:r>
        <w:rPr>
          <w:rFonts w:ascii="仿宋_GB2312" w:hAnsi="Times New Roman" w:eastAsia="仿宋_GB2312" w:cs="Times New Roman"/>
          <w:color w:val="auto"/>
          <w:sz w:val="24"/>
          <w:szCs w:val="24"/>
          <w:highlight w:val="none"/>
        </w:rPr>
        <w:t>思</w:t>
      </w:r>
      <w:r>
        <w:rPr>
          <w:rFonts w:hint="eastAsia" w:ascii="仿宋_GB2312" w:hAnsi="Times New Roman" w:eastAsia="仿宋_GB2312" w:cs="Times New Roman"/>
          <w:color w:val="auto"/>
          <w:sz w:val="24"/>
          <w:szCs w:val="24"/>
          <w:highlight w:val="none"/>
        </w:rPr>
        <w:t>想政治教育内容，紧密联系工作实际，突出应用性和实践性，注重学生职业能力和可持续发展</w:t>
      </w:r>
      <w:r>
        <w:rPr>
          <w:rFonts w:ascii="仿宋_GB2312" w:hAnsi="Times New Roman" w:eastAsia="仿宋_GB2312" w:cs="Times New Roman"/>
          <w:color w:val="auto"/>
          <w:sz w:val="24"/>
          <w:szCs w:val="24"/>
          <w:highlight w:val="none"/>
        </w:rPr>
        <w:t>能力</w:t>
      </w:r>
      <w:r>
        <w:rPr>
          <w:rFonts w:hint="eastAsia" w:ascii="仿宋_GB2312" w:hAnsi="Times New Roman" w:eastAsia="仿宋_GB2312" w:cs="Times New Roman"/>
          <w:color w:val="auto"/>
          <w:sz w:val="24"/>
          <w:szCs w:val="24"/>
          <w:highlight w:val="none"/>
        </w:rPr>
        <w:t>的培养,结合中高本衔接培养需要，根据市场营销</w:t>
      </w:r>
      <w:r>
        <w:rPr>
          <w:rFonts w:ascii="仿宋_GB2312" w:hAnsi="Times New Roman" w:eastAsia="仿宋_GB2312" w:cs="Times New Roman"/>
          <w:color w:val="auto"/>
          <w:sz w:val="24"/>
          <w:szCs w:val="24"/>
          <w:highlight w:val="none"/>
        </w:rPr>
        <w:t>专业</w:t>
      </w:r>
      <w:r>
        <w:rPr>
          <w:rFonts w:hint="eastAsia" w:ascii="仿宋_GB2312" w:hAnsi="Times New Roman" w:eastAsia="仿宋_GB2312" w:cs="Times New Roman"/>
          <w:color w:val="auto"/>
          <w:sz w:val="24"/>
          <w:szCs w:val="24"/>
          <w:highlight w:val="none"/>
        </w:rPr>
        <w:t>我人才培养方案中本课程的内容与要求，合理</w:t>
      </w:r>
      <w:r>
        <w:rPr>
          <w:rFonts w:ascii="仿宋_GB2312" w:hAnsi="Times New Roman" w:eastAsia="仿宋_GB2312" w:cs="Times New Roman"/>
          <w:color w:val="auto"/>
          <w:sz w:val="24"/>
          <w:szCs w:val="24"/>
          <w:highlight w:val="none"/>
        </w:rPr>
        <w:t>设计</w:t>
      </w:r>
      <w:r>
        <w:rPr>
          <w:rFonts w:hint="eastAsia" w:ascii="仿宋_GB2312" w:hAnsi="Times New Roman" w:eastAsia="仿宋_GB2312" w:cs="Times New Roman"/>
          <w:color w:val="auto"/>
          <w:sz w:val="24"/>
          <w:szCs w:val="24"/>
          <w:highlight w:val="none"/>
        </w:rPr>
        <w:t>如下学习单元（模块）</w:t>
      </w:r>
      <w:r>
        <w:rPr>
          <w:rFonts w:ascii="仿宋_GB2312" w:hAnsi="Times New Roman" w:eastAsia="仿宋_GB2312" w:cs="Times New Roman"/>
          <w:color w:val="auto"/>
          <w:sz w:val="24"/>
          <w:szCs w:val="24"/>
          <w:highlight w:val="none"/>
        </w:rPr>
        <w:t>和教学活动</w:t>
      </w:r>
      <w:r>
        <w:rPr>
          <w:rFonts w:hint="eastAsia" w:ascii="仿宋_GB2312" w:hAnsi="Times New Roman" w:eastAsia="仿宋_GB2312" w:cs="Times New Roman"/>
          <w:color w:val="auto"/>
          <w:sz w:val="24"/>
          <w:szCs w:val="24"/>
          <w:highlight w:val="none"/>
        </w:rPr>
        <w:t>，并在素质、知识和能力等方面达到相应要求</w:t>
      </w:r>
      <w:r>
        <w:rPr>
          <w:rFonts w:ascii="仿宋_GB2312" w:hAnsi="Times New Roman" w:eastAsia="仿宋_GB2312" w:cs="Times New Roman"/>
          <w:color w:val="auto"/>
          <w:sz w:val="24"/>
          <w:szCs w:val="24"/>
          <w:highlight w:val="none"/>
        </w:rPr>
        <w:t>。</w:t>
      </w:r>
    </w:p>
    <w:bookmarkEnd w:id="230"/>
    <w:tbl>
      <w:tblPr>
        <w:tblStyle w:val="42"/>
        <w:tblW w:w="81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089"/>
        <w:gridCol w:w="2880"/>
        <w:gridCol w:w="2682"/>
        <w:gridCol w:w="7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772"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eastAsia="zh-CN"/>
              </w:rPr>
            </w:pPr>
            <w:r>
              <w:rPr>
                <w:rFonts w:hint="eastAsia" w:asciiTheme="minorEastAsia" w:hAnsiTheme="minorEastAsia" w:eastAsiaTheme="minorEastAsia" w:cstheme="minorEastAsia"/>
                <w:b/>
                <w:bCs w:val="0"/>
                <w:kern w:val="2"/>
                <w:sz w:val="21"/>
                <w:szCs w:val="21"/>
                <w:lang w:eastAsia="zh-CN"/>
              </w:rPr>
              <w:t>序号</w:t>
            </w:r>
          </w:p>
        </w:tc>
        <w:tc>
          <w:tcPr>
            <w:tcW w:w="1089"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val="en-US" w:eastAsia="zh-CN"/>
              </w:rPr>
            </w:pPr>
            <w:r>
              <w:rPr>
                <w:rFonts w:hint="eastAsia" w:asciiTheme="minorEastAsia" w:hAnsiTheme="minorEastAsia" w:eastAsiaTheme="minorEastAsia" w:cstheme="minorEastAsia"/>
                <w:b/>
                <w:bCs w:val="0"/>
                <w:kern w:val="2"/>
                <w:sz w:val="21"/>
                <w:szCs w:val="21"/>
                <w:lang w:eastAsia="zh-CN"/>
              </w:rPr>
              <w:t>教学</w:t>
            </w:r>
            <w:r>
              <w:rPr>
                <w:rFonts w:hint="eastAsia" w:asciiTheme="minorEastAsia" w:hAnsiTheme="minorEastAsia" w:eastAsiaTheme="minorEastAsia" w:cstheme="minorEastAsia"/>
                <w:b/>
                <w:bCs w:val="0"/>
                <w:kern w:val="2"/>
                <w:sz w:val="21"/>
                <w:szCs w:val="21"/>
                <w:lang w:val="en-US" w:eastAsia="zh-CN"/>
              </w:rPr>
              <w:t>项目</w:t>
            </w:r>
          </w:p>
        </w:tc>
        <w:tc>
          <w:tcPr>
            <w:tcW w:w="2880"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eastAsia="zh-CN"/>
              </w:rPr>
            </w:pPr>
            <w:r>
              <w:rPr>
                <w:rFonts w:hint="eastAsia" w:asciiTheme="minorEastAsia" w:hAnsiTheme="minorEastAsia" w:eastAsiaTheme="minorEastAsia" w:cstheme="minorEastAsia"/>
                <w:b/>
                <w:bCs w:val="0"/>
                <w:kern w:val="2"/>
                <w:sz w:val="21"/>
                <w:szCs w:val="21"/>
                <w:lang w:eastAsia="zh-CN"/>
              </w:rPr>
              <w:t>教学内容与教学要求</w:t>
            </w:r>
          </w:p>
        </w:tc>
        <w:tc>
          <w:tcPr>
            <w:tcW w:w="2682"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eastAsia="zh-CN"/>
              </w:rPr>
            </w:pPr>
            <w:r>
              <w:rPr>
                <w:rFonts w:hint="eastAsia" w:asciiTheme="minorEastAsia" w:hAnsiTheme="minorEastAsia" w:eastAsiaTheme="minorEastAsia" w:cstheme="minorEastAsia"/>
                <w:b/>
                <w:bCs w:val="0"/>
                <w:kern w:val="2"/>
                <w:sz w:val="21"/>
                <w:szCs w:val="21"/>
                <w:lang w:eastAsia="zh-CN"/>
              </w:rPr>
              <w:t>教学活动设计建议</w:t>
            </w:r>
          </w:p>
        </w:tc>
        <w:tc>
          <w:tcPr>
            <w:tcW w:w="724"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eastAsia="zh-CN"/>
              </w:rPr>
            </w:pPr>
            <w:r>
              <w:rPr>
                <w:rFonts w:hint="eastAsia" w:asciiTheme="minorEastAsia" w:hAnsiTheme="minorEastAsia" w:eastAsiaTheme="minorEastAsia" w:cstheme="minorEastAsia"/>
                <w:b/>
                <w:bCs w:val="0"/>
                <w:kern w:val="2"/>
                <w:sz w:val="21"/>
                <w:szCs w:val="21"/>
                <w:lang w:eastAsia="zh-CN"/>
              </w:rPr>
              <w:t>参考</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eastAsia="zh-CN"/>
              </w:rPr>
            </w:pPr>
            <w:r>
              <w:rPr>
                <w:rFonts w:hint="eastAsia" w:asciiTheme="minorEastAsia" w:hAnsiTheme="minorEastAsia" w:eastAsiaTheme="minorEastAsia" w:cstheme="minorEastAsia"/>
                <w:b/>
                <w:bCs w:val="0"/>
                <w:kern w:val="2"/>
                <w:sz w:val="21"/>
                <w:szCs w:val="21"/>
                <w:lang w:eastAsia="zh-CN"/>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asciiTheme="minorEastAsia" w:hAnsiTheme="minorEastAsia"/>
                <w:bCs/>
                <w:color w:val="auto"/>
                <w:szCs w:val="21"/>
                <w:highlight w:val="none"/>
              </w:rPr>
            </w:pPr>
            <w:r>
              <w:rPr>
                <w:rFonts w:hint="eastAsia" w:asciiTheme="minorEastAsia" w:hAnsiTheme="minorEastAsia"/>
                <w:color w:val="auto"/>
                <w:szCs w:val="21"/>
                <w:highlight w:val="none"/>
              </w:rPr>
              <w:t>1</w:t>
            </w:r>
          </w:p>
        </w:tc>
        <w:tc>
          <w:tcPr>
            <w:tcW w:w="1089"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asciiTheme="minorEastAsia" w:hAnsiTheme="minorEastAsia"/>
                <w:bCs/>
                <w:color w:val="auto"/>
                <w:szCs w:val="21"/>
                <w:highlight w:val="none"/>
              </w:rPr>
            </w:pPr>
            <w:r>
              <w:rPr>
                <w:rFonts w:hint="eastAsia" w:asciiTheme="minorEastAsia" w:hAnsiTheme="minorEastAsia"/>
                <w:color w:val="auto"/>
                <w:szCs w:val="21"/>
                <w:highlight w:val="none"/>
              </w:rPr>
              <w:t>准备沟通</w:t>
            </w:r>
          </w:p>
        </w:tc>
        <w:tc>
          <w:tcPr>
            <w:tcW w:w="288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1.提升谈判人员的素质；</w:t>
            </w:r>
          </w:p>
          <w:p>
            <w:pPr>
              <w:shd w:val="clear"/>
              <w:adjustRightInd w:val="0"/>
              <w:snapToGrid w:val="0"/>
              <w:spacing w:line="312" w:lineRule="auto"/>
              <w:jc w:val="left"/>
              <w:rPr>
                <w:rFonts w:asciiTheme="minorEastAsia" w:hAnsiTheme="minorEastAsia"/>
                <w:bCs/>
                <w:color w:val="auto"/>
                <w:szCs w:val="21"/>
                <w:highlight w:val="none"/>
              </w:rPr>
            </w:pPr>
            <w:r>
              <w:rPr>
                <w:rFonts w:hint="eastAsia" w:asciiTheme="minorEastAsia" w:hAnsiTheme="minorEastAsia"/>
                <w:color w:val="auto"/>
                <w:szCs w:val="21"/>
                <w:highlight w:val="none"/>
              </w:rPr>
              <w:t>2.掌握沟通礼仪。</w:t>
            </w:r>
          </w:p>
        </w:tc>
        <w:tc>
          <w:tcPr>
            <w:tcW w:w="268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1.多媒体教学播放各种商务沟通与谈判应用案例；</w:t>
            </w:r>
          </w:p>
          <w:p>
            <w:pPr>
              <w:shd w:val="clear"/>
              <w:adjustRightInd w:val="0"/>
              <w:snapToGrid w:val="0"/>
              <w:spacing w:line="312" w:lineRule="auto"/>
              <w:rPr>
                <w:rFonts w:asciiTheme="minorEastAsia" w:hAnsiTheme="minorEastAsia"/>
                <w:color w:val="auto"/>
                <w:szCs w:val="21"/>
                <w:highlight w:val="none"/>
              </w:rPr>
            </w:pPr>
            <w:r>
              <w:rPr>
                <w:rFonts w:asciiTheme="minorEastAsia" w:hAnsiTheme="minorEastAsia"/>
                <w:color w:val="auto"/>
                <w:szCs w:val="21"/>
                <w:highlight w:val="none"/>
              </w:rPr>
              <w:t>2</w:t>
            </w:r>
            <w:r>
              <w:rPr>
                <w:rFonts w:hint="eastAsia" w:asciiTheme="minorEastAsia" w:hAnsiTheme="minorEastAsia"/>
                <w:color w:val="auto"/>
                <w:szCs w:val="21"/>
                <w:highlight w:val="none"/>
              </w:rPr>
              <w:t>.举例生活中谈判人员必备的素质，引导学生职业道德塑造。</w:t>
            </w:r>
          </w:p>
          <w:p>
            <w:pPr>
              <w:shd w:val="clear"/>
              <w:adjustRightInd w:val="0"/>
              <w:snapToGrid w:val="0"/>
              <w:spacing w:line="312"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3</w:t>
            </w:r>
            <w:r>
              <w:rPr>
                <w:rFonts w:asciiTheme="minorEastAsia" w:hAnsiTheme="minorEastAsia"/>
                <w:bCs/>
                <w:color w:val="auto"/>
                <w:szCs w:val="21"/>
                <w:highlight w:val="none"/>
              </w:rPr>
              <w:t>.以职场生存法则、实习生的蜕变为主题案例分享，引导学生有意识地提升个人素质和关键能力，以更好地适应职业岗位的需求。</w:t>
            </w:r>
          </w:p>
        </w:tc>
        <w:tc>
          <w:tcPr>
            <w:tcW w:w="724"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hint="eastAsia" w:asciiTheme="minorEastAsia" w:hAnsiTheme="minorEastAsia" w:eastAsiaTheme="minorEastAsia"/>
                <w:bCs/>
                <w:color w:val="auto"/>
                <w:szCs w:val="21"/>
                <w:highlight w:val="none"/>
                <w:lang w:eastAsia="zh-CN"/>
              </w:rPr>
            </w:pPr>
            <w:r>
              <w:rPr>
                <w:rFonts w:hint="eastAsia" w:asciiTheme="minorEastAsia" w:hAnsiTheme="minorEastAsia"/>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asciiTheme="minorEastAsia" w:hAnsiTheme="minorEastAsia"/>
                <w:bCs/>
                <w:color w:val="auto"/>
                <w:szCs w:val="21"/>
                <w:highlight w:val="none"/>
              </w:rPr>
            </w:pPr>
            <w:r>
              <w:rPr>
                <w:rFonts w:hint="eastAsia" w:asciiTheme="minorEastAsia" w:hAnsiTheme="minorEastAsia"/>
                <w:color w:val="auto"/>
                <w:szCs w:val="21"/>
                <w:highlight w:val="none"/>
              </w:rPr>
              <w:t>2</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spacing w:line="312" w:lineRule="auto"/>
              <w:jc w:val="center"/>
              <w:rPr>
                <w:rFonts w:asciiTheme="minorEastAsia" w:hAnsiTheme="minorEastAsia"/>
                <w:bCs/>
                <w:color w:val="auto"/>
                <w:szCs w:val="21"/>
                <w:highlight w:val="none"/>
              </w:rPr>
            </w:pPr>
            <w:r>
              <w:rPr>
                <w:rFonts w:hint="eastAsia" w:asciiTheme="minorEastAsia" w:hAnsiTheme="minorEastAsia"/>
                <w:color w:val="auto"/>
                <w:szCs w:val="21"/>
                <w:highlight w:val="none"/>
              </w:rPr>
              <w:t>学会沟通</w:t>
            </w:r>
          </w:p>
        </w:tc>
        <w:tc>
          <w:tcPr>
            <w:tcW w:w="288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1.阐述与说服顾客；</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2.倾听与反馈顾客；</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3.发问与应答顾客；</w:t>
            </w:r>
          </w:p>
          <w:p>
            <w:pPr>
              <w:shd w:val="clear"/>
              <w:adjustRightInd w:val="0"/>
              <w:snapToGrid w:val="0"/>
              <w:spacing w:line="312" w:lineRule="auto"/>
              <w:jc w:val="left"/>
              <w:rPr>
                <w:rFonts w:asciiTheme="minorEastAsia" w:hAnsiTheme="minorEastAsia"/>
                <w:bCs/>
                <w:color w:val="auto"/>
                <w:szCs w:val="21"/>
                <w:highlight w:val="none"/>
              </w:rPr>
            </w:pPr>
            <w:r>
              <w:rPr>
                <w:rFonts w:hint="eastAsia" w:asciiTheme="minorEastAsia" w:hAnsiTheme="minorEastAsia"/>
                <w:color w:val="auto"/>
                <w:szCs w:val="21"/>
                <w:highlight w:val="none"/>
              </w:rPr>
              <w:t>4.模拟沟通。</w:t>
            </w:r>
          </w:p>
        </w:tc>
        <w:tc>
          <w:tcPr>
            <w:tcW w:w="268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1.多媒体教学与顾客进行沟通的方法；</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2.小组讨论在与顾客的沟通中应该注意哪些问题。</w:t>
            </w:r>
          </w:p>
          <w:p>
            <w:pPr>
              <w:shd w:val="clear"/>
              <w:adjustRightInd w:val="0"/>
              <w:snapToGrid w:val="0"/>
              <w:spacing w:line="312"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3</w:t>
            </w:r>
            <w:r>
              <w:rPr>
                <w:rFonts w:asciiTheme="minorEastAsia" w:hAnsiTheme="minorEastAsia"/>
                <w:bCs/>
                <w:color w:val="auto"/>
                <w:szCs w:val="21"/>
                <w:highlight w:val="none"/>
              </w:rPr>
              <w:t>.</w:t>
            </w:r>
            <w:r>
              <w:rPr>
                <w:rFonts w:hint="eastAsia" w:asciiTheme="minorEastAsia" w:hAnsiTheme="minorEastAsia"/>
                <w:bCs/>
                <w:color w:val="auto"/>
                <w:szCs w:val="21"/>
                <w:highlight w:val="none"/>
              </w:rPr>
              <w:t>培养学生沟通时文明礼貌用语，能够多站在对方的角度思考，养成高效沟通的能力。</w:t>
            </w:r>
          </w:p>
        </w:tc>
        <w:tc>
          <w:tcPr>
            <w:tcW w:w="724"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hint="eastAsia" w:asciiTheme="minorEastAsia" w:hAnsiTheme="minorEastAsia" w:eastAsiaTheme="minorEastAsia"/>
                <w:bCs/>
                <w:color w:val="auto"/>
                <w:szCs w:val="21"/>
                <w:highlight w:val="none"/>
                <w:lang w:eastAsia="zh-CN"/>
              </w:rPr>
            </w:pPr>
            <w:r>
              <w:rPr>
                <w:rFonts w:hint="eastAsia" w:asciiTheme="minorEastAsia" w:hAnsiTheme="minorEastAsia"/>
                <w:bCs/>
                <w:color w:val="auto"/>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asciiTheme="minorEastAsia" w:hAnsiTheme="minorEastAsia"/>
                <w:bCs/>
                <w:color w:val="auto"/>
                <w:szCs w:val="21"/>
                <w:highlight w:val="none"/>
              </w:rPr>
            </w:pPr>
            <w:r>
              <w:rPr>
                <w:rFonts w:hint="eastAsia" w:asciiTheme="minorEastAsia" w:hAnsiTheme="minorEastAsia"/>
                <w:color w:val="auto"/>
                <w:szCs w:val="21"/>
                <w:highlight w:val="none"/>
              </w:rPr>
              <w:t>3</w:t>
            </w:r>
          </w:p>
        </w:tc>
        <w:tc>
          <w:tcPr>
            <w:tcW w:w="1089"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asciiTheme="minorEastAsia" w:hAnsiTheme="minorEastAsia"/>
                <w:bCs/>
                <w:color w:val="auto"/>
                <w:szCs w:val="21"/>
                <w:highlight w:val="none"/>
              </w:rPr>
            </w:pPr>
            <w:r>
              <w:rPr>
                <w:rFonts w:hint="eastAsia" w:asciiTheme="minorEastAsia" w:hAnsiTheme="minorEastAsia"/>
                <w:color w:val="auto"/>
                <w:szCs w:val="21"/>
                <w:highlight w:val="none"/>
              </w:rPr>
              <w:t>认识谈判</w:t>
            </w:r>
          </w:p>
        </w:tc>
        <w:tc>
          <w:tcPr>
            <w:tcW w:w="2880"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1.了解谈判常识；</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2.掌握谈判要素与原则；</w:t>
            </w:r>
          </w:p>
          <w:p>
            <w:pPr>
              <w:shd w:val="clear"/>
              <w:adjustRightInd w:val="0"/>
              <w:snapToGrid w:val="0"/>
              <w:spacing w:line="312" w:lineRule="auto"/>
              <w:jc w:val="left"/>
              <w:rPr>
                <w:rFonts w:asciiTheme="minorEastAsia" w:hAnsiTheme="minorEastAsia"/>
                <w:bCs/>
                <w:color w:val="auto"/>
                <w:szCs w:val="21"/>
                <w:highlight w:val="none"/>
              </w:rPr>
            </w:pPr>
            <w:r>
              <w:rPr>
                <w:rFonts w:hint="eastAsia" w:asciiTheme="minorEastAsia" w:hAnsiTheme="minorEastAsia"/>
                <w:color w:val="auto"/>
                <w:szCs w:val="21"/>
                <w:highlight w:val="none"/>
              </w:rPr>
              <w:t>3.把握谈判心理与思维。</w:t>
            </w:r>
          </w:p>
        </w:tc>
        <w:tc>
          <w:tcPr>
            <w:tcW w:w="268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2.案例研讨展示。</w:t>
            </w:r>
          </w:p>
          <w:p>
            <w:pPr>
              <w:shd w:val="clear"/>
              <w:adjustRightInd w:val="0"/>
              <w:snapToGrid w:val="0"/>
              <w:spacing w:line="312" w:lineRule="auto"/>
              <w:rPr>
                <w:rFonts w:asciiTheme="minorEastAsia" w:hAnsiTheme="minorEastAsia"/>
                <w:bCs/>
                <w:color w:val="auto"/>
                <w:szCs w:val="21"/>
                <w:highlight w:val="none"/>
              </w:rPr>
            </w:pPr>
            <w:r>
              <w:rPr>
                <w:rFonts w:hint="eastAsia" w:asciiTheme="minorEastAsia" w:hAnsiTheme="minorEastAsia"/>
                <w:color w:val="auto"/>
                <w:szCs w:val="21"/>
                <w:highlight w:val="none"/>
              </w:rPr>
              <w:t>3</w:t>
            </w:r>
            <w:r>
              <w:rPr>
                <w:rFonts w:asciiTheme="minorEastAsia" w:hAnsiTheme="minorEastAsia"/>
                <w:color w:val="auto"/>
                <w:szCs w:val="21"/>
                <w:highlight w:val="none"/>
              </w:rPr>
              <w:t>.</w:t>
            </w:r>
            <w:r>
              <w:rPr>
                <w:rFonts w:hint="eastAsia" w:asciiTheme="minorEastAsia" w:hAnsiTheme="minorEastAsia"/>
                <w:color w:val="auto"/>
                <w:szCs w:val="21"/>
                <w:highlight w:val="none"/>
              </w:rPr>
              <w:t>培养学生积极正面的谈判思维，树立双赢的谈判原则。</w:t>
            </w:r>
          </w:p>
        </w:tc>
        <w:tc>
          <w:tcPr>
            <w:tcW w:w="724"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hint="eastAsia" w:asciiTheme="minorEastAsia" w:hAnsiTheme="minorEastAsia" w:eastAsiaTheme="minorEastAsia"/>
                <w:bCs/>
                <w:color w:val="auto"/>
                <w:szCs w:val="21"/>
                <w:highlight w:val="none"/>
                <w:lang w:eastAsia="zh-CN"/>
              </w:rPr>
            </w:pPr>
            <w:r>
              <w:rPr>
                <w:rFonts w:hint="eastAsia" w:asciiTheme="minorEastAsia" w:hAnsiTheme="minorEastAsia"/>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asciiTheme="minorEastAsia" w:hAnsiTheme="minorEastAsia"/>
                <w:bCs/>
                <w:color w:val="auto"/>
                <w:szCs w:val="21"/>
                <w:highlight w:val="none"/>
              </w:rPr>
            </w:pPr>
            <w:r>
              <w:rPr>
                <w:rFonts w:hint="eastAsia" w:asciiTheme="minorEastAsia" w:hAnsiTheme="minorEastAsia"/>
                <w:color w:val="auto"/>
                <w:szCs w:val="21"/>
                <w:highlight w:val="none"/>
              </w:rPr>
              <w:t>4</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spacing w:line="312" w:lineRule="auto"/>
              <w:jc w:val="center"/>
              <w:rPr>
                <w:rFonts w:asciiTheme="minorEastAsia" w:hAnsiTheme="minorEastAsia"/>
                <w:bCs/>
                <w:color w:val="auto"/>
                <w:szCs w:val="21"/>
                <w:highlight w:val="none"/>
              </w:rPr>
            </w:pPr>
            <w:r>
              <w:rPr>
                <w:rFonts w:hint="eastAsia" w:asciiTheme="minorEastAsia" w:hAnsiTheme="minorEastAsia"/>
                <w:color w:val="auto"/>
                <w:szCs w:val="21"/>
                <w:highlight w:val="none"/>
              </w:rPr>
              <w:t>准备谈判</w:t>
            </w:r>
          </w:p>
        </w:tc>
        <w:tc>
          <w:tcPr>
            <w:tcW w:w="2880" w:type="dxa"/>
            <w:tcBorders>
              <w:top w:val="single" w:color="auto" w:sz="4" w:space="0"/>
              <w:left w:val="single" w:color="auto" w:sz="4" w:space="0"/>
              <w:bottom w:val="single" w:color="auto" w:sz="4" w:space="0"/>
              <w:right w:val="single" w:color="auto" w:sz="4" w:space="0"/>
            </w:tcBorders>
            <w:vAlign w:val="center"/>
          </w:tcPr>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1.组建商务谈判团队；</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2.收集商务谈判信息；</w:t>
            </w:r>
          </w:p>
          <w:p>
            <w:pPr>
              <w:shd w:val="clear"/>
              <w:tabs>
                <w:tab w:val="left" w:pos="312"/>
              </w:tabs>
              <w:adjustRightInd w:val="0"/>
              <w:snapToGrid w:val="0"/>
              <w:spacing w:line="312" w:lineRule="auto"/>
              <w:jc w:val="left"/>
              <w:rPr>
                <w:rFonts w:asciiTheme="minorEastAsia" w:hAnsiTheme="minorEastAsia"/>
                <w:bCs/>
                <w:color w:val="auto"/>
                <w:szCs w:val="21"/>
                <w:highlight w:val="none"/>
              </w:rPr>
            </w:pPr>
            <w:r>
              <w:rPr>
                <w:rFonts w:hint="eastAsia" w:asciiTheme="minorEastAsia" w:hAnsiTheme="minorEastAsia"/>
                <w:color w:val="auto"/>
                <w:szCs w:val="21"/>
                <w:highlight w:val="none"/>
              </w:rPr>
              <w:t>3.制定商务谈判方案。</w:t>
            </w:r>
          </w:p>
        </w:tc>
        <w:tc>
          <w:tcPr>
            <w:tcW w:w="268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2.小组讨论如何制定合适的方案。模拟谈判前的方案撰写，将谈判目标分三层，确保谈判方案的有效性。</w:t>
            </w:r>
          </w:p>
          <w:p>
            <w:pPr>
              <w:shd w:val="clear"/>
              <w:tabs>
                <w:tab w:val="left" w:pos="312"/>
              </w:tabs>
              <w:adjustRightInd w:val="0"/>
              <w:snapToGrid w:val="0"/>
              <w:spacing w:line="312" w:lineRule="auto"/>
              <w:rPr>
                <w:rFonts w:asciiTheme="minorEastAsia" w:hAnsiTheme="minorEastAsia"/>
                <w:bCs/>
                <w:color w:val="auto"/>
                <w:szCs w:val="21"/>
                <w:highlight w:val="none"/>
              </w:rPr>
            </w:pPr>
            <w:r>
              <w:rPr>
                <w:rFonts w:hint="eastAsia" w:asciiTheme="minorEastAsia" w:hAnsiTheme="minorEastAsia"/>
                <w:color w:val="auto"/>
                <w:szCs w:val="21"/>
                <w:highlight w:val="none"/>
              </w:rPr>
              <w:t>3</w:t>
            </w:r>
            <w:r>
              <w:rPr>
                <w:rFonts w:asciiTheme="minorEastAsia" w:hAnsiTheme="minorEastAsia"/>
                <w:color w:val="auto"/>
                <w:szCs w:val="21"/>
                <w:highlight w:val="none"/>
              </w:rPr>
              <w:t>.</w:t>
            </w:r>
            <w:r>
              <w:rPr>
                <w:rFonts w:hint="eastAsia" w:asciiTheme="minorEastAsia" w:hAnsiTheme="minorEastAsia"/>
                <w:color w:val="auto"/>
                <w:szCs w:val="21"/>
                <w:highlight w:val="none"/>
              </w:rPr>
              <w:t>展示中国与他国的重要谈判案例，了解华夏民族高超的谈判力，提升民族自信，文化自信。</w:t>
            </w:r>
          </w:p>
        </w:tc>
        <w:tc>
          <w:tcPr>
            <w:tcW w:w="724"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hint="eastAsia" w:asciiTheme="minorEastAsia" w:hAnsiTheme="minorEastAsia" w:eastAsiaTheme="minorEastAsia"/>
                <w:bCs/>
                <w:color w:val="auto"/>
                <w:szCs w:val="21"/>
                <w:highlight w:val="none"/>
                <w:lang w:eastAsia="zh-CN"/>
              </w:rPr>
            </w:pPr>
            <w:r>
              <w:rPr>
                <w:rFonts w:hint="eastAsia" w:asciiTheme="minorEastAsia" w:hAnsiTheme="minorEastAsia"/>
                <w:color w:val="auto"/>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asciiTheme="minorEastAsia" w:hAnsiTheme="minorEastAsia"/>
                <w:bCs/>
                <w:color w:val="auto"/>
                <w:szCs w:val="21"/>
                <w:highlight w:val="none"/>
              </w:rPr>
            </w:pPr>
            <w:r>
              <w:rPr>
                <w:rFonts w:hint="eastAsia" w:asciiTheme="minorEastAsia" w:hAnsiTheme="minorEastAsia"/>
                <w:color w:val="auto"/>
                <w:szCs w:val="21"/>
                <w:highlight w:val="none"/>
              </w:rPr>
              <w:t>5</w:t>
            </w:r>
          </w:p>
        </w:tc>
        <w:tc>
          <w:tcPr>
            <w:tcW w:w="1089"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asciiTheme="minorEastAsia" w:hAnsiTheme="minorEastAsia"/>
                <w:bCs/>
                <w:color w:val="auto"/>
                <w:szCs w:val="21"/>
                <w:highlight w:val="none"/>
              </w:rPr>
            </w:pPr>
            <w:r>
              <w:rPr>
                <w:rFonts w:hint="eastAsia" w:asciiTheme="minorEastAsia" w:hAnsiTheme="minorEastAsia"/>
                <w:color w:val="auto"/>
                <w:szCs w:val="21"/>
                <w:highlight w:val="none"/>
              </w:rPr>
              <w:t>开始谈判</w:t>
            </w:r>
          </w:p>
        </w:tc>
        <w:tc>
          <w:tcPr>
            <w:tcW w:w="2880" w:type="dxa"/>
            <w:tcBorders>
              <w:top w:val="single" w:color="auto" w:sz="4" w:space="0"/>
              <w:left w:val="single" w:color="auto" w:sz="4" w:space="0"/>
              <w:bottom w:val="single" w:color="auto" w:sz="4" w:space="0"/>
              <w:right w:val="single" w:color="auto" w:sz="4" w:space="0"/>
            </w:tcBorders>
            <w:vAlign w:val="center"/>
          </w:tcPr>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1.营造良好的谈判氛围；</w:t>
            </w:r>
          </w:p>
          <w:p>
            <w:pPr>
              <w:shd w:val="clear"/>
              <w:tabs>
                <w:tab w:val="left" w:pos="312"/>
              </w:tabs>
              <w:adjustRightInd w:val="0"/>
              <w:snapToGrid w:val="0"/>
              <w:spacing w:line="312" w:lineRule="auto"/>
              <w:jc w:val="left"/>
              <w:rPr>
                <w:rFonts w:asciiTheme="minorEastAsia" w:hAnsiTheme="minorEastAsia"/>
                <w:bCs/>
                <w:color w:val="auto"/>
                <w:szCs w:val="21"/>
                <w:highlight w:val="none"/>
              </w:rPr>
            </w:pPr>
            <w:r>
              <w:rPr>
                <w:rFonts w:hint="eastAsia" w:asciiTheme="minorEastAsia" w:hAnsiTheme="minorEastAsia"/>
                <w:color w:val="auto"/>
                <w:szCs w:val="21"/>
                <w:highlight w:val="none"/>
              </w:rPr>
              <w:t>2.把握开场陈述和开局策略。</w:t>
            </w:r>
          </w:p>
        </w:tc>
        <w:tc>
          <w:tcPr>
            <w:tcW w:w="268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2.案例研讨展示；</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3.分小组角色扮演。</w:t>
            </w:r>
          </w:p>
          <w:p>
            <w:pPr>
              <w:shd w:val="clear"/>
              <w:tabs>
                <w:tab w:val="left" w:pos="312"/>
              </w:tabs>
              <w:adjustRightInd w:val="0"/>
              <w:snapToGrid w:val="0"/>
              <w:spacing w:line="312"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4</w:t>
            </w:r>
            <w:r>
              <w:rPr>
                <w:rFonts w:asciiTheme="minorEastAsia" w:hAnsiTheme="minorEastAsia"/>
                <w:bCs/>
                <w:color w:val="auto"/>
                <w:szCs w:val="21"/>
                <w:highlight w:val="none"/>
              </w:rPr>
              <w:t>.</w:t>
            </w:r>
            <w:r>
              <w:rPr>
                <w:rFonts w:hint="eastAsia" w:asciiTheme="minorEastAsia" w:hAnsiTheme="minorEastAsia"/>
                <w:bCs/>
                <w:color w:val="auto"/>
                <w:szCs w:val="21"/>
                <w:highlight w:val="none"/>
              </w:rPr>
              <w:t>通过国内外著名谈判大师的案例，学习优秀谈判开场和策略，培育学生谈判的国际视野。</w:t>
            </w:r>
          </w:p>
        </w:tc>
        <w:tc>
          <w:tcPr>
            <w:tcW w:w="724"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hint="eastAsia" w:asciiTheme="minorEastAsia" w:hAnsiTheme="minorEastAsia" w:eastAsiaTheme="minorEastAsia"/>
                <w:bCs/>
                <w:color w:val="auto"/>
                <w:szCs w:val="21"/>
                <w:highlight w:val="none"/>
                <w:lang w:eastAsia="zh-CN"/>
              </w:rPr>
            </w:pPr>
            <w:r>
              <w:rPr>
                <w:rFonts w:hint="eastAsia" w:asciiTheme="minorEastAsia" w:hAnsiTheme="minorEastAsia"/>
                <w:color w:val="auto"/>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asciiTheme="minorEastAsia" w:hAnsiTheme="minorEastAsia"/>
                <w:bCs/>
                <w:color w:val="auto"/>
                <w:szCs w:val="21"/>
                <w:highlight w:val="none"/>
              </w:rPr>
            </w:pPr>
            <w:r>
              <w:rPr>
                <w:rFonts w:hint="eastAsia" w:asciiTheme="minorEastAsia" w:hAnsiTheme="minorEastAsia"/>
                <w:color w:val="auto"/>
                <w:szCs w:val="21"/>
                <w:highlight w:val="none"/>
              </w:rPr>
              <w:t>6</w:t>
            </w:r>
          </w:p>
        </w:tc>
        <w:tc>
          <w:tcPr>
            <w:tcW w:w="1089"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asciiTheme="minorEastAsia" w:hAnsiTheme="minorEastAsia"/>
                <w:bCs/>
                <w:color w:val="auto"/>
                <w:szCs w:val="21"/>
                <w:highlight w:val="none"/>
              </w:rPr>
            </w:pPr>
            <w:r>
              <w:rPr>
                <w:rFonts w:hint="eastAsia" w:asciiTheme="minorEastAsia" w:hAnsiTheme="minorEastAsia"/>
                <w:color w:val="auto"/>
                <w:szCs w:val="21"/>
                <w:highlight w:val="none"/>
              </w:rPr>
              <w:t>掌握谈判磋商策略</w:t>
            </w:r>
          </w:p>
        </w:tc>
        <w:tc>
          <w:tcPr>
            <w:tcW w:w="2880" w:type="dxa"/>
            <w:tcBorders>
              <w:top w:val="single" w:color="auto" w:sz="4" w:space="0"/>
              <w:left w:val="single" w:color="auto" w:sz="4" w:space="0"/>
              <w:bottom w:val="single" w:color="auto" w:sz="4" w:space="0"/>
              <w:right w:val="single" w:color="auto" w:sz="4" w:space="0"/>
            </w:tcBorders>
            <w:vAlign w:val="center"/>
          </w:tcPr>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1.学会报价策略；</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2.掌握还价技巧；</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3.掌握让步策略；</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4.学会拒绝策略；</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5.学会运用“最后通牒”策略；</w:t>
            </w:r>
          </w:p>
          <w:p>
            <w:pPr>
              <w:shd w:val="clear"/>
              <w:tabs>
                <w:tab w:val="left" w:pos="312"/>
              </w:tabs>
              <w:adjustRightInd w:val="0"/>
              <w:snapToGrid w:val="0"/>
              <w:spacing w:line="312" w:lineRule="auto"/>
              <w:jc w:val="left"/>
              <w:rPr>
                <w:rFonts w:asciiTheme="minorEastAsia" w:hAnsiTheme="minorEastAsia"/>
                <w:bCs/>
                <w:color w:val="auto"/>
                <w:szCs w:val="21"/>
                <w:highlight w:val="none"/>
              </w:rPr>
            </w:pPr>
            <w:r>
              <w:rPr>
                <w:rFonts w:hint="eastAsia" w:asciiTheme="minorEastAsia" w:hAnsiTheme="minorEastAsia"/>
                <w:color w:val="auto"/>
                <w:szCs w:val="21"/>
                <w:highlight w:val="none"/>
              </w:rPr>
              <w:t>6.掌握签约策略。</w:t>
            </w:r>
          </w:p>
        </w:tc>
        <w:tc>
          <w:tcPr>
            <w:tcW w:w="268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2.案例研讨展示；</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3.模拟练习并角色扮演。</w:t>
            </w:r>
          </w:p>
          <w:p>
            <w:pPr>
              <w:shd w:val="clear"/>
              <w:tabs>
                <w:tab w:val="left" w:pos="312"/>
              </w:tabs>
              <w:adjustRightInd w:val="0"/>
              <w:snapToGrid w:val="0"/>
              <w:spacing w:line="312" w:lineRule="auto"/>
              <w:rPr>
                <w:rFonts w:asciiTheme="minorEastAsia" w:hAnsiTheme="minorEastAsia"/>
                <w:bCs/>
                <w:color w:val="auto"/>
                <w:szCs w:val="21"/>
                <w:highlight w:val="none"/>
              </w:rPr>
            </w:pPr>
            <w:r>
              <w:rPr>
                <w:rFonts w:hint="eastAsia" w:asciiTheme="minorEastAsia" w:hAnsiTheme="minorEastAsia"/>
                <w:color w:val="auto"/>
                <w:szCs w:val="21"/>
                <w:highlight w:val="none"/>
              </w:rPr>
              <w:t>4</w:t>
            </w:r>
            <w:r>
              <w:rPr>
                <w:rFonts w:asciiTheme="minorEastAsia" w:hAnsiTheme="minorEastAsia"/>
                <w:color w:val="auto"/>
                <w:szCs w:val="21"/>
                <w:highlight w:val="none"/>
              </w:rPr>
              <w:t>.</w:t>
            </w:r>
            <w:r>
              <w:rPr>
                <w:rFonts w:hint="eastAsia" w:asciiTheme="minorEastAsia" w:hAnsiTheme="minorEastAsia"/>
                <w:color w:val="auto"/>
                <w:szCs w:val="21"/>
                <w:highlight w:val="none"/>
              </w:rPr>
              <w:t>展示策略技巧的运用案例，培育学生灵活变通思维，不随便退让，保住自己的利益不受损。在大国外交中，为了维护自己国家利益，要坚持原则底线，学会拒绝。</w:t>
            </w:r>
          </w:p>
        </w:tc>
        <w:tc>
          <w:tcPr>
            <w:tcW w:w="724"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hint="eastAsia" w:asciiTheme="minorEastAsia" w:hAnsiTheme="minorEastAsia" w:eastAsiaTheme="minorEastAsia"/>
                <w:bCs/>
                <w:color w:val="auto"/>
                <w:szCs w:val="21"/>
                <w:highlight w:val="none"/>
                <w:lang w:eastAsia="zh-CN"/>
              </w:rPr>
            </w:pPr>
            <w:r>
              <w:rPr>
                <w:rFonts w:hint="eastAsia" w:asciiTheme="minorEastAsia" w:hAnsiTheme="minorEastAsia"/>
                <w:color w:val="auto"/>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asciiTheme="minorEastAsia" w:hAnsiTheme="minorEastAsia"/>
                <w:bCs/>
                <w:color w:val="auto"/>
                <w:szCs w:val="21"/>
                <w:highlight w:val="none"/>
              </w:rPr>
            </w:pPr>
            <w:r>
              <w:rPr>
                <w:rFonts w:hint="eastAsia" w:asciiTheme="minorEastAsia" w:hAnsiTheme="minorEastAsia"/>
                <w:color w:val="auto"/>
                <w:szCs w:val="21"/>
                <w:highlight w:val="none"/>
              </w:rPr>
              <w:t>7</w:t>
            </w:r>
          </w:p>
        </w:tc>
        <w:tc>
          <w:tcPr>
            <w:tcW w:w="1089"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asciiTheme="minorEastAsia" w:hAnsiTheme="minorEastAsia"/>
                <w:bCs/>
                <w:color w:val="auto"/>
                <w:szCs w:val="21"/>
                <w:highlight w:val="none"/>
              </w:rPr>
            </w:pPr>
            <w:r>
              <w:rPr>
                <w:rFonts w:hint="eastAsia" w:asciiTheme="minorEastAsia" w:hAnsiTheme="minorEastAsia"/>
                <w:color w:val="auto"/>
                <w:szCs w:val="21"/>
                <w:highlight w:val="none"/>
              </w:rPr>
              <w:t>签订合同</w:t>
            </w:r>
          </w:p>
        </w:tc>
        <w:tc>
          <w:tcPr>
            <w:tcW w:w="2880" w:type="dxa"/>
            <w:tcBorders>
              <w:top w:val="single" w:color="auto" w:sz="4" w:space="0"/>
              <w:left w:val="single" w:color="auto" w:sz="4" w:space="0"/>
              <w:bottom w:val="single" w:color="auto" w:sz="4" w:space="0"/>
              <w:right w:val="single" w:color="auto" w:sz="4" w:space="0"/>
            </w:tcBorders>
            <w:vAlign w:val="center"/>
          </w:tcPr>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1.签订合同并认定合同的效力；</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2.了解合同的担保和保全；</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3.变更、转让和终止合同；</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4.履行合同 ；</w:t>
            </w:r>
          </w:p>
          <w:p>
            <w:pPr>
              <w:shd w:val="clear"/>
              <w:tabs>
                <w:tab w:val="left" w:pos="312"/>
              </w:tabs>
              <w:adjustRightInd w:val="0"/>
              <w:snapToGrid w:val="0"/>
              <w:spacing w:line="312" w:lineRule="auto"/>
              <w:jc w:val="left"/>
              <w:rPr>
                <w:rFonts w:asciiTheme="minorEastAsia" w:hAnsiTheme="minorEastAsia"/>
                <w:bCs/>
                <w:color w:val="auto"/>
                <w:szCs w:val="21"/>
                <w:highlight w:val="none"/>
              </w:rPr>
            </w:pPr>
            <w:r>
              <w:rPr>
                <w:rFonts w:hint="eastAsia" w:asciiTheme="minorEastAsia" w:hAnsiTheme="minorEastAsia"/>
                <w:color w:val="auto"/>
                <w:szCs w:val="21"/>
                <w:highlight w:val="none"/>
              </w:rPr>
              <w:t>5.承担违约的责任。</w:t>
            </w:r>
          </w:p>
        </w:tc>
        <w:tc>
          <w:tcPr>
            <w:tcW w:w="2682"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1.模拟练习；</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2.多媒体教学资料演示；</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3.案例研讨展示。</w:t>
            </w:r>
          </w:p>
          <w:p>
            <w:pPr>
              <w:shd w:val="clear"/>
              <w:tabs>
                <w:tab w:val="left" w:pos="312"/>
              </w:tabs>
              <w:adjustRightInd w:val="0"/>
              <w:snapToGrid w:val="0"/>
              <w:spacing w:line="312" w:lineRule="auto"/>
              <w:rPr>
                <w:rFonts w:asciiTheme="minorEastAsia" w:hAnsiTheme="minorEastAsia"/>
                <w:bCs/>
                <w:color w:val="auto"/>
                <w:szCs w:val="21"/>
                <w:highlight w:val="none"/>
              </w:rPr>
            </w:pPr>
            <w:r>
              <w:rPr>
                <w:rFonts w:hint="eastAsia" w:asciiTheme="minorEastAsia" w:hAnsiTheme="minorEastAsia"/>
                <w:color w:val="auto"/>
                <w:szCs w:val="21"/>
                <w:highlight w:val="none"/>
              </w:rPr>
              <w:t>4</w:t>
            </w:r>
            <w:r>
              <w:rPr>
                <w:rFonts w:asciiTheme="minorEastAsia" w:hAnsiTheme="minorEastAsia"/>
                <w:color w:val="auto"/>
                <w:szCs w:val="21"/>
                <w:highlight w:val="none"/>
              </w:rPr>
              <w:t>.</w:t>
            </w:r>
            <w:r>
              <w:rPr>
                <w:rFonts w:hint="eastAsia" w:asciiTheme="minorEastAsia" w:hAnsiTheme="minorEastAsia"/>
                <w:color w:val="auto"/>
                <w:szCs w:val="21"/>
                <w:highlight w:val="none"/>
              </w:rPr>
              <w:t>通过合同的知识学习，让学生提升个人的法律意识，做知法懂法好公民。</w:t>
            </w:r>
          </w:p>
        </w:tc>
        <w:tc>
          <w:tcPr>
            <w:tcW w:w="724"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12" w:lineRule="auto"/>
              <w:jc w:val="center"/>
              <w:rPr>
                <w:rFonts w:hint="eastAsia" w:asciiTheme="minorEastAsia" w:hAnsiTheme="minorEastAsia" w:eastAsiaTheme="minorEastAsia"/>
                <w:bCs/>
                <w:color w:val="auto"/>
                <w:szCs w:val="21"/>
                <w:highlight w:val="none"/>
                <w:lang w:eastAsia="zh-CN"/>
              </w:rPr>
            </w:pPr>
            <w:r>
              <w:rPr>
                <w:rFonts w:hint="eastAsia" w:asciiTheme="minorEastAsia" w:hAnsiTheme="minorEastAsia"/>
                <w:color w:val="auto"/>
                <w:szCs w:val="21"/>
                <w:highlight w:val="none"/>
                <w:lang w:val="en-US" w:eastAsia="zh-CN"/>
              </w:rPr>
              <w:t>4</w:t>
            </w:r>
          </w:p>
        </w:tc>
      </w:tr>
    </w:tbl>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（六）实施建议</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sz w:val="24"/>
          <w:szCs w:val="24"/>
          <w:lang w:eastAsia="zh-CN"/>
        </w:rPr>
      </w:pPr>
      <w:r>
        <w:rPr>
          <w:rFonts w:hint="eastAsia"/>
          <w:sz w:val="24"/>
          <w:szCs w:val="24"/>
          <w:lang w:eastAsia="zh-CN"/>
        </w:rPr>
        <w:t>1.教学方法</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本课程通过设计典型工作项目，对应具体学习性工作任务，灵活运用情境教学法、任务驱动法、讲授法、案例分析法、讨论法、头脑风暴法、角色扮演法等教学方法，引导学生积极思考、乐于实践，增强教学效果。</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1）任务驱动教学法。组成任务小组，各组对工作任务进行分析讨论，利用头脑风暴法提出完成任务的若干方案，并制定出完成任务的工作计划，按照计划要求小组成员或独立或合作完成任务，在此过程中教师提供完成工作任务的指导和支持，发现并纠正学生的不良学习和工作习惯，各任务小组演示任务结果，阐述任务完成的思路和实施情况，最后有教师和学生分别对各组任务完成情况进行评价。</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任务驱动法中穿插了讲授法、案例分析法、分组讨论、头脑风暴法、角色扮演法等教学方法。</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w:t>
      </w:r>
      <w:r>
        <w:rPr>
          <w:bCs/>
          <w:sz w:val="24"/>
          <w:szCs w:val="24"/>
          <w:lang w:eastAsia="zh-CN"/>
        </w:rPr>
        <w:t>2</w:t>
      </w:r>
      <w:r>
        <w:rPr>
          <w:rFonts w:hint="eastAsia"/>
          <w:bCs/>
          <w:sz w:val="24"/>
          <w:szCs w:val="24"/>
          <w:lang w:eastAsia="zh-CN"/>
        </w:rPr>
        <w:t>）情境教学法。学生完成的任务和背景具有真实性，学生在完成之后，可以比较自己完成的工作计划方案与企业实际执行的方案之间的异同。同时教师根据企业实际情况，适时地邀请企业的工作人员来学校，与学生面对面就某个学习性工作任务的处理过程及结果进行深入的交流和对话，从而使学生不断积累职业经验，提升自己的职业能力。</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w:t>
      </w:r>
      <w:r>
        <w:rPr>
          <w:bCs/>
          <w:sz w:val="24"/>
          <w:szCs w:val="24"/>
          <w:lang w:eastAsia="zh-CN"/>
        </w:rPr>
        <w:t>3</w:t>
      </w:r>
      <w:r>
        <w:rPr>
          <w:rFonts w:hint="eastAsia"/>
          <w:bCs/>
          <w:sz w:val="24"/>
          <w:szCs w:val="24"/>
          <w:lang w:eastAsia="zh-CN"/>
        </w:rPr>
        <w:t>）多边互动教学法。本课程提倡学生之间、师生之间、学生与企业间、教师与企业间的多边互动，通过多向交流，最大程度地发挥各主体之间的相互作用和潜能，形成信息交流的立体网络，使教学效果明显增强。</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sz w:val="24"/>
          <w:szCs w:val="24"/>
          <w:lang w:eastAsia="zh-CN"/>
        </w:rPr>
      </w:pPr>
      <w:r>
        <w:rPr>
          <w:rFonts w:hint="eastAsia"/>
          <w:sz w:val="24"/>
          <w:szCs w:val="24"/>
          <w:lang w:eastAsia="zh-CN"/>
        </w:rPr>
        <w:t>2.评价方法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采用理论考核与过程考核相结合的多元考核方式，使之更加准确的反映出学生的课程学习情况。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1）</w:t>
      </w:r>
      <w:r>
        <w:rPr>
          <w:rFonts w:hint="eastAsia" w:ascii="仿宋_GB2312" w:hAnsi="仿宋_GB2312" w:eastAsia="仿宋_GB2312" w:cs="仿宋_GB2312"/>
          <w:bCs/>
          <w:color w:val="auto"/>
          <w:sz w:val="24"/>
          <w:highlight w:val="none"/>
        </w:rPr>
        <w:t>理论考核。采取理论闭卷考试的形式进行考核，理论考核占课程总成绩的70%，在学期末进行，考试时间100分钟，考题类型主要包括：解释名词、填空题、选择题、问答题、实践题等，试题应侧重基本理论、基本知识在工作实践中的应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过程考核。平日成绩，占课程总成绩的30%，考核点为学生课堂出勤情况、课堂纪律、学习积极性和作业完成情况，考核随堂进行，期末由任课老师给出平日成绩。</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default"/>
          <w:sz w:val="24"/>
          <w:szCs w:val="24"/>
          <w:lang w:val="en-US" w:eastAsia="zh-CN"/>
        </w:rPr>
      </w:pPr>
      <w:r>
        <w:rPr>
          <w:rFonts w:hint="eastAsia"/>
          <w:sz w:val="24"/>
          <w:szCs w:val="24"/>
          <w:lang w:eastAsia="zh-CN"/>
        </w:rPr>
        <w:t>3.教学</w:t>
      </w:r>
      <w:r>
        <w:rPr>
          <w:rFonts w:hint="eastAsia"/>
          <w:sz w:val="24"/>
          <w:szCs w:val="24"/>
          <w:lang w:val="en-US" w:eastAsia="zh-CN"/>
        </w:rPr>
        <w:t>条件</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eastAsia="zh-CN"/>
        </w:rPr>
      </w:pPr>
      <w:r>
        <w:rPr>
          <w:rFonts w:hint="eastAsia"/>
          <w:bCs/>
          <w:sz w:val="24"/>
          <w:szCs w:val="24"/>
          <w:lang w:eastAsia="zh-CN"/>
        </w:rPr>
        <w:t>（1）校内实践教学条件要求。课程技能训练的校内实训基地需能够营造虚实结合、互动参与的实践训练情境，</w:t>
      </w:r>
      <w:r>
        <w:rPr>
          <w:rFonts w:hint="eastAsia"/>
          <w:bCs/>
          <w:color w:val="auto"/>
          <w:sz w:val="24"/>
          <w:szCs w:val="24"/>
          <w:highlight w:val="none"/>
          <w:lang w:eastAsia="zh-CN"/>
        </w:rPr>
        <w:t>配置各类教学软件和多媒体设备，能访问互联网，能够开</w:t>
      </w:r>
      <w:r>
        <w:rPr>
          <w:rFonts w:hint="eastAsia"/>
          <w:bCs/>
          <w:color w:val="auto"/>
          <w:sz w:val="24"/>
          <w:szCs w:val="24"/>
          <w:highlight w:val="none"/>
          <w:lang w:val="en-US" w:eastAsia="zh-CN"/>
        </w:rPr>
        <w:t>本课程</w:t>
      </w:r>
      <w:r>
        <w:rPr>
          <w:rFonts w:hint="eastAsia"/>
          <w:bCs/>
          <w:color w:val="auto"/>
          <w:sz w:val="24"/>
          <w:szCs w:val="24"/>
          <w:highlight w:val="none"/>
          <w:lang w:eastAsia="zh-CN"/>
        </w:rPr>
        <w:t>训练项目。</w:t>
      </w:r>
      <w:r>
        <w:rPr>
          <w:rFonts w:hint="eastAsia"/>
          <w:bCs/>
          <w:sz w:val="24"/>
          <w:szCs w:val="24"/>
          <w:lang w:eastAsia="zh-CN"/>
        </w:rPr>
        <w:t>本课程编制的“电子教材”、“电子教案”、“复习与训练题”、“技能训练指导模块”、“教学大纲”、“授课计划”、“学习形式”、“考核方式”等内容能够上传网络，满足课堂教学和学生课外学习的需要。学生可通过网络进行远程学习，教师利用网络可对学生进行有针对性地指导。</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highlight w:val="none"/>
          <w:lang w:eastAsia="zh-CN"/>
        </w:rPr>
      </w:pPr>
      <w:r>
        <w:rPr>
          <w:rFonts w:hint="eastAsia"/>
          <w:bCs/>
          <w:sz w:val="24"/>
          <w:szCs w:val="24"/>
          <w:lang w:eastAsia="zh-CN"/>
        </w:rPr>
        <w:t>（2）校外实习基地条件要求。</w:t>
      </w:r>
      <w:r>
        <w:rPr>
          <w:rFonts w:hint="eastAsia"/>
          <w:bCs/>
          <w:sz w:val="24"/>
          <w:szCs w:val="24"/>
          <w:highlight w:val="none"/>
          <w:lang w:eastAsia="zh-CN"/>
        </w:rPr>
        <w:t>本课程需要营造课堂内良好的实训环境，积极推行开放式实践性教学，建设开放式的实训平台，与多家</w:t>
      </w:r>
      <w:r>
        <w:rPr>
          <w:rFonts w:hint="eastAsia"/>
          <w:bCs/>
          <w:sz w:val="24"/>
          <w:szCs w:val="24"/>
          <w:highlight w:val="none"/>
          <w:lang w:val="en-US" w:eastAsia="zh-CN"/>
        </w:rPr>
        <w:t>专业对口</w:t>
      </w:r>
      <w:r>
        <w:rPr>
          <w:rFonts w:hint="eastAsia"/>
          <w:bCs/>
          <w:sz w:val="24"/>
          <w:szCs w:val="24"/>
          <w:highlight w:val="none"/>
          <w:lang w:eastAsia="zh-CN"/>
        </w:rPr>
        <w:t>公司达成实训实习合作协议，校外实习基地企业能够为学生提供与本课程相适应的顶岗实习岗位。应配备指导教师对学生的实习活动进行必要的指导和考核评价，同时承担学生在企业实习期间的管理责任。</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eastAsia="zh-CN"/>
        </w:rPr>
      </w:pPr>
      <w:r>
        <w:rPr>
          <w:rFonts w:hint="eastAsia"/>
          <w:bCs/>
          <w:sz w:val="24"/>
          <w:szCs w:val="24"/>
          <w:lang w:eastAsia="zh-CN"/>
        </w:rPr>
        <w:t>4.教材编选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教材</w:t>
      </w:r>
      <w:r>
        <w:rPr>
          <w:rFonts w:hint="eastAsia" w:ascii="仿宋_GB2312" w:hAnsi="仿宋_GB2312" w:eastAsia="仿宋_GB2312" w:cs="仿宋_GB2312"/>
          <w:bCs/>
          <w:color w:val="auto"/>
          <w:sz w:val="24"/>
          <w:highlight w:val="none"/>
          <w:lang w:val="en-US" w:eastAsia="zh-CN"/>
        </w:rPr>
        <w:t>从</w:t>
      </w:r>
      <w:r>
        <w:rPr>
          <w:rFonts w:hint="eastAsia" w:ascii="仿宋_GB2312" w:hAnsi="仿宋_GB2312" w:eastAsia="仿宋_GB2312" w:cs="仿宋_GB2312"/>
          <w:bCs/>
          <w:color w:val="auto"/>
          <w:sz w:val="24"/>
          <w:highlight w:val="none"/>
        </w:rPr>
        <w:t>国家和省发布的省级以上规划教材目录中选用，选用活页式、工作手册式新形态教材，重点研究市场营销活动过程和市场经济特征；重点介绍与人们生活关系密切的影响市场活动的外界因素；</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val="en-US" w:eastAsia="zh-CN"/>
        </w:rPr>
      </w:pPr>
      <w:r>
        <w:rPr>
          <w:rFonts w:hint="eastAsia" w:ascii="仿宋_GB2312" w:hAnsi="仿宋_GB2312" w:eastAsia="仿宋_GB2312" w:cs="仿宋_GB2312"/>
          <w:bCs/>
          <w:color w:val="auto"/>
          <w:sz w:val="24"/>
          <w:highlight w:val="none"/>
        </w:rPr>
        <w:t>教材取材注重对学生专业能力、方法能力的培养，</w:t>
      </w:r>
      <w:r>
        <w:rPr>
          <w:rFonts w:hint="eastAsia"/>
          <w:bCs/>
          <w:sz w:val="24"/>
          <w:szCs w:val="24"/>
          <w:lang w:val="en-US" w:eastAsia="zh-CN"/>
        </w:rPr>
        <w:t>表达形式上应采用传统教材与教师活页、学生工作页相结合的综合表现形式，使其具有灵活性和开放性。</w:t>
      </w:r>
    </w:p>
    <w:p>
      <w:pPr>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应力求在内容上密切结合我国市场经济发展实际，充分体现本课程教学基本要求的精神，适应中职学习特点，并尽可能吸收国内外销售心理学研究的最新成果。</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数字化资源开发应多样化，为了使学生开阔视野并主动进行探索性学习，应完善课程网站，重点完善网络教学资源库，库中资源应包括：教学课件、教案、习题库、参考资料库等。进一步完善实践教学条件，包括：新建课程实训基地等。</w:t>
      </w:r>
    </w:p>
    <w:p>
      <w:pPr>
        <w:pStyle w:val="17"/>
        <w:pageBreakBefore w:val="0"/>
        <w:wordWrap/>
        <w:topLinePunct w:val="0"/>
        <w:bidi w:val="0"/>
        <w:spacing w:line="360" w:lineRule="auto"/>
        <w:ind w:left="0" w:leftChars="0" w:right="0" w:rightChars="0"/>
        <w:jc w:val="center"/>
        <w:rPr>
          <w:rFonts w:hint="eastAsia" w:ascii="黑体" w:hAnsi="黑体" w:eastAsia="黑体"/>
          <w:sz w:val="28"/>
          <w:szCs w:val="28"/>
          <w:lang w:eastAsia="zh-CN"/>
        </w:rPr>
      </w:pPr>
    </w:p>
    <w:p>
      <w:pPr>
        <w:pStyle w:val="17"/>
        <w:pageBreakBefore w:val="0"/>
        <w:wordWrap/>
        <w:topLinePunct w:val="0"/>
        <w:bidi w:val="0"/>
        <w:spacing w:line="360" w:lineRule="auto"/>
        <w:ind w:left="0" w:leftChars="0" w:right="0" w:rightChars="0"/>
        <w:jc w:val="center"/>
        <w:rPr>
          <w:rFonts w:hint="eastAsia" w:ascii="黑体" w:hAnsi="黑体" w:eastAsia="黑体"/>
          <w:sz w:val="28"/>
          <w:szCs w:val="28"/>
          <w:lang w:eastAsia="zh-CN"/>
        </w:rPr>
      </w:pPr>
    </w:p>
    <w:p>
      <w:pPr>
        <w:pStyle w:val="17"/>
        <w:pageBreakBefore w:val="0"/>
        <w:wordWrap/>
        <w:topLinePunct w:val="0"/>
        <w:bidi w:val="0"/>
        <w:spacing w:line="360" w:lineRule="auto"/>
        <w:ind w:left="0" w:leftChars="0" w:right="0" w:rightChars="0"/>
        <w:jc w:val="center"/>
        <w:rPr>
          <w:rFonts w:hint="eastAsia" w:ascii="黑体" w:hAnsi="黑体" w:eastAsia="黑体"/>
          <w:sz w:val="28"/>
          <w:szCs w:val="28"/>
          <w:lang w:eastAsia="zh-CN"/>
        </w:rPr>
      </w:pPr>
    </w:p>
    <w:p>
      <w:pPr>
        <w:pStyle w:val="17"/>
        <w:pageBreakBefore w:val="0"/>
        <w:wordWrap/>
        <w:topLinePunct w:val="0"/>
        <w:bidi w:val="0"/>
        <w:spacing w:line="360" w:lineRule="auto"/>
        <w:ind w:left="0" w:leftChars="0" w:right="0" w:rightChars="0"/>
        <w:jc w:val="center"/>
        <w:rPr>
          <w:rFonts w:hint="eastAsia" w:ascii="黑体" w:hAnsi="黑体" w:eastAsia="黑体"/>
          <w:sz w:val="28"/>
          <w:szCs w:val="28"/>
          <w:lang w:eastAsia="zh-CN"/>
        </w:rPr>
      </w:pPr>
    </w:p>
    <w:p>
      <w:pPr>
        <w:pStyle w:val="17"/>
        <w:pageBreakBefore w:val="0"/>
        <w:wordWrap/>
        <w:topLinePunct w:val="0"/>
        <w:bidi w:val="0"/>
        <w:spacing w:line="360" w:lineRule="auto"/>
        <w:ind w:left="0" w:leftChars="0" w:right="0" w:rightChars="0"/>
        <w:jc w:val="center"/>
        <w:rPr>
          <w:rFonts w:hint="eastAsia" w:ascii="黑体" w:hAnsi="黑体" w:eastAsia="黑体"/>
          <w:sz w:val="28"/>
          <w:szCs w:val="28"/>
          <w:lang w:eastAsia="zh-CN"/>
        </w:rPr>
      </w:pPr>
    </w:p>
    <w:p>
      <w:pPr>
        <w:pStyle w:val="17"/>
        <w:pageBreakBefore w:val="0"/>
        <w:wordWrap/>
        <w:topLinePunct w:val="0"/>
        <w:bidi w:val="0"/>
        <w:spacing w:line="360" w:lineRule="auto"/>
        <w:ind w:left="0" w:leftChars="0" w:right="0" w:rightChars="0"/>
        <w:jc w:val="center"/>
        <w:rPr>
          <w:rFonts w:hint="eastAsia" w:ascii="黑体" w:hAnsi="黑体" w:eastAsia="黑体"/>
          <w:sz w:val="28"/>
          <w:szCs w:val="28"/>
          <w:lang w:eastAsia="zh-CN"/>
        </w:rPr>
      </w:pPr>
    </w:p>
    <w:p>
      <w:pPr>
        <w:pStyle w:val="17"/>
        <w:pageBreakBefore w:val="0"/>
        <w:wordWrap/>
        <w:topLinePunct w:val="0"/>
        <w:bidi w:val="0"/>
        <w:spacing w:line="360" w:lineRule="auto"/>
        <w:ind w:left="0" w:leftChars="0" w:right="0" w:rightChars="0"/>
        <w:jc w:val="center"/>
        <w:rPr>
          <w:rFonts w:hint="eastAsia" w:ascii="黑体" w:hAnsi="黑体" w:eastAsia="黑体"/>
          <w:sz w:val="28"/>
          <w:szCs w:val="28"/>
          <w:lang w:eastAsia="zh-CN"/>
        </w:rPr>
      </w:pPr>
    </w:p>
    <w:p>
      <w:pPr>
        <w:pStyle w:val="17"/>
        <w:pageBreakBefore w:val="0"/>
        <w:wordWrap/>
        <w:topLinePunct w:val="0"/>
        <w:bidi w:val="0"/>
        <w:spacing w:line="360" w:lineRule="auto"/>
        <w:ind w:left="0" w:leftChars="0" w:right="0" w:rightChars="0"/>
        <w:jc w:val="center"/>
        <w:rPr>
          <w:rFonts w:hint="eastAsia" w:ascii="黑体" w:hAnsi="黑体" w:eastAsia="黑体"/>
          <w:sz w:val="28"/>
          <w:szCs w:val="28"/>
          <w:lang w:eastAsia="zh-CN"/>
        </w:rPr>
      </w:pPr>
    </w:p>
    <w:p>
      <w:pPr>
        <w:pStyle w:val="17"/>
        <w:pageBreakBefore w:val="0"/>
        <w:wordWrap/>
        <w:topLinePunct w:val="0"/>
        <w:bidi w:val="0"/>
        <w:spacing w:line="360" w:lineRule="auto"/>
        <w:ind w:left="0" w:leftChars="0" w:right="0" w:rightChars="0"/>
        <w:jc w:val="center"/>
        <w:rPr>
          <w:rFonts w:ascii="黑体" w:hAnsi="黑体" w:eastAsia="黑体"/>
          <w:sz w:val="24"/>
          <w:szCs w:val="24"/>
          <w:highlight w:val="none"/>
          <w:lang w:eastAsia="zh-CN"/>
        </w:rPr>
      </w:pPr>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7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80"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1</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准备沟通</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准备沟通</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position w:val="-3"/>
                <w:sz w:val="21"/>
                <w:szCs w:val="21"/>
              </w:rPr>
              <w:t>3</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pacing w:val="7"/>
                <w:sz w:val="21"/>
                <w:szCs w:val="21"/>
                <w:lang w:val="en-US" w:eastAsia="zh-CN"/>
              </w:rPr>
            </w:pPr>
            <w:r>
              <w:rPr>
                <w:rFonts w:hint="eastAsia" w:asciiTheme="minorEastAsia" w:hAnsiTheme="minorEastAsia"/>
                <w:color w:val="auto"/>
                <w:szCs w:val="21"/>
                <w:highlight w:val="none"/>
              </w:rPr>
              <w:t>准备沟通</w:t>
            </w:r>
            <w:r>
              <w:rPr>
                <w:rFonts w:hint="eastAsia" w:eastAsia="宋体" w:asciiTheme="minorEastAsia" w:hAnsiTheme="minorEastAsia"/>
                <w:color w:val="auto"/>
                <w:szCs w:val="21"/>
                <w:highlight w:val="none"/>
                <w:lang w:val="en-US" w:eastAsia="zh-CN"/>
              </w:rPr>
              <w:t>+</w:t>
            </w:r>
            <w:r>
              <w:rPr>
                <w:rFonts w:hint="eastAsia" w:asciiTheme="minorEastAsia" w:hAnsiTheme="minorEastAsia"/>
                <w:color w:val="auto"/>
                <w:szCs w:val="21"/>
                <w:highlight w:val="none"/>
              </w:rPr>
              <w:t>学会沟通</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Theme="minorEastAsia" w:hAnsiTheme="minorEastAsia"/>
                <w:color w:val="auto"/>
                <w:szCs w:val="21"/>
                <w:highlight w:val="none"/>
              </w:rPr>
              <w:t>学会沟通</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5</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Theme="minorEastAsia" w:hAnsiTheme="minorEastAsia"/>
                <w:color w:val="auto"/>
                <w:szCs w:val="21"/>
                <w:highlight w:val="none"/>
              </w:rPr>
              <w:t>学会沟通</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Theme="minorEastAsia" w:hAnsiTheme="minorEastAsia"/>
                <w:color w:val="auto"/>
                <w:szCs w:val="21"/>
                <w:highlight w:val="none"/>
              </w:rPr>
              <w:t>认识谈判</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7</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认识谈判</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pacing w:val="7"/>
                <w:sz w:val="21"/>
                <w:szCs w:val="21"/>
                <w:lang w:val="en-US" w:eastAsia="zh-CN"/>
              </w:rPr>
            </w:pPr>
            <w:r>
              <w:rPr>
                <w:rFonts w:hint="eastAsia" w:asciiTheme="minorEastAsia" w:hAnsiTheme="minorEastAsia"/>
                <w:color w:val="auto"/>
                <w:szCs w:val="21"/>
                <w:highlight w:val="none"/>
              </w:rPr>
              <w:t>认识谈判</w:t>
            </w:r>
            <w:r>
              <w:rPr>
                <w:rFonts w:hint="eastAsia" w:eastAsia="宋体" w:asciiTheme="minorEastAsia" w:hAnsiTheme="minorEastAsia"/>
                <w:color w:val="auto"/>
                <w:szCs w:val="21"/>
                <w:highlight w:val="none"/>
                <w:lang w:val="en-US" w:eastAsia="zh-CN"/>
              </w:rPr>
              <w:t>+</w:t>
            </w:r>
            <w:r>
              <w:rPr>
                <w:rFonts w:hint="eastAsia" w:asciiTheme="minorEastAsia" w:hAnsiTheme="minorEastAsia"/>
                <w:color w:val="auto"/>
                <w:szCs w:val="21"/>
                <w:highlight w:val="none"/>
              </w:rPr>
              <w:t>准备谈判</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9</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准备谈判</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10</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准备谈判</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11</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开始谈判</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开始谈判</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13</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pacing w:val="7"/>
                <w:sz w:val="21"/>
                <w:szCs w:val="21"/>
                <w:lang w:val="en-US" w:eastAsia="zh-CN"/>
              </w:rPr>
            </w:pPr>
            <w:r>
              <w:rPr>
                <w:rFonts w:hint="eastAsia" w:asciiTheme="minorEastAsia" w:hAnsiTheme="minorEastAsia"/>
                <w:color w:val="auto"/>
                <w:szCs w:val="21"/>
                <w:highlight w:val="none"/>
              </w:rPr>
              <w:t>开始谈判</w:t>
            </w:r>
            <w:r>
              <w:rPr>
                <w:rFonts w:hint="eastAsia" w:eastAsia="宋体" w:asciiTheme="minorEastAsia" w:hAnsiTheme="minorEastAsia"/>
                <w:color w:val="auto"/>
                <w:szCs w:val="21"/>
                <w:highlight w:val="none"/>
                <w:lang w:val="en-US" w:eastAsia="zh-CN"/>
              </w:rPr>
              <w:t>+</w:t>
            </w:r>
            <w:r>
              <w:rPr>
                <w:rFonts w:hint="eastAsia" w:asciiTheme="minorEastAsia" w:hAnsiTheme="minorEastAsia"/>
                <w:color w:val="auto"/>
                <w:szCs w:val="21"/>
                <w:highlight w:val="none"/>
              </w:rPr>
              <w:t>掌握谈判磋商策略</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掌握谈判磋商策略</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15</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掌握谈判磋商策略</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pacing w:val="7"/>
                <w:sz w:val="21"/>
                <w:szCs w:val="21"/>
                <w:lang w:val="en-US" w:eastAsia="zh-CN"/>
              </w:rPr>
            </w:pPr>
            <w:r>
              <w:rPr>
                <w:rFonts w:hint="eastAsia" w:asciiTheme="minorEastAsia" w:hAnsiTheme="minorEastAsia"/>
                <w:color w:val="auto"/>
                <w:szCs w:val="21"/>
                <w:highlight w:val="none"/>
              </w:rPr>
              <w:t>掌握谈判磋商策略</w:t>
            </w:r>
            <w:r>
              <w:rPr>
                <w:rFonts w:hint="eastAsia" w:eastAsia="宋体" w:asciiTheme="minorEastAsia" w:hAnsiTheme="minorEastAsia"/>
                <w:color w:val="auto"/>
                <w:szCs w:val="21"/>
                <w:highlight w:val="none"/>
                <w:lang w:val="en-US" w:eastAsia="zh-CN"/>
              </w:rPr>
              <w:t>+</w:t>
            </w:r>
            <w:r>
              <w:rPr>
                <w:rFonts w:hint="eastAsia" w:asciiTheme="minorEastAsia" w:hAnsiTheme="minorEastAsia"/>
                <w:color w:val="auto"/>
                <w:szCs w:val="21"/>
                <w:highlight w:val="none"/>
              </w:rPr>
              <w:t>签订合同</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eastAsia="zh-CN"/>
              </w:rPr>
              <w:t>4</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17</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签订合同</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签订合同</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bl>
    <w:p>
      <w:pPr>
        <w:pStyle w:val="40"/>
        <w:rPr>
          <w:lang w:eastAsia="zh-CN"/>
        </w:rPr>
        <w:sectPr>
          <w:footerReference r:id="rId3" w:type="default"/>
          <w:pgSz w:w="11906" w:h="16838"/>
          <w:pgMar w:top="1440" w:right="1800" w:bottom="1440" w:left="1800" w:header="851" w:footer="624" w:gutter="0"/>
          <w:pgBorders>
            <w:top w:val="none" w:sz="0" w:space="0"/>
            <w:left w:val="none" w:sz="0" w:space="0"/>
            <w:bottom w:val="none" w:sz="0" w:space="0"/>
            <w:right w:val="none" w:sz="0" w:space="0"/>
          </w:pgBorders>
          <w:pgNumType w:start="1"/>
          <w:cols w:space="425" w:num="1"/>
          <w:docGrid w:type="lines" w:linePitch="312" w:charSpace="0"/>
        </w:sectPr>
      </w:pPr>
    </w:p>
    <w:p>
      <w:pPr>
        <w:pStyle w:val="17"/>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right="0" w:rightChars="0"/>
        <w:jc w:val="center"/>
        <w:textAlignment w:val="auto"/>
        <w:outlineLvl w:val="2"/>
        <w:rPr>
          <w:rFonts w:hint="eastAsia" w:ascii="楷体_GB2312" w:eastAsia="楷体_GB2312"/>
          <w:sz w:val="28"/>
          <w:szCs w:val="28"/>
          <w:lang w:eastAsia="zh-CN"/>
        </w:rPr>
      </w:pPr>
      <w:r>
        <w:rPr>
          <w:rFonts w:hint="eastAsia" w:ascii="方正小标宋简体" w:hAnsi="方正小标宋简体" w:eastAsia="方正小标宋简体" w:cs="方正小标宋简体"/>
          <w:kern w:val="2"/>
          <w:sz w:val="36"/>
          <w:szCs w:val="36"/>
          <w:lang w:val="en-US" w:eastAsia="zh-CN" w:bidi="ar-SA"/>
        </w:rPr>
        <w:t>商品促销策划课程标准</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ascii="楷体_GB2312" w:eastAsia="楷体_GB2312"/>
          <w:sz w:val="24"/>
          <w:szCs w:val="24"/>
          <w:lang w:eastAsia="zh-CN"/>
        </w:rPr>
      </w:pPr>
      <w:r>
        <w:rPr>
          <w:rFonts w:hint="eastAsia" w:ascii="楷体_GB2312" w:eastAsia="楷体_GB2312"/>
          <w:sz w:val="24"/>
          <w:szCs w:val="24"/>
          <w:lang w:eastAsia="zh-CN"/>
        </w:rPr>
        <w:t>（一）课程性质与任务</w:t>
      </w:r>
    </w:p>
    <w:p>
      <w:pPr>
        <w:keepNext w:val="0"/>
        <w:keepLines w:val="0"/>
        <w:pageBreakBefore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ascii="仿宋_GB2312" w:hAnsi="Times New Roman" w:eastAsia="仿宋_GB2312" w:cs="Times New Roman"/>
          <w:color w:val="auto"/>
          <w:sz w:val="24"/>
          <w:szCs w:val="24"/>
          <w:highlight w:val="none"/>
        </w:rPr>
        <w:t>本</w:t>
      </w:r>
      <w:r>
        <w:rPr>
          <w:rFonts w:hint="eastAsia" w:ascii="仿宋_GB2312" w:hAnsi="Times New Roman" w:eastAsia="仿宋_GB2312" w:cs="Times New Roman"/>
          <w:color w:val="auto"/>
          <w:sz w:val="24"/>
          <w:szCs w:val="24"/>
          <w:highlight w:val="none"/>
        </w:rPr>
        <w:t>课程是中等职业学校市场营销专业的一门专业核心课程，是从事市场营销工作必须学习的课程，将为后续学习其他专业方向（或专业）课程奠定基础</w:t>
      </w:r>
      <w:r>
        <w:rPr>
          <w:rFonts w:ascii="仿宋_GB2312" w:hAnsi="Times New Roman" w:eastAsia="仿宋_GB2312" w:cs="Times New Roman"/>
          <w:color w:val="auto"/>
          <w:sz w:val="24"/>
          <w:szCs w:val="24"/>
          <w:highlight w:val="none"/>
        </w:rPr>
        <w:t>。</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本课程旨在学生通过对市场营销工作的了解，形成对市场营销专业的整体认知，并培养学生对职业岗位的热爱。</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sz w:val="24"/>
          <w:szCs w:val="24"/>
          <w:lang w:eastAsia="zh-CN"/>
        </w:rPr>
      </w:pPr>
      <w:r>
        <w:rPr>
          <w:rFonts w:hint="eastAsia" w:ascii="楷体_GB2312" w:eastAsia="楷体_GB2312"/>
          <w:sz w:val="24"/>
          <w:szCs w:val="24"/>
          <w:lang w:eastAsia="zh-CN"/>
        </w:rPr>
        <w:t>（二）课程教学目标</w:t>
      </w:r>
    </w:p>
    <w:p>
      <w:pPr>
        <w:keepNext w:val="0"/>
        <w:keepLines w:val="0"/>
        <w:pageBreakBefore w:val="0"/>
        <w:widowControl/>
        <w:shd w:val="clear"/>
        <w:kinsoku/>
        <w:wordWrap/>
        <w:overflowPunct/>
        <w:topLinePunct w:val="0"/>
        <w:bidi w:val="0"/>
        <w:spacing w:line="400" w:lineRule="exact"/>
        <w:ind w:firstLine="480" w:firstLineChars="200"/>
        <w:textAlignment w:val="auto"/>
        <w:rPr>
          <w:rFonts w:ascii="楷体" w:hAnsi="楷体" w:eastAsia="楷体" w:cs="Times New Roman"/>
          <w:color w:val="auto"/>
          <w:sz w:val="24"/>
          <w:szCs w:val="24"/>
          <w:highlight w:val="none"/>
        </w:rPr>
      </w:pPr>
      <w:r>
        <w:rPr>
          <w:rFonts w:hint="eastAsia" w:ascii="楷体" w:hAnsi="楷体" w:eastAsia="楷体" w:cs="Times New Roman"/>
          <w:color w:val="auto"/>
          <w:sz w:val="24"/>
          <w:szCs w:val="24"/>
          <w:highlight w:val="none"/>
          <w:lang w:val="en-US" w:eastAsia="zh-CN"/>
        </w:rPr>
        <w:t>1.</w:t>
      </w:r>
      <w:r>
        <w:rPr>
          <w:rFonts w:ascii="楷体" w:hAnsi="楷体" w:eastAsia="楷体" w:cs="Times New Roman"/>
          <w:color w:val="auto"/>
          <w:sz w:val="24"/>
          <w:szCs w:val="24"/>
          <w:highlight w:val="none"/>
        </w:rPr>
        <w:t>素质目标</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培养学生具备爱国、敬业、诚信、友善的品质以及良好的学习素养；</w:t>
      </w:r>
    </w:p>
    <w:p>
      <w:pPr>
        <w:keepNext w:val="0"/>
        <w:keepLines w:val="0"/>
        <w:pageBreakBefore w:val="0"/>
        <w:shd w:val="clear"/>
        <w:kinsoku/>
        <w:wordWrap/>
        <w:overflowPunct/>
        <w:topLinePunct w:val="0"/>
        <w:bidi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培养学生吃苦耐劳、谦虚谨慎、严格执行的良好职业素养；</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提高学生的自我管理能力、合作交流能力以及解决实际问题的能力素质；</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具有良好的职业道德、职业素养和文化水平，掌握商品促销策划技能，具有职业生涯发展和终身教育基础。</w:t>
      </w:r>
    </w:p>
    <w:p>
      <w:pPr>
        <w:keepNext w:val="0"/>
        <w:keepLines w:val="0"/>
        <w:pageBreakBefore w:val="0"/>
        <w:widowControl/>
        <w:shd w:val="clear"/>
        <w:kinsoku/>
        <w:wordWrap/>
        <w:overflowPunct/>
        <w:topLinePunct w:val="0"/>
        <w:bidi w:val="0"/>
        <w:spacing w:line="400" w:lineRule="exact"/>
        <w:ind w:firstLine="480" w:firstLineChars="200"/>
        <w:textAlignment w:val="auto"/>
        <w:rPr>
          <w:rFonts w:ascii="楷体" w:hAnsi="楷体" w:eastAsia="楷体" w:cs="Times New Roman"/>
          <w:color w:val="auto"/>
          <w:sz w:val="24"/>
          <w:szCs w:val="24"/>
          <w:highlight w:val="none"/>
        </w:rPr>
      </w:pPr>
      <w:r>
        <w:rPr>
          <w:rFonts w:hint="eastAsia" w:ascii="楷体" w:hAnsi="楷体" w:eastAsia="楷体" w:cs="Times New Roman"/>
          <w:color w:val="auto"/>
          <w:sz w:val="24"/>
          <w:szCs w:val="24"/>
          <w:highlight w:val="none"/>
          <w:lang w:val="en-US" w:eastAsia="zh-CN"/>
        </w:rPr>
        <w:t>2.</w:t>
      </w:r>
      <w:r>
        <w:rPr>
          <w:rFonts w:ascii="楷体" w:hAnsi="楷体" w:eastAsia="楷体" w:cs="Times New Roman"/>
          <w:color w:val="auto"/>
          <w:sz w:val="24"/>
          <w:szCs w:val="24"/>
          <w:highlight w:val="none"/>
        </w:rPr>
        <w:t>知识目标</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认识促销活动的目标和主题；</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了解促销对象、促销时间；</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掌握商品促销活动内容；</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掌握商品促销的流程；</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理解预算和执行促销活动的费用；</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掌握意外防范的方法；</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理解评估方法。</w:t>
      </w:r>
    </w:p>
    <w:p>
      <w:pPr>
        <w:keepNext w:val="0"/>
        <w:keepLines w:val="0"/>
        <w:pageBreakBefore w:val="0"/>
        <w:widowControl/>
        <w:shd w:val="clear"/>
        <w:kinsoku/>
        <w:wordWrap/>
        <w:overflowPunct/>
        <w:topLinePunct w:val="0"/>
        <w:bidi w:val="0"/>
        <w:spacing w:line="400" w:lineRule="exact"/>
        <w:ind w:firstLine="480" w:firstLineChars="200"/>
        <w:textAlignment w:val="auto"/>
        <w:rPr>
          <w:rFonts w:ascii="楷体" w:hAnsi="楷体" w:eastAsia="楷体" w:cs="Times New Roman"/>
          <w:color w:val="auto"/>
          <w:sz w:val="24"/>
          <w:szCs w:val="24"/>
          <w:highlight w:val="none"/>
        </w:rPr>
      </w:pPr>
      <w:r>
        <w:rPr>
          <w:rFonts w:hint="eastAsia" w:ascii="楷体" w:hAnsi="楷体" w:eastAsia="楷体" w:cs="Times New Roman"/>
          <w:color w:val="auto"/>
          <w:sz w:val="24"/>
          <w:szCs w:val="24"/>
          <w:highlight w:val="none"/>
          <w:lang w:val="en-US" w:eastAsia="zh-CN"/>
        </w:rPr>
        <w:t>3</w:t>
      </w:r>
      <w:r>
        <w:rPr>
          <w:rFonts w:ascii="楷体" w:hAnsi="楷体" w:eastAsia="楷体" w:cs="Times New Roman"/>
          <w:color w:val="auto"/>
          <w:sz w:val="24"/>
          <w:szCs w:val="24"/>
          <w:highlight w:val="none"/>
        </w:rPr>
        <w:t>能力目标</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能够确定促销活动的目标和主题；</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能够确定促销对象、促销时间；</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能够策划商品促销活动内容；</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能够合理规划商品促销的流程；</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能够合理预算和执行促销活动的费用；</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能够组织实施促销活动与意外防范；</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能够评估促销效果。</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（三）参考学时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eastAsia="zh-CN"/>
        </w:rPr>
        <w:t>72学时。</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（四）课程学分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eastAsia="zh-CN"/>
        </w:rPr>
        <w:t>4学分。</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（五）课程内容和要求</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本课程坚持立德树人的根本要求，结合中职</w:t>
      </w:r>
      <w:r>
        <w:rPr>
          <w:rFonts w:ascii="仿宋_GB2312" w:hAnsi="Times New Roman" w:eastAsia="仿宋_GB2312" w:cs="Times New Roman"/>
          <w:color w:val="auto"/>
          <w:sz w:val="24"/>
          <w:szCs w:val="24"/>
          <w:highlight w:val="none"/>
        </w:rPr>
        <w:t>学生学习特点，</w:t>
      </w:r>
      <w:r>
        <w:rPr>
          <w:rFonts w:hint="eastAsia" w:ascii="仿宋_GB2312" w:hAnsi="Times New Roman" w:eastAsia="仿宋_GB2312" w:cs="Times New Roman"/>
          <w:color w:val="auto"/>
          <w:sz w:val="24"/>
          <w:szCs w:val="24"/>
          <w:highlight w:val="none"/>
        </w:rPr>
        <w:t>遵循职业教育人才培养</w:t>
      </w:r>
      <w:r>
        <w:rPr>
          <w:rFonts w:ascii="仿宋_GB2312" w:hAnsi="Times New Roman" w:eastAsia="仿宋_GB2312" w:cs="Times New Roman"/>
          <w:color w:val="auto"/>
          <w:sz w:val="24"/>
          <w:szCs w:val="24"/>
          <w:highlight w:val="none"/>
        </w:rPr>
        <w:t>规律，</w:t>
      </w:r>
      <w:r>
        <w:rPr>
          <w:rFonts w:hint="eastAsia" w:ascii="仿宋_GB2312" w:hAnsi="Times New Roman" w:eastAsia="仿宋_GB2312" w:cs="Times New Roman"/>
          <w:color w:val="auto"/>
          <w:sz w:val="24"/>
          <w:szCs w:val="24"/>
          <w:highlight w:val="none"/>
        </w:rPr>
        <w:t>落实课程思政要求</w:t>
      </w:r>
      <w:r>
        <w:rPr>
          <w:rFonts w:ascii="仿宋_GB2312" w:hAnsi="Times New Roman" w:eastAsia="仿宋_GB2312" w:cs="Times New Roman"/>
          <w:color w:val="auto"/>
          <w:sz w:val="24"/>
          <w:szCs w:val="24"/>
          <w:highlight w:val="none"/>
        </w:rPr>
        <w:t>，</w:t>
      </w:r>
      <w:r>
        <w:rPr>
          <w:rFonts w:hint="eastAsia" w:ascii="仿宋_GB2312" w:hAnsi="Times New Roman" w:eastAsia="仿宋_GB2312" w:cs="Times New Roman"/>
          <w:color w:val="auto"/>
          <w:sz w:val="24"/>
          <w:szCs w:val="24"/>
          <w:highlight w:val="none"/>
        </w:rPr>
        <w:t>有机融入</w:t>
      </w:r>
      <w:r>
        <w:rPr>
          <w:rFonts w:ascii="仿宋_GB2312" w:hAnsi="Times New Roman" w:eastAsia="仿宋_GB2312" w:cs="Times New Roman"/>
          <w:color w:val="auto"/>
          <w:sz w:val="24"/>
          <w:szCs w:val="24"/>
          <w:highlight w:val="none"/>
        </w:rPr>
        <w:t>思</w:t>
      </w:r>
      <w:r>
        <w:rPr>
          <w:rFonts w:hint="eastAsia" w:ascii="仿宋_GB2312" w:hAnsi="Times New Roman" w:eastAsia="仿宋_GB2312" w:cs="Times New Roman"/>
          <w:color w:val="auto"/>
          <w:sz w:val="24"/>
          <w:szCs w:val="24"/>
          <w:highlight w:val="none"/>
        </w:rPr>
        <w:t>想政治教育内容，紧密联系工作实际，突出应用性和实践性，注重学生职业能力和可持续发展</w:t>
      </w:r>
      <w:r>
        <w:rPr>
          <w:rFonts w:ascii="仿宋_GB2312" w:hAnsi="Times New Roman" w:eastAsia="仿宋_GB2312" w:cs="Times New Roman"/>
          <w:color w:val="auto"/>
          <w:sz w:val="24"/>
          <w:szCs w:val="24"/>
          <w:highlight w:val="none"/>
        </w:rPr>
        <w:t>能力</w:t>
      </w:r>
      <w:r>
        <w:rPr>
          <w:rFonts w:hint="eastAsia" w:ascii="仿宋_GB2312" w:hAnsi="Times New Roman" w:eastAsia="仿宋_GB2312" w:cs="Times New Roman"/>
          <w:color w:val="auto"/>
          <w:sz w:val="24"/>
          <w:szCs w:val="24"/>
          <w:highlight w:val="none"/>
        </w:rPr>
        <w:t>的培养,结合中高本衔接培养需要，根据营销</w:t>
      </w:r>
      <w:r>
        <w:rPr>
          <w:rFonts w:ascii="仿宋_GB2312" w:hAnsi="Times New Roman" w:eastAsia="仿宋_GB2312" w:cs="Times New Roman"/>
          <w:color w:val="auto"/>
          <w:sz w:val="24"/>
          <w:szCs w:val="24"/>
          <w:highlight w:val="none"/>
        </w:rPr>
        <w:t>专业</w:t>
      </w:r>
      <w:r>
        <w:rPr>
          <w:rFonts w:hint="eastAsia" w:ascii="仿宋_GB2312" w:hAnsi="Times New Roman" w:eastAsia="仿宋_GB2312" w:cs="Times New Roman"/>
          <w:color w:val="auto"/>
          <w:sz w:val="24"/>
          <w:szCs w:val="24"/>
          <w:highlight w:val="none"/>
        </w:rPr>
        <w:t>我人才培养方案中本课程的内容与要求，合理</w:t>
      </w:r>
      <w:r>
        <w:rPr>
          <w:rFonts w:ascii="仿宋_GB2312" w:hAnsi="Times New Roman" w:eastAsia="仿宋_GB2312" w:cs="Times New Roman"/>
          <w:color w:val="auto"/>
          <w:sz w:val="24"/>
          <w:szCs w:val="24"/>
          <w:highlight w:val="none"/>
        </w:rPr>
        <w:t>设计</w:t>
      </w:r>
      <w:r>
        <w:rPr>
          <w:rFonts w:hint="eastAsia" w:ascii="仿宋_GB2312" w:hAnsi="Times New Roman" w:eastAsia="仿宋_GB2312" w:cs="Times New Roman"/>
          <w:color w:val="auto"/>
          <w:sz w:val="24"/>
          <w:szCs w:val="24"/>
          <w:highlight w:val="none"/>
        </w:rPr>
        <w:t>如下学习单元（模块）</w:t>
      </w:r>
      <w:r>
        <w:rPr>
          <w:rFonts w:ascii="仿宋_GB2312" w:hAnsi="Times New Roman" w:eastAsia="仿宋_GB2312" w:cs="Times New Roman"/>
          <w:color w:val="auto"/>
          <w:sz w:val="24"/>
          <w:szCs w:val="24"/>
          <w:highlight w:val="none"/>
        </w:rPr>
        <w:t>和教学活动</w:t>
      </w:r>
      <w:r>
        <w:rPr>
          <w:rFonts w:hint="eastAsia" w:ascii="仿宋_GB2312" w:hAnsi="Times New Roman" w:eastAsia="仿宋_GB2312" w:cs="Times New Roman"/>
          <w:color w:val="auto"/>
          <w:sz w:val="24"/>
          <w:szCs w:val="24"/>
          <w:highlight w:val="none"/>
        </w:rPr>
        <w:t>，并在素质、知识和能力等方面达到相应要求</w:t>
      </w:r>
      <w:r>
        <w:rPr>
          <w:rFonts w:ascii="仿宋_GB2312" w:hAnsi="Times New Roman" w:eastAsia="仿宋_GB2312" w:cs="Times New Roman"/>
          <w:color w:val="auto"/>
          <w:sz w:val="24"/>
          <w:szCs w:val="24"/>
          <w:highlight w:val="none"/>
        </w:rPr>
        <w:t>。</w:t>
      </w:r>
    </w:p>
    <w:tbl>
      <w:tblPr>
        <w:tblStyle w:val="42"/>
        <w:tblW w:w="81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089"/>
        <w:gridCol w:w="2880"/>
        <w:gridCol w:w="2682"/>
        <w:gridCol w:w="7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772"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eastAsia="zh-CN"/>
              </w:rPr>
            </w:pPr>
            <w:r>
              <w:rPr>
                <w:rFonts w:hint="eastAsia" w:asciiTheme="minorEastAsia" w:hAnsiTheme="minorEastAsia" w:eastAsiaTheme="minorEastAsia" w:cstheme="minorEastAsia"/>
                <w:b/>
                <w:bCs w:val="0"/>
                <w:kern w:val="2"/>
                <w:sz w:val="21"/>
                <w:szCs w:val="21"/>
                <w:lang w:eastAsia="zh-CN"/>
              </w:rPr>
              <w:t>序号</w:t>
            </w:r>
          </w:p>
        </w:tc>
        <w:tc>
          <w:tcPr>
            <w:tcW w:w="1089"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val="en-US" w:eastAsia="zh-CN"/>
              </w:rPr>
            </w:pPr>
            <w:r>
              <w:rPr>
                <w:rFonts w:hint="eastAsia" w:asciiTheme="minorEastAsia" w:hAnsiTheme="minorEastAsia" w:eastAsiaTheme="minorEastAsia" w:cstheme="minorEastAsia"/>
                <w:b/>
                <w:bCs w:val="0"/>
                <w:kern w:val="2"/>
                <w:sz w:val="21"/>
                <w:szCs w:val="21"/>
                <w:lang w:eastAsia="zh-CN"/>
              </w:rPr>
              <w:t>教学</w:t>
            </w:r>
            <w:r>
              <w:rPr>
                <w:rFonts w:hint="eastAsia" w:asciiTheme="minorEastAsia" w:hAnsiTheme="minorEastAsia" w:eastAsiaTheme="minorEastAsia" w:cstheme="minorEastAsia"/>
                <w:b/>
                <w:bCs w:val="0"/>
                <w:kern w:val="2"/>
                <w:sz w:val="21"/>
                <w:szCs w:val="21"/>
                <w:lang w:val="en-US" w:eastAsia="zh-CN"/>
              </w:rPr>
              <w:t>项目</w:t>
            </w:r>
          </w:p>
        </w:tc>
        <w:tc>
          <w:tcPr>
            <w:tcW w:w="2880"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eastAsia="zh-CN"/>
              </w:rPr>
            </w:pPr>
            <w:r>
              <w:rPr>
                <w:rFonts w:hint="eastAsia" w:asciiTheme="minorEastAsia" w:hAnsiTheme="minorEastAsia" w:eastAsiaTheme="minorEastAsia" w:cstheme="minorEastAsia"/>
                <w:b/>
                <w:bCs w:val="0"/>
                <w:kern w:val="2"/>
                <w:sz w:val="21"/>
                <w:szCs w:val="21"/>
                <w:lang w:eastAsia="zh-CN"/>
              </w:rPr>
              <w:t>教学内容与教学要求</w:t>
            </w:r>
          </w:p>
        </w:tc>
        <w:tc>
          <w:tcPr>
            <w:tcW w:w="2682"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eastAsia="zh-CN"/>
              </w:rPr>
            </w:pPr>
            <w:r>
              <w:rPr>
                <w:rFonts w:hint="eastAsia" w:asciiTheme="minorEastAsia" w:hAnsiTheme="minorEastAsia" w:eastAsiaTheme="minorEastAsia" w:cstheme="minorEastAsia"/>
                <w:b/>
                <w:bCs w:val="0"/>
                <w:kern w:val="2"/>
                <w:sz w:val="21"/>
                <w:szCs w:val="21"/>
                <w:lang w:eastAsia="zh-CN"/>
              </w:rPr>
              <w:t>教学活动设计建议</w:t>
            </w:r>
          </w:p>
        </w:tc>
        <w:tc>
          <w:tcPr>
            <w:tcW w:w="724"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eastAsia="zh-CN"/>
              </w:rPr>
            </w:pPr>
            <w:r>
              <w:rPr>
                <w:rFonts w:hint="eastAsia" w:asciiTheme="minorEastAsia" w:hAnsiTheme="minorEastAsia" w:eastAsiaTheme="minorEastAsia" w:cstheme="minorEastAsia"/>
                <w:b/>
                <w:bCs w:val="0"/>
                <w:kern w:val="2"/>
                <w:sz w:val="21"/>
                <w:szCs w:val="21"/>
                <w:lang w:eastAsia="zh-CN"/>
              </w:rPr>
              <w:t>参考</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eastAsia="zh-CN"/>
              </w:rPr>
            </w:pPr>
            <w:r>
              <w:rPr>
                <w:rFonts w:hint="eastAsia" w:asciiTheme="minorEastAsia" w:hAnsiTheme="minorEastAsia" w:eastAsiaTheme="minorEastAsia" w:cstheme="minorEastAsia"/>
                <w:b/>
                <w:bCs w:val="0"/>
                <w:kern w:val="2"/>
                <w:sz w:val="21"/>
                <w:szCs w:val="21"/>
                <w:lang w:eastAsia="zh-CN"/>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72"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1</w:t>
            </w:r>
          </w:p>
        </w:tc>
        <w:tc>
          <w:tcPr>
            <w:tcW w:w="1089"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确定促销活动的目标和主题</w:t>
            </w:r>
          </w:p>
        </w:tc>
        <w:tc>
          <w:tcPr>
            <w:tcW w:w="2880"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1.确定促销活动的目标；</w:t>
            </w:r>
          </w:p>
          <w:p>
            <w:pPr>
              <w:shd w:val="clear"/>
              <w:adjustRightInd w:val="0"/>
              <w:snapToGrid w:val="0"/>
              <w:spacing w:line="312" w:lineRule="auto"/>
              <w:jc w:val="left"/>
              <w:rPr>
                <w:rFonts w:cs="Times New Roman" w:asciiTheme="minorEastAsia" w:hAnsiTheme="minorEastAsia"/>
                <w:color w:val="auto"/>
                <w:szCs w:val="21"/>
                <w:highlight w:val="none"/>
              </w:rPr>
            </w:pPr>
            <w:r>
              <w:rPr>
                <w:rFonts w:hint="eastAsia" w:asciiTheme="minorEastAsia" w:hAnsiTheme="minorEastAsia"/>
                <w:color w:val="auto"/>
                <w:szCs w:val="21"/>
                <w:highlight w:val="none"/>
              </w:rPr>
              <w:t>2.确定促销活动的主题。</w:t>
            </w:r>
          </w:p>
        </w:tc>
        <w:tc>
          <w:tcPr>
            <w:tcW w:w="2682"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1.媒体教学播放各种推销应用商品促销策划案例；</w:t>
            </w:r>
          </w:p>
          <w:p>
            <w:pPr>
              <w:shd w:val="clear"/>
              <w:adjustRightInd w:val="0"/>
              <w:snapToGrid w:val="0"/>
              <w:spacing w:line="312" w:lineRule="auto"/>
              <w:jc w:val="left"/>
              <w:rPr>
                <w:rFonts w:asciiTheme="minorEastAsia" w:hAnsiTheme="minorEastAsia"/>
                <w:color w:val="auto"/>
                <w:szCs w:val="21"/>
                <w:highlight w:val="none"/>
              </w:rPr>
            </w:pPr>
            <w:r>
              <w:rPr>
                <w:rFonts w:hint="eastAsia" w:asciiTheme="minorEastAsia" w:hAnsiTheme="minorEastAsia"/>
                <w:color w:val="auto"/>
                <w:szCs w:val="21"/>
                <w:highlight w:val="none"/>
              </w:rPr>
              <w:t>2.案例教学法，根据案例策划目标和主题。</w:t>
            </w:r>
          </w:p>
          <w:p>
            <w:pPr>
              <w:shd w:val="clear"/>
              <w:adjustRightInd w:val="0"/>
              <w:snapToGrid w:val="0"/>
              <w:spacing w:line="312" w:lineRule="auto"/>
              <w:jc w:val="left"/>
              <w:rPr>
                <w:rFonts w:cs="Times New Roman" w:asciiTheme="minorEastAsia" w:hAnsiTheme="minorEastAsia"/>
                <w:color w:val="auto"/>
                <w:szCs w:val="21"/>
                <w:highlight w:val="none"/>
              </w:rPr>
            </w:pPr>
            <w:r>
              <w:rPr>
                <w:rFonts w:hint="eastAsia" w:asciiTheme="minorEastAsia" w:hAnsiTheme="minorEastAsia"/>
                <w:color w:val="auto"/>
                <w:szCs w:val="21"/>
                <w:highlight w:val="none"/>
              </w:rPr>
              <w:t>3</w:t>
            </w:r>
            <w:r>
              <w:rPr>
                <w:rFonts w:asciiTheme="minorEastAsia" w:hAnsiTheme="minorEastAsia"/>
                <w:color w:val="auto"/>
                <w:szCs w:val="21"/>
                <w:highlight w:val="none"/>
              </w:rPr>
              <w:t>.</w:t>
            </w:r>
            <w:r>
              <w:rPr>
                <w:rFonts w:hint="eastAsia"/>
                <w:color w:val="auto"/>
                <w:highlight w:val="none"/>
              </w:rPr>
              <w:t xml:space="preserve"> </w:t>
            </w:r>
            <w:r>
              <w:rPr>
                <w:rFonts w:hint="eastAsia" w:asciiTheme="minorEastAsia" w:hAnsiTheme="minorEastAsia"/>
                <w:color w:val="auto"/>
                <w:szCs w:val="21"/>
                <w:highlight w:val="none"/>
              </w:rPr>
              <w:t>培养学生敏锐的市场洞察力，坚持以真实信息为原则，拒绝杜撰虛假信息。</w:t>
            </w:r>
          </w:p>
        </w:tc>
        <w:tc>
          <w:tcPr>
            <w:tcW w:w="724"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2"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2</w:t>
            </w:r>
          </w:p>
        </w:tc>
        <w:tc>
          <w:tcPr>
            <w:tcW w:w="1089"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确定促销对象、促销时间</w:t>
            </w:r>
          </w:p>
        </w:tc>
        <w:tc>
          <w:tcPr>
            <w:tcW w:w="2880"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1.确定促销对象；</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2.确定促销时间；</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3.确定促销地点。</w:t>
            </w:r>
          </w:p>
        </w:tc>
        <w:tc>
          <w:tcPr>
            <w:tcW w:w="2682"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1.分组训练确定促销对象、时间；</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2.多媒体教学播放相关案例。</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3</w:t>
            </w:r>
            <w:r>
              <w:rPr>
                <w:rFonts w:asciiTheme="minorEastAsia" w:hAnsiTheme="minorEastAsia"/>
                <w:color w:val="auto"/>
                <w:szCs w:val="21"/>
                <w:highlight w:val="none"/>
              </w:rPr>
              <w:t>.</w:t>
            </w:r>
            <w:r>
              <w:rPr>
                <w:rFonts w:hint="eastAsia"/>
                <w:color w:val="auto"/>
                <w:highlight w:val="none"/>
              </w:rPr>
              <w:t xml:space="preserve"> </w:t>
            </w:r>
            <w:r>
              <w:rPr>
                <w:rFonts w:hint="eastAsia" w:asciiTheme="minorEastAsia" w:hAnsiTheme="minorEastAsia"/>
                <w:color w:val="auto"/>
                <w:szCs w:val="21"/>
                <w:highlight w:val="none"/>
              </w:rPr>
              <w:t>培养学生职业道德，对于老年人等特殊群体，不夸大产品功效。尊重消费者差异，学会差异定位。</w:t>
            </w:r>
          </w:p>
        </w:tc>
        <w:tc>
          <w:tcPr>
            <w:tcW w:w="724"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72"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3</w:t>
            </w:r>
          </w:p>
        </w:tc>
        <w:tc>
          <w:tcPr>
            <w:tcW w:w="1089"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策划商品促销活动内容</w:t>
            </w:r>
          </w:p>
        </w:tc>
        <w:tc>
          <w:tcPr>
            <w:tcW w:w="2880"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1.线上活动设置；</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2.线下活动设置；</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3.节日活动设置。</w:t>
            </w:r>
          </w:p>
        </w:tc>
        <w:tc>
          <w:tcPr>
            <w:tcW w:w="2682"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2.分组训练活动设置；</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3.案例搜集法。</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4</w:t>
            </w:r>
            <w:r>
              <w:rPr>
                <w:rFonts w:asciiTheme="minorEastAsia" w:hAnsiTheme="minorEastAsia"/>
                <w:color w:val="auto"/>
                <w:szCs w:val="21"/>
                <w:highlight w:val="none"/>
              </w:rPr>
              <w:t>.</w:t>
            </w:r>
            <w:r>
              <w:rPr>
                <w:rFonts w:hint="eastAsia"/>
                <w:color w:val="auto"/>
                <w:highlight w:val="none"/>
              </w:rPr>
              <w:t xml:space="preserve"> </w:t>
            </w:r>
            <w:r>
              <w:rPr>
                <w:rFonts w:hint="eastAsia" w:asciiTheme="minorEastAsia" w:hAnsiTheme="minorEastAsia"/>
                <w:color w:val="auto"/>
                <w:szCs w:val="21"/>
                <w:highlight w:val="none"/>
              </w:rPr>
              <w:t>培养学生诚信立业，促销宣传实事求是，不搞虚假宣传，遵守价格法，不恶性价格竞争。</w:t>
            </w:r>
          </w:p>
        </w:tc>
        <w:tc>
          <w:tcPr>
            <w:tcW w:w="724"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72"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4</w:t>
            </w:r>
          </w:p>
        </w:tc>
        <w:tc>
          <w:tcPr>
            <w:tcW w:w="1089"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合理规划商品促销的流程</w:t>
            </w:r>
          </w:p>
        </w:tc>
        <w:tc>
          <w:tcPr>
            <w:tcW w:w="2880" w:type="dxa"/>
            <w:vAlign w:val="center"/>
          </w:tcPr>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1.活动前期准备；</w:t>
            </w:r>
          </w:p>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2.活动中期执行；</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3.活动后期延续。</w:t>
            </w:r>
          </w:p>
        </w:tc>
        <w:tc>
          <w:tcPr>
            <w:tcW w:w="2682"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2.分组规划商品促销流程；</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3.案例搜集法。</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4</w:t>
            </w:r>
            <w:r>
              <w:rPr>
                <w:rFonts w:asciiTheme="minorEastAsia" w:hAnsiTheme="minorEastAsia"/>
                <w:color w:val="auto"/>
                <w:szCs w:val="21"/>
                <w:highlight w:val="none"/>
              </w:rPr>
              <w:t>.</w:t>
            </w:r>
            <w:r>
              <w:rPr>
                <w:rFonts w:hint="eastAsia"/>
                <w:color w:val="auto"/>
                <w:highlight w:val="none"/>
              </w:rPr>
              <w:t xml:space="preserve"> </w:t>
            </w:r>
            <w:r>
              <w:rPr>
                <w:rFonts w:hint="eastAsia" w:asciiTheme="minorEastAsia" w:hAnsiTheme="minorEastAsia"/>
                <w:color w:val="auto"/>
                <w:szCs w:val="21"/>
                <w:highlight w:val="none"/>
              </w:rPr>
              <w:t>培养学生公正和法制观念，进行良性竞争和正当竞争。</w:t>
            </w:r>
          </w:p>
        </w:tc>
        <w:tc>
          <w:tcPr>
            <w:tcW w:w="724"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772"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5</w:t>
            </w:r>
          </w:p>
        </w:tc>
        <w:tc>
          <w:tcPr>
            <w:tcW w:w="1089"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合理预算和执行促销活动的费用</w:t>
            </w:r>
          </w:p>
        </w:tc>
        <w:tc>
          <w:tcPr>
            <w:tcW w:w="2880" w:type="dxa"/>
            <w:vAlign w:val="center"/>
          </w:tcPr>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1.预算制定的方法和技巧；</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2.绘制预算表。</w:t>
            </w:r>
          </w:p>
        </w:tc>
        <w:tc>
          <w:tcPr>
            <w:tcW w:w="2682"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2.分组练习绘制预算表。</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w:t>
            </w:r>
            <w:r>
              <w:rPr>
                <w:rFonts w:asciiTheme="minorEastAsia" w:hAnsiTheme="minorEastAsia"/>
                <w:color w:val="auto"/>
                <w:szCs w:val="21"/>
                <w:highlight w:val="none"/>
              </w:rPr>
              <w:t>.</w:t>
            </w:r>
            <w:r>
              <w:rPr>
                <w:rFonts w:hint="eastAsia"/>
                <w:color w:val="auto"/>
                <w:highlight w:val="none"/>
              </w:rPr>
              <w:t xml:space="preserve"> </w:t>
            </w:r>
            <w:r>
              <w:rPr>
                <w:rFonts w:hint="eastAsia" w:asciiTheme="minorEastAsia" w:hAnsiTheme="minorEastAsia"/>
                <w:color w:val="auto"/>
                <w:szCs w:val="21"/>
                <w:highlight w:val="none"/>
              </w:rPr>
              <w:t>培养学生开拓创新，理性安排促销预算，良性竞争，不过度促销。</w:t>
            </w:r>
          </w:p>
          <w:p>
            <w:pPr>
              <w:shd w:val="clear"/>
              <w:adjustRightInd w:val="0"/>
              <w:snapToGrid w:val="0"/>
              <w:spacing w:line="312" w:lineRule="auto"/>
              <w:rPr>
                <w:rFonts w:cs="Times New Roman" w:asciiTheme="minorEastAsia" w:hAnsiTheme="minorEastAsia"/>
                <w:color w:val="auto"/>
                <w:szCs w:val="21"/>
                <w:highlight w:val="none"/>
              </w:rPr>
            </w:pPr>
            <w:r>
              <w:rPr>
                <w:rFonts w:asciiTheme="minorEastAsia" w:hAnsiTheme="minorEastAsia"/>
                <w:color w:val="auto"/>
                <w:szCs w:val="21"/>
                <w:highlight w:val="none"/>
              </w:rPr>
              <w:t>4.</w:t>
            </w:r>
            <w:r>
              <w:rPr>
                <w:rFonts w:hint="eastAsia" w:asciiTheme="minorEastAsia" w:hAnsiTheme="minorEastAsia"/>
                <w:color w:val="auto"/>
                <w:szCs w:val="21"/>
                <w:highlight w:val="none"/>
              </w:rPr>
              <w:t>注重培养学生工作认真精神、主动服务顾客意识和诚实守信。</w:t>
            </w:r>
          </w:p>
        </w:tc>
        <w:tc>
          <w:tcPr>
            <w:tcW w:w="724"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72"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6</w:t>
            </w:r>
          </w:p>
        </w:tc>
        <w:tc>
          <w:tcPr>
            <w:tcW w:w="1089"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组织实施促销活动与意外防范</w:t>
            </w:r>
          </w:p>
        </w:tc>
        <w:tc>
          <w:tcPr>
            <w:tcW w:w="2880" w:type="dxa"/>
            <w:vAlign w:val="center"/>
          </w:tcPr>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1.活动控制的方法；</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2.以外防范的方法；</w:t>
            </w:r>
          </w:p>
        </w:tc>
        <w:tc>
          <w:tcPr>
            <w:tcW w:w="2682"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2.分组练习活动控制及意外防范的方法；</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3.案例搜集法。</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4</w:t>
            </w:r>
            <w:r>
              <w:rPr>
                <w:rFonts w:asciiTheme="minorEastAsia" w:hAnsiTheme="minorEastAsia"/>
                <w:color w:val="auto"/>
                <w:szCs w:val="21"/>
                <w:highlight w:val="none"/>
              </w:rPr>
              <w:t>.</w:t>
            </w:r>
            <w:r>
              <w:rPr>
                <w:rFonts w:hint="eastAsia" w:asciiTheme="minorEastAsia" w:hAnsiTheme="minorEastAsia"/>
                <w:color w:val="auto"/>
                <w:szCs w:val="21"/>
                <w:highlight w:val="none"/>
              </w:rPr>
              <w:t xml:space="preserve"> 通过分组练习培养学生的团队协作能力和合作意识，学会通过团队的力量实施促销活动。</w:t>
            </w:r>
          </w:p>
          <w:p>
            <w:pPr>
              <w:shd w:val="clear"/>
              <w:adjustRightInd w:val="0"/>
              <w:snapToGrid w:val="0"/>
              <w:spacing w:line="312" w:lineRule="auto"/>
              <w:rPr>
                <w:rFonts w:cs="Times New Roman" w:asciiTheme="minorEastAsia" w:hAnsiTheme="minorEastAsia"/>
                <w:color w:val="auto"/>
                <w:szCs w:val="21"/>
                <w:highlight w:val="none"/>
              </w:rPr>
            </w:pPr>
          </w:p>
        </w:tc>
        <w:tc>
          <w:tcPr>
            <w:tcW w:w="724"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72"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7</w:t>
            </w:r>
          </w:p>
        </w:tc>
        <w:tc>
          <w:tcPr>
            <w:tcW w:w="1089"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asciiTheme="minorEastAsia" w:hAnsiTheme="minorEastAsia"/>
                <w:color w:val="auto"/>
                <w:szCs w:val="21"/>
                <w:highlight w:val="none"/>
              </w:rPr>
              <w:t>评估促销效果</w:t>
            </w:r>
          </w:p>
        </w:tc>
        <w:tc>
          <w:tcPr>
            <w:tcW w:w="2880" w:type="dxa"/>
            <w:vAlign w:val="center"/>
          </w:tcPr>
          <w:p>
            <w:pPr>
              <w:shd w:val="clear"/>
              <w:tabs>
                <w:tab w:val="left" w:pos="312"/>
              </w:tabs>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1.活动评估的标准；</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2.活动评估的制定。</w:t>
            </w:r>
          </w:p>
        </w:tc>
        <w:tc>
          <w:tcPr>
            <w:tcW w:w="2682"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2.案例搜集法。</w:t>
            </w:r>
          </w:p>
          <w:p>
            <w:pPr>
              <w:shd w:val="clear"/>
              <w:adjustRightInd w:val="0"/>
              <w:snapToGrid w:val="0"/>
              <w:spacing w:line="312" w:lineRule="auto"/>
              <w:rPr>
                <w:rFonts w:cs="Times New Roman" w:asciiTheme="minorEastAsia" w:hAnsiTheme="minorEastAsia"/>
                <w:color w:val="auto"/>
                <w:szCs w:val="21"/>
                <w:highlight w:val="none"/>
              </w:rPr>
            </w:pPr>
            <w:r>
              <w:rPr>
                <w:rFonts w:hint="eastAsia" w:asciiTheme="minorEastAsia" w:hAnsiTheme="minorEastAsia"/>
                <w:color w:val="auto"/>
                <w:szCs w:val="21"/>
                <w:highlight w:val="none"/>
              </w:rPr>
              <w:t>3</w:t>
            </w:r>
            <w:r>
              <w:rPr>
                <w:rFonts w:asciiTheme="minorEastAsia" w:hAnsiTheme="minorEastAsia"/>
                <w:color w:val="auto"/>
                <w:szCs w:val="21"/>
                <w:highlight w:val="none"/>
              </w:rPr>
              <w:t>.</w:t>
            </w:r>
            <w:r>
              <w:rPr>
                <w:rFonts w:hint="eastAsia" w:asciiTheme="minorEastAsia" w:hAnsiTheme="minorEastAsia"/>
                <w:color w:val="auto"/>
                <w:szCs w:val="21"/>
                <w:highlight w:val="none"/>
              </w:rPr>
              <w:t xml:space="preserve"> 注重培养学生工作认真精神、主动服务顾客意识和诚实守信。</w:t>
            </w:r>
          </w:p>
        </w:tc>
        <w:tc>
          <w:tcPr>
            <w:tcW w:w="724" w:type="dxa"/>
            <w:vAlign w:val="center"/>
          </w:tcPr>
          <w:p>
            <w:pPr>
              <w:shd w:val="clear"/>
              <w:adjustRightInd w:val="0"/>
              <w:snapToGrid w:val="0"/>
              <w:spacing w:line="312" w:lineRule="auto"/>
              <w:jc w:val="center"/>
              <w:rPr>
                <w:rFonts w:hint="eastAsia" w:cs="Times New Roman"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val="en-US" w:eastAsia="zh-CN"/>
              </w:rPr>
              <w:t>5</w:t>
            </w:r>
          </w:p>
        </w:tc>
      </w:tr>
    </w:tbl>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（六）实施建议</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sz w:val="24"/>
          <w:szCs w:val="24"/>
          <w:lang w:eastAsia="zh-CN"/>
        </w:rPr>
      </w:pPr>
      <w:r>
        <w:rPr>
          <w:rFonts w:hint="eastAsia"/>
          <w:sz w:val="24"/>
          <w:szCs w:val="24"/>
          <w:lang w:eastAsia="zh-CN"/>
        </w:rPr>
        <w:t>1.教学方法</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本课程通过设计典型工作项目，对应具体学习性工作任务，灵活运用情境教学法、任务驱动法、讲授法、案例分析法、讨论法、头脑风暴法、角色扮演法等教学方法，引导学生积极思考、乐于实践，增强教学效果。</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1）任务驱动教学法。组成任务小组，各组对工作任务进行分析讨论，利用头脑风暴法提出完成任务的若干方案，并制定出完成任务的工作计划，按照计划要求小组成员或独立或合作完成任务，在此过程中教师提供完成工作任务的指导和支持，发现并纠正学生的不良学习和工作习惯，各任务小组演示任务结果，阐述任务完成的思路和实施情况，最后有教师和学生分别对各组任务完成情况进行评价。</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任务驱动法中穿插了讲授法、案例分析法、分组讨论、头脑风暴法、角色扮演法等教学方法。</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w:t>
      </w:r>
      <w:r>
        <w:rPr>
          <w:bCs/>
          <w:sz w:val="24"/>
          <w:szCs w:val="24"/>
          <w:lang w:eastAsia="zh-CN"/>
        </w:rPr>
        <w:t>2</w:t>
      </w:r>
      <w:r>
        <w:rPr>
          <w:rFonts w:hint="eastAsia"/>
          <w:bCs/>
          <w:sz w:val="24"/>
          <w:szCs w:val="24"/>
          <w:lang w:eastAsia="zh-CN"/>
        </w:rPr>
        <w:t>）情境教学法。学生完成的任务和背景具有真实性，学生在完成之后，可以比较自己完成的工作计划方案与企业实际执行的方案之间的异同。同时教师根据企业实际情况，适时地邀请企业的工作人员来学校，与学生面对面就某个学习性工作任务的处理过程及结果进行深入的交流和对话，从而使学生不断积累职业经验，提升自己的职业能力。</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w:t>
      </w:r>
      <w:r>
        <w:rPr>
          <w:bCs/>
          <w:sz w:val="24"/>
          <w:szCs w:val="24"/>
          <w:lang w:eastAsia="zh-CN"/>
        </w:rPr>
        <w:t>3</w:t>
      </w:r>
      <w:r>
        <w:rPr>
          <w:rFonts w:hint="eastAsia"/>
          <w:bCs/>
          <w:sz w:val="24"/>
          <w:szCs w:val="24"/>
          <w:lang w:eastAsia="zh-CN"/>
        </w:rPr>
        <w:t>）多边互动教学法。本课程提倡学生之间、师生之间、学生与企业间、教师与企业间的多边互动，通过多向交流，最大程度地发挥各主体之间的相互作用和潜能，形成信息交流的立体网络，使教学效果明显增强。</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sz w:val="24"/>
          <w:szCs w:val="24"/>
          <w:lang w:eastAsia="zh-CN"/>
        </w:rPr>
      </w:pPr>
      <w:r>
        <w:rPr>
          <w:rFonts w:hint="eastAsia"/>
          <w:sz w:val="24"/>
          <w:szCs w:val="24"/>
          <w:lang w:eastAsia="zh-CN"/>
        </w:rPr>
        <w:t>2.评价方法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采用理论考核与过程考核相结合的多元考核方式，使之更加准确的反映出学生的课程学习情况。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1）</w:t>
      </w:r>
      <w:r>
        <w:rPr>
          <w:rFonts w:hint="eastAsia" w:ascii="仿宋_GB2312" w:hAnsi="仿宋_GB2312" w:eastAsia="仿宋_GB2312" w:cs="仿宋_GB2312"/>
          <w:bCs/>
          <w:color w:val="auto"/>
          <w:sz w:val="24"/>
          <w:highlight w:val="none"/>
        </w:rPr>
        <w:t>理论考核。采取理论闭卷考试的形式进行考核，理论考核占课程总成绩的70%，在学期末进行，考试时间100分钟，考题类型主要包括：解释名词、填空题、选择题、问答题、实践题等，试题应侧重基本理论、基本知识在工作实践中的应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过程考核。平日成绩，占课程总成绩的30%，考核点为学生课堂出勤情况、课堂纪律、学习积极性和作业完成情况，考核随堂进行，期末由任课老师给出平日成绩。</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default"/>
          <w:sz w:val="24"/>
          <w:szCs w:val="24"/>
          <w:lang w:val="en-US" w:eastAsia="zh-CN"/>
        </w:rPr>
      </w:pPr>
      <w:r>
        <w:rPr>
          <w:rFonts w:hint="eastAsia"/>
          <w:sz w:val="24"/>
          <w:szCs w:val="24"/>
          <w:lang w:eastAsia="zh-CN"/>
        </w:rPr>
        <w:t>3.教学</w:t>
      </w:r>
      <w:r>
        <w:rPr>
          <w:rFonts w:hint="eastAsia"/>
          <w:sz w:val="24"/>
          <w:szCs w:val="24"/>
          <w:lang w:val="en-US" w:eastAsia="zh-CN"/>
        </w:rPr>
        <w:t>条件</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eastAsia="zh-CN"/>
        </w:rPr>
      </w:pPr>
      <w:r>
        <w:rPr>
          <w:rFonts w:hint="eastAsia"/>
          <w:bCs/>
          <w:sz w:val="24"/>
          <w:szCs w:val="24"/>
          <w:lang w:eastAsia="zh-CN"/>
        </w:rPr>
        <w:t>（1）校内实践教学条件要求。课程技能训练的校内实训基地需能够营造虚实结合、互动参与的实践训练情境，</w:t>
      </w:r>
      <w:r>
        <w:rPr>
          <w:rFonts w:hint="eastAsia"/>
          <w:bCs/>
          <w:color w:val="auto"/>
          <w:sz w:val="24"/>
          <w:szCs w:val="24"/>
          <w:highlight w:val="none"/>
          <w:lang w:eastAsia="zh-CN"/>
        </w:rPr>
        <w:t>配置各类教学软件和多媒体设备，能访问互联网，能够开</w:t>
      </w:r>
      <w:r>
        <w:rPr>
          <w:rFonts w:hint="eastAsia"/>
          <w:bCs/>
          <w:color w:val="auto"/>
          <w:sz w:val="24"/>
          <w:szCs w:val="24"/>
          <w:highlight w:val="none"/>
          <w:lang w:val="en-US" w:eastAsia="zh-CN"/>
        </w:rPr>
        <w:t>本课程</w:t>
      </w:r>
      <w:r>
        <w:rPr>
          <w:rFonts w:hint="eastAsia"/>
          <w:bCs/>
          <w:color w:val="auto"/>
          <w:sz w:val="24"/>
          <w:szCs w:val="24"/>
          <w:highlight w:val="none"/>
          <w:lang w:eastAsia="zh-CN"/>
        </w:rPr>
        <w:t>训练项目。</w:t>
      </w:r>
      <w:r>
        <w:rPr>
          <w:rFonts w:hint="eastAsia"/>
          <w:bCs/>
          <w:sz w:val="24"/>
          <w:szCs w:val="24"/>
          <w:lang w:eastAsia="zh-CN"/>
        </w:rPr>
        <w:t>本课程编制的“电子教材”、“电子教案”、“复习与训练题”、“技能训练指导模块”、“教学大纲”、“授课计划”、“学习形式”、“考核方式”等内容能够上传网络，满足课堂教学和学生课外学习的需要。学生可通过网络进行远程学习，教师利用网络可对学生进行有针对性地指导。</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highlight w:val="none"/>
          <w:lang w:eastAsia="zh-CN"/>
        </w:rPr>
      </w:pPr>
      <w:r>
        <w:rPr>
          <w:rFonts w:hint="eastAsia"/>
          <w:bCs/>
          <w:sz w:val="24"/>
          <w:szCs w:val="24"/>
          <w:lang w:eastAsia="zh-CN"/>
        </w:rPr>
        <w:t>（2）校外实习基地条件要求。</w:t>
      </w:r>
      <w:r>
        <w:rPr>
          <w:rFonts w:hint="eastAsia"/>
          <w:bCs/>
          <w:sz w:val="24"/>
          <w:szCs w:val="24"/>
          <w:highlight w:val="none"/>
          <w:lang w:eastAsia="zh-CN"/>
        </w:rPr>
        <w:t>本课程需要营造课堂内良好的实训环境，积极推行开放式实践性教学，建设开放式的实训平台，与多家</w:t>
      </w:r>
      <w:r>
        <w:rPr>
          <w:rFonts w:hint="eastAsia"/>
          <w:bCs/>
          <w:sz w:val="24"/>
          <w:szCs w:val="24"/>
          <w:highlight w:val="none"/>
          <w:lang w:val="en-US" w:eastAsia="zh-CN"/>
        </w:rPr>
        <w:t>专业对口</w:t>
      </w:r>
      <w:r>
        <w:rPr>
          <w:rFonts w:hint="eastAsia"/>
          <w:bCs/>
          <w:sz w:val="24"/>
          <w:szCs w:val="24"/>
          <w:highlight w:val="none"/>
          <w:lang w:eastAsia="zh-CN"/>
        </w:rPr>
        <w:t>公司达成实训实习合作协议，校外实习基地企业能够为学生提供与本课程相适应的顶岗实习岗位。应配备指导教师对学生的实习活动进行必要的指导和考核评价，同时承担学生在企业实习期间的管理责任。</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eastAsia="zh-CN"/>
        </w:rPr>
      </w:pPr>
      <w:r>
        <w:rPr>
          <w:rFonts w:hint="eastAsia"/>
          <w:bCs/>
          <w:sz w:val="24"/>
          <w:szCs w:val="24"/>
          <w:lang w:eastAsia="zh-CN"/>
        </w:rPr>
        <w:t>4.教材编选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教材</w:t>
      </w:r>
      <w:r>
        <w:rPr>
          <w:rFonts w:hint="eastAsia" w:ascii="仿宋_GB2312" w:hAnsi="仿宋_GB2312" w:eastAsia="仿宋_GB2312" w:cs="仿宋_GB2312"/>
          <w:bCs/>
          <w:color w:val="auto"/>
          <w:sz w:val="24"/>
          <w:highlight w:val="none"/>
          <w:lang w:val="en-US" w:eastAsia="zh-CN"/>
        </w:rPr>
        <w:t>从</w:t>
      </w:r>
      <w:r>
        <w:rPr>
          <w:rFonts w:hint="eastAsia" w:ascii="仿宋_GB2312" w:hAnsi="仿宋_GB2312" w:eastAsia="仿宋_GB2312" w:cs="仿宋_GB2312"/>
          <w:bCs/>
          <w:color w:val="auto"/>
          <w:sz w:val="24"/>
          <w:highlight w:val="none"/>
        </w:rPr>
        <w:t>国家和省发布的省级以上规划教材目录中选用，选用活页式、工作手册式新形态教材，重点研究市场营销活动过程和市场经济特征；重点介绍与人们生活关系密切的影响市场活动的外界因素；</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val="en-US" w:eastAsia="zh-CN"/>
        </w:rPr>
      </w:pPr>
      <w:r>
        <w:rPr>
          <w:rFonts w:hint="eastAsia" w:ascii="仿宋_GB2312" w:hAnsi="仿宋_GB2312" w:eastAsia="仿宋_GB2312" w:cs="仿宋_GB2312"/>
          <w:bCs/>
          <w:color w:val="auto"/>
          <w:sz w:val="24"/>
          <w:highlight w:val="none"/>
        </w:rPr>
        <w:t>教材取材注重对学生专业能力、方法能力的培养，</w:t>
      </w:r>
      <w:r>
        <w:rPr>
          <w:rFonts w:hint="eastAsia"/>
          <w:bCs/>
          <w:sz w:val="24"/>
          <w:szCs w:val="24"/>
          <w:lang w:val="en-US" w:eastAsia="zh-CN"/>
        </w:rPr>
        <w:t>表达形式上应采用传统教材与教师活页、学生工作页相结合的综合表现形式，使其具有灵活性和开放性。</w:t>
      </w:r>
    </w:p>
    <w:p>
      <w:pPr>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应力求在内容上密切结合我国市场经济发展实际，充分体现本课程教学基本要求的精神，适应中职学习特点，并尽可能吸收国内外销售心理学研究的最新成果。</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黑体" w:hAnsi="黑体" w:eastAsia="黑体"/>
          <w:sz w:val="28"/>
          <w:szCs w:val="28"/>
          <w:lang w:eastAsia="zh-CN"/>
        </w:rPr>
      </w:pPr>
      <w:r>
        <w:rPr>
          <w:rFonts w:hint="eastAsia" w:ascii="仿宋_GB2312" w:hAnsi="仿宋_GB2312" w:eastAsia="仿宋_GB2312" w:cs="仿宋_GB2312"/>
          <w:bCs/>
          <w:color w:val="auto"/>
          <w:sz w:val="24"/>
          <w:highlight w:val="none"/>
        </w:rPr>
        <w:t>数字化资源开发应多样化，为了使学生开阔视野并主动进行探索性学习，应完善课程网站，重点完善网络教学资源库，库中资源应包括：教学课件、教案、习题库、参考资料库等。进一步完善实践教学条件，包括：新建课程实训基地等。</w:t>
      </w:r>
    </w:p>
    <w:p>
      <w:pPr>
        <w:pStyle w:val="17"/>
        <w:pageBreakBefore w:val="0"/>
        <w:wordWrap/>
        <w:topLinePunct w:val="0"/>
        <w:bidi w:val="0"/>
        <w:spacing w:line="360" w:lineRule="auto"/>
        <w:ind w:left="0" w:leftChars="0" w:right="0" w:rightChars="0"/>
        <w:jc w:val="center"/>
        <w:rPr>
          <w:rFonts w:ascii="黑体" w:hAnsi="黑体" w:eastAsia="黑体"/>
          <w:sz w:val="24"/>
          <w:szCs w:val="24"/>
          <w:highlight w:val="none"/>
          <w:lang w:eastAsia="zh-CN"/>
        </w:rPr>
      </w:pPr>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165"/>
        <w:gridCol w:w="1894"/>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165"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894"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1</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确定促销活动的目标和主题</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2</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确定促销活动的目标和主题</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position w:val="-3"/>
                <w:sz w:val="21"/>
                <w:szCs w:val="21"/>
              </w:rPr>
              <w:t>3</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pacing w:val="7"/>
                <w:sz w:val="21"/>
                <w:szCs w:val="21"/>
                <w:lang w:val="en-US" w:eastAsia="zh-CN"/>
              </w:rPr>
            </w:pPr>
            <w:r>
              <w:rPr>
                <w:rFonts w:hint="eastAsia" w:asciiTheme="minorEastAsia" w:hAnsiTheme="minorEastAsia"/>
                <w:color w:val="auto"/>
                <w:szCs w:val="21"/>
                <w:highlight w:val="none"/>
              </w:rPr>
              <w:t>确定促销活动的目标和主题</w:t>
            </w:r>
            <w:r>
              <w:rPr>
                <w:rFonts w:hint="eastAsia" w:eastAsia="宋体" w:asciiTheme="minorEastAsia" w:hAnsiTheme="minorEastAsia"/>
                <w:color w:val="auto"/>
                <w:szCs w:val="21"/>
                <w:highlight w:val="none"/>
                <w:lang w:val="en-US" w:eastAsia="zh-CN"/>
              </w:rPr>
              <w:t>+</w:t>
            </w:r>
            <w:r>
              <w:rPr>
                <w:rFonts w:hint="eastAsia" w:asciiTheme="minorEastAsia" w:hAnsiTheme="minorEastAsia"/>
                <w:color w:val="auto"/>
                <w:szCs w:val="21"/>
                <w:highlight w:val="none"/>
              </w:rPr>
              <w:t>确定促销对象、促销时间</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4</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Theme="minorEastAsia" w:hAnsiTheme="minorEastAsia"/>
                <w:color w:val="auto"/>
                <w:szCs w:val="21"/>
                <w:highlight w:val="none"/>
              </w:rPr>
              <w:t>确定促销对象、促销时间</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5</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Theme="minorEastAsia" w:hAnsiTheme="minorEastAsia"/>
                <w:color w:val="auto"/>
                <w:szCs w:val="21"/>
                <w:highlight w:val="none"/>
              </w:rPr>
              <w:t>确定促销对象、促销时间</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6</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Theme="minorEastAsia" w:hAnsiTheme="minorEastAsia"/>
                <w:color w:val="auto"/>
                <w:szCs w:val="21"/>
                <w:highlight w:val="none"/>
              </w:rPr>
              <w:t>策划商品促销活动内容</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7</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策划商品促销活动内容</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8</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pacing w:val="7"/>
                <w:sz w:val="21"/>
                <w:szCs w:val="21"/>
                <w:lang w:val="en-US" w:eastAsia="zh-CN"/>
              </w:rPr>
            </w:pPr>
            <w:r>
              <w:rPr>
                <w:rFonts w:hint="eastAsia" w:asciiTheme="minorEastAsia" w:hAnsiTheme="minorEastAsia"/>
                <w:color w:val="auto"/>
                <w:szCs w:val="21"/>
                <w:highlight w:val="none"/>
              </w:rPr>
              <w:t>策划商品促销活动内容</w:t>
            </w:r>
            <w:r>
              <w:rPr>
                <w:rFonts w:hint="eastAsia" w:eastAsia="宋体" w:asciiTheme="minorEastAsia" w:hAnsiTheme="minorEastAsia"/>
                <w:color w:val="auto"/>
                <w:szCs w:val="21"/>
                <w:highlight w:val="none"/>
                <w:lang w:val="en-US" w:eastAsia="zh-CN"/>
              </w:rPr>
              <w:t>+</w:t>
            </w:r>
            <w:r>
              <w:rPr>
                <w:rFonts w:hint="eastAsia" w:asciiTheme="minorEastAsia" w:hAnsiTheme="minorEastAsia"/>
                <w:color w:val="auto"/>
                <w:szCs w:val="21"/>
                <w:highlight w:val="none"/>
              </w:rPr>
              <w:t>合理规划商品促销的流程</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9</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合理规划商品促销的流程</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10</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合理规划商品促销的流程</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11</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pacing w:val="7"/>
                <w:sz w:val="21"/>
                <w:szCs w:val="21"/>
                <w:lang w:val="en-US" w:eastAsia="zh-CN"/>
              </w:rPr>
            </w:pPr>
            <w:r>
              <w:rPr>
                <w:rFonts w:hint="eastAsia" w:asciiTheme="minorEastAsia" w:hAnsiTheme="minorEastAsia"/>
                <w:color w:val="auto"/>
                <w:szCs w:val="21"/>
                <w:highlight w:val="none"/>
              </w:rPr>
              <w:t>合理规划商品促销的流程</w:t>
            </w:r>
            <w:r>
              <w:rPr>
                <w:rFonts w:hint="eastAsia" w:eastAsia="宋体" w:asciiTheme="minorEastAsia" w:hAnsiTheme="minorEastAsia"/>
                <w:color w:val="auto"/>
                <w:szCs w:val="21"/>
                <w:highlight w:val="none"/>
                <w:lang w:val="en-US" w:eastAsia="zh-CN"/>
              </w:rPr>
              <w:t>+</w:t>
            </w:r>
            <w:r>
              <w:rPr>
                <w:rFonts w:hint="eastAsia" w:asciiTheme="minorEastAsia" w:hAnsiTheme="minorEastAsia"/>
                <w:color w:val="auto"/>
                <w:szCs w:val="21"/>
                <w:highlight w:val="none"/>
              </w:rPr>
              <w:t>合理预算和执行促销活动的费用</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12</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合理预算和执行促销活动的费用</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13</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pacing w:val="7"/>
                <w:sz w:val="21"/>
                <w:szCs w:val="21"/>
                <w:lang w:val="en-US" w:eastAsia="zh-CN"/>
              </w:rPr>
            </w:pPr>
            <w:r>
              <w:rPr>
                <w:rFonts w:hint="eastAsia" w:asciiTheme="minorEastAsia" w:hAnsiTheme="minorEastAsia"/>
                <w:color w:val="auto"/>
                <w:szCs w:val="21"/>
                <w:highlight w:val="none"/>
              </w:rPr>
              <w:t>合理预算和执行促销活动的费用</w:t>
            </w:r>
            <w:r>
              <w:rPr>
                <w:rFonts w:hint="eastAsia" w:eastAsia="宋体" w:asciiTheme="minorEastAsia" w:hAnsiTheme="minorEastAsia"/>
                <w:color w:val="auto"/>
                <w:szCs w:val="21"/>
                <w:highlight w:val="none"/>
                <w:lang w:val="en-US" w:eastAsia="zh-CN"/>
              </w:rPr>
              <w:t>+</w:t>
            </w:r>
            <w:r>
              <w:rPr>
                <w:rFonts w:hint="eastAsia" w:asciiTheme="minorEastAsia" w:hAnsiTheme="minorEastAsia"/>
                <w:color w:val="auto"/>
                <w:szCs w:val="21"/>
                <w:highlight w:val="none"/>
              </w:rPr>
              <w:t>组织实施促销活动与意外防范</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14</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组织实施促销活动与意外防范</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15</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组织实施促销活动与意外防范</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16</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pacing w:val="7"/>
                <w:sz w:val="21"/>
                <w:szCs w:val="21"/>
                <w:lang w:val="en-US" w:eastAsia="zh-CN"/>
              </w:rPr>
            </w:pPr>
            <w:r>
              <w:rPr>
                <w:rFonts w:hint="eastAsia" w:asciiTheme="minorEastAsia" w:hAnsiTheme="minorEastAsia"/>
                <w:color w:val="auto"/>
                <w:szCs w:val="21"/>
                <w:highlight w:val="none"/>
              </w:rPr>
              <w:t>组织实施促销活动与意外防范</w:t>
            </w:r>
            <w:r>
              <w:rPr>
                <w:rFonts w:hint="eastAsia" w:eastAsia="宋体" w:asciiTheme="minorEastAsia" w:hAnsiTheme="minorEastAsia"/>
                <w:color w:val="auto"/>
                <w:szCs w:val="21"/>
                <w:highlight w:val="none"/>
                <w:lang w:val="en-US" w:eastAsia="zh-CN"/>
              </w:rPr>
              <w:t>+</w:t>
            </w:r>
            <w:r>
              <w:rPr>
                <w:rFonts w:hint="eastAsia" w:asciiTheme="minorEastAsia" w:hAnsiTheme="minorEastAsia"/>
                <w:color w:val="auto"/>
                <w:szCs w:val="21"/>
                <w:highlight w:val="none"/>
              </w:rPr>
              <w:t>评估促销效果</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17</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评估促销效果</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18</w:t>
            </w:r>
          </w:p>
        </w:tc>
        <w:tc>
          <w:tcPr>
            <w:tcW w:w="3165"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评估促销效果</w:t>
            </w:r>
          </w:p>
        </w:tc>
        <w:tc>
          <w:tcPr>
            <w:tcW w:w="1894"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bl>
    <w:p>
      <w:pPr>
        <w:pStyle w:val="40"/>
        <w:ind w:left="0" w:leftChars="0" w:firstLine="0" w:firstLineChars="0"/>
        <w:rPr>
          <w:lang w:eastAsia="zh-CN"/>
        </w:rPr>
      </w:pPr>
    </w:p>
    <w:p>
      <w:pPr>
        <w:pStyle w:val="17"/>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right="0" w:rightChars="0"/>
        <w:jc w:val="center"/>
        <w:textAlignment w:val="auto"/>
        <w:outlineLvl w:val="2"/>
        <w:rPr>
          <w:rFonts w:hint="eastAsia" w:ascii="楷体_GB2312" w:eastAsia="楷体_GB2312"/>
          <w:sz w:val="28"/>
          <w:szCs w:val="28"/>
          <w:lang w:eastAsia="zh-CN"/>
        </w:rPr>
      </w:pPr>
      <w:r>
        <w:rPr>
          <w:rFonts w:hint="eastAsia" w:ascii="方正小标宋简体" w:hAnsi="方正小标宋简体" w:eastAsia="方正小标宋简体" w:cs="方正小标宋简体"/>
          <w:kern w:val="2"/>
          <w:sz w:val="36"/>
          <w:szCs w:val="36"/>
          <w:lang w:val="en-US" w:eastAsia="zh-CN" w:bidi="ar-SA"/>
        </w:rPr>
        <w:t>市场调查问卷设计与发布课程标准</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ascii="楷体_GB2312" w:eastAsia="楷体_GB2312"/>
          <w:sz w:val="24"/>
          <w:szCs w:val="24"/>
          <w:lang w:eastAsia="zh-CN"/>
        </w:rPr>
      </w:pPr>
      <w:r>
        <w:rPr>
          <w:rFonts w:hint="eastAsia" w:ascii="楷体_GB2312" w:eastAsia="楷体_GB2312"/>
          <w:sz w:val="24"/>
          <w:szCs w:val="24"/>
          <w:lang w:eastAsia="zh-CN"/>
        </w:rPr>
        <w:t>（一）课程性质与任务</w:t>
      </w:r>
    </w:p>
    <w:p>
      <w:pPr>
        <w:keepNext w:val="0"/>
        <w:keepLines w:val="0"/>
        <w:pageBreakBefore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ascii="仿宋_GB2312" w:hAnsi="Times New Roman" w:eastAsia="仿宋_GB2312" w:cs="Times New Roman"/>
          <w:color w:val="auto"/>
          <w:sz w:val="24"/>
          <w:szCs w:val="24"/>
          <w:highlight w:val="none"/>
        </w:rPr>
        <w:t>本</w:t>
      </w:r>
      <w:r>
        <w:rPr>
          <w:rFonts w:hint="eastAsia" w:ascii="仿宋_GB2312" w:hAnsi="Times New Roman" w:eastAsia="仿宋_GB2312" w:cs="Times New Roman"/>
          <w:color w:val="auto"/>
          <w:sz w:val="24"/>
          <w:szCs w:val="24"/>
          <w:highlight w:val="none"/>
        </w:rPr>
        <w:t>课程是中等职业学校市场营销专业的一门专业核心课程，是从事市场营销工作必须学习的课程，将为后续学习其他专业方向（或专业）课程奠定基础</w:t>
      </w:r>
      <w:r>
        <w:rPr>
          <w:rFonts w:ascii="仿宋_GB2312" w:hAnsi="Times New Roman" w:eastAsia="仿宋_GB2312" w:cs="Times New Roman"/>
          <w:color w:val="auto"/>
          <w:sz w:val="24"/>
          <w:szCs w:val="24"/>
          <w:highlight w:val="none"/>
        </w:rPr>
        <w:t>。</w:t>
      </w:r>
    </w:p>
    <w:p>
      <w:pPr>
        <w:keepNext w:val="0"/>
        <w:keepLines w:val="0"/>
        <w:pageBreakBefore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本课程旨在学生通过对市场调查工作的了解，形成对市场营销专业的整体认知，并培养学生对职业岗位的热爱。</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sz w:val="24"/>
          <w:szCs w:val="24"/>
          <w:lang w:eastAsia="zh-CN"/>
        </w:rPr>
      </w:pPr>
      <w:r>
        <w:rPr>
          <w:rFonts w:hint="eastAsia" w:ascii="楷体_GB2312" w:eastAsia="楷体_GB2312"/>
          <w:sz w:val="24"/>
          <w:szCs w:val="24"/>
          <w:lang w:eastAsia="zh-CN"/>
        </w:rPr>
        <w:t>（二）课程教学目标</w:t>
      </w:r>
    </w:p>
    <w:p>
      <w:pPr>
        <w:keepNext w:val="0"/>
        <w:keepLines w:val="0"/>
        <w:pageBreakBefore w:val="0"/>
        <w:widowControl/>
        <w:shd w:val="clear"/>
        <w:kinsoku/>
        <w:wordWrap/>
        <w:overflowPunct/>
        <w:topLinePunct w:val="0"/>
        <w:bidi w:val="0"/>
        <w:spacing w:line="400" w:lineRule="exact"/>
        <w:ind w:firstLine="480" w:firstLineChars="200"/>
        <w:textAlignment w:val="auto"/>
        <w:rPr>
          <w:rFonts w:ascii="楷体" w:hAnsi="楷体" w:eastAsia="楷体" w:cs="Times New Roman"/>
          <w:color w:val="auto"/>
          <w:sz w:val="24"/>
          <w:szCs w:val="24"/>
          <w:highlight w:val="none"/>
        </w:rPr>
      </w:pPr>
      <w:r>
        <w:rPr>
          <w:rFonts w:hint="eastAsia" w:ascii="楷体" w:hAnsi="楷体" w:eastAsia="楷体" w:cs="Times New Roman"/>
          <w:color w:val="auto"/>
          <w:sz w:val="24"/>
          <w:szCs w:val="24"/>
          <w:highlight w:val="none"/>
          <w:lang w:val="en-US" w:eastAsia="zh-CN"/>
        </w:rPr>
        <w:t>1.</w:t>
      </w:r>
      <w:r>
        <w:rPr>
          <w:rFonts w:ascii="楷体" w:hAnsi="楷体" w:eastAsia="楷体" w:cs="Times New Roman"/>
          <w:color w:val="auto"/>
          <w:sz w:val="24"/>
          <w:szCs w:val="24"/>
          <w:highlight w:val="none"/>
        </w:rPr>
        <w:t>素质目标</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1）</w:t>
      </w:r>
      <w:r>
        <w:rPr>
          <w:rFonts w:hint="eastAsia" w:ascii="仿宋_GB2312" w:hAnsi="宋体" w:eastAsia="仿宋_GB2312"/>
          <w:bCs/>
          <w:color w:val="auto"/>
          <w:sz w:val="24"/>
          <w:szCs w:val="24"/>
          <w:highlight w:val="none"/>
        </w:rPr>
        <w:t>培养学生良好的心理素质和职业道德素质；</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2）</w:t>
      </w:r>
      <w:r>
        <w:rPr>
          <w:rFonts w:hint="eastAsia" w:ascii="仿宋_GB2312" w:hAnsi="宋体" w:eastAsia="仿宋_GB2312"/>
          <w:bCs/>
          <w:color w:val="auto"/>
          <w:sz w:val="24"/>
          <w:szCs w:val="24"/>
          <w:highlight w:val="none"/>
        </w:rPr>
        <w:t>培养学生大胆创新的精神和设计创意思维；</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3）</w:t>
      </w:r>
      <w:r>
        <w:rPr>
          <w:rFonts w:hint="eastAsia" w:ascii="仿宋_GB2312" w:hAnsi="宋体" w:eastAsia="仿宋_GB2312"/>
          <w:bCs/>
          <w:color w:val="auto"/>
          <w:sz w:val="24"/>
          <w:szCs w:val="24"/>
          <w:highlight w:val="none"/>
        </w:rPr>
        <w:t>培养学生的逻辑思维和语言组织能力；</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4）</w:t>
      </w:r>
      <w:r>
        <w:rPr>
          <w:rFonts w:hint="eastAsia" w:ascii="仿宋_GB2312" w:hAnsi="宋体" w:eastAsia="仿宋_GB2312"/>
          <w:bCs/>
          <w:color w:val="auto"/>
          <w:sz w:val="24"/>
          <w:szCs w:val="24"/>
          <w:highlight w:val="none"/>
        </w:rPr>
        <w:t>培养学生较强的自我知识及技术更新能力；</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5）</w:t>
      </w:r>
      <w:r>
        <w:rPr>
          <w:rFonts w:hint="eastAsia" w:ascii="仿宋_GB2312" w:hAnsi="宋体" w:eastAsia="仿宋_GB2312"/>
          <w:bCs/>
          <w:color w:val="auto"/>
          <w:sz w:val="24"/>
          <w:szCs w:val="24"/>
          <w:highlight w:val="none"/>
        </w:rPr>
        <w:t>培养学生高度责任心和良好的团队沟通、合作意识；</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6）</w:t>
      </w:r>
      <w:r>
        <w:rPr>
          <w:rFonts w:hint="eastAsia" w:ascii="仿宋_GB2312" w:hAnsi="宋体" w:eastAsia="仿宋_GB2312"/>
          <w:bCs/>
          <w:color w:val="auto"/>
          <w:sz w:val="24"/>
          <w:szCs w:val="24"/>
          <w:highlight w:val="none"/>
        </w:rPr>
        <w:t>推进全员全过程全方位“三全育人”，培养学生思想政治教育与技术技能。</w:t>
      </w:r>
    </w:p>
    <w:p>
      <w:pPr>
        <w:keepNext w:val="0"/>
        <w:keepLines w:val="0"/>
        <w:pageBreakBefore w:val="0"/>
        <w:widowControl/>
        <w:shd w:val="clear"/>
        <w:kinsoku/>
        <w:wordWrap/>
        <w:overflowPunct/>
        <w:topLinePunct w:val="0"/>
        <w:bidi w:val="0"/>
        <w:spacing w:line="400" w:lineRule="exact"/>
        <w:ind w:firstLine="480" w:firstLineChars="200"/>
        <w:textAlignment w:val="auto"/>
        <w:rPr>
          <w:rFonts w:ascii="楷体" w:hAnsi="楷体" w:eastAsia="楷体" w:cs="Times New Roman"/>
          <w:color w:val="auto"/>
          <w:sz w:val="24"/>
          <w:szCs w:val="24"/>
          <w:highlight w:val="none"/>
        </w:rPr>
      </w:pPr>
      <w:r>
        <w:rPr>
          <w:rFonts w:hint="eastAsia" w:ascii="楷体" w:hAnsi="楷体" w:eastAsia="楷体" w:cs="Times New Roman"/>
          <w:color w:val="auto"/>
          <w:sz w:val="24"/>
          <w:szCs w:val="24"/>
          <w:highlight w:val="none"/>
          <w:lang w:val="en-US" w:eastAsia="zh-CN"/>
        </w:rPr>
        <w:t>2.</w:t>
      </w:r>
      <w:r>
        <w:rPr>
          <w:rFonts w:ascii="楷体" w:hAnsi="楷体" w:eastAsia="楷体" w:cs="Times New Roman"/>
          <w:color w:val="auto"/>
          <w:sz w:val="24"/>
          <w:szCs w:val="24"/>
          <w:highlight w:val="none"/>
        </w:rPr>
        <w:t>知识目标</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1）</w:t>
      </w:r>
      <w:r>
        <w:rPr>
          <w:rFonts w:hint="eastAsia" w:ascii="仿宋_GB2312" w:hAnsi="宋体" w:eastAsia="仿宋_GB2312"/>
          <w:bCs/>
          <w:color w:val="auto"/>
          <w:sz w:val="24"/>
          <w:szCs w:val="24"/>
          <w:highlight w:val="none"/>
        </w:rPr>
        <w:t>掌握拟定调查问卷标题的技巧；</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2）</w:t>
      </w:r>
      <w:r>
        <w:rPr>
          <w:rFonts w:hint="eastAsia" w:ascii="仿宋_GB2312" w:hAnsi="宋体" w:eastAsia="仿宋_GB2312"/>
          <w:bCs/>
          <w:color w:val="auto"/>
          <w:sz w:val="24"/>
          <w:szCs w:val="24"/>
          <w:highlight w:val="none"/>
        </w:rPr>
        <w:t>掌握撰写调查问卷卷首语的格式；</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3）</w:t>
      </w:r>
      <w:r>
        <w:rPr>
          <w:rFonts w:hint="eastAsia" w:ascii="仿宋_GB2312" w:hAnsi="宋体" w:eastAsia="仿宋_GB2312"/>
          <w:bCs/>
          <w:color w:val="auto"/>
          <w:sz w:val="24"/>
          <w:szCs w:val="24"/>
          <w:highlight w:val="none"/>
        </w:rPr>
        <w:t>掌握设计相关调查问题及选项的方法；</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4）</w:t>
      </w:r>
      <w:r>
        <w:rPr>
          <w:rFonts w:hint="eastAsia" w:ascii="仿宋_GB2312" w:hAnsi="宋体" w:eastAsia="仿宋_GB2312"/>
          <w:bCs/>
          <w:color w:val="auto"/>
          <w:sz w:val="24"/>
          <w:szCs w:val="24"/>
          <w:highlight w:val="none"/>
        </w:rPr>
        <w:t>掌握对相关调查问题进行合理排序的技巧；</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5）</w:t>
      </w:r>
      <w:r>
        <w:rPr>
          <w:rFonts w:hint="eastAsia" w:ascii="仿宋_GB2312" w:hAnsi="宋体" w:eastAsia="仿宋_GB2312"/>
          <w:bCs/>
          <w:color w:val="auto"/>
          <w:sz w:val="24"/>
          <w:szCs w:val="24"/>
          <w:highlight w:val="none"/>
        </w:rPr>
        <w:t>掌握撰写调查问卷结束语的技巧；</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宋体" w:hAnsi="宋体"/>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6）</w:t>
      </w:r>
      <w:r>
        <w:rPr>
          <w:rFonts w:hint="eastAsia" w:ascii="仿宋_GB2312" w:hAnsi="宋体" w:eastAsia="仿宋_GB2312"/>
          <w:bCs/>
          <w:color w:val="auto"/>
          <w:sz w:val="24"/>
          <w:szCs w:val="24"/>
          <w:highlight w:val="none"/>
        </w:rPr>
        <w:t>掌握在线发布调查问卷的方式。</w:t>
      </w:r>
    </w:p>
    <w:p>
      <w:pPr>
        <w:keepNext w:val="0"/>
        <w:keepLines w:val="0"/>
        <w:pageBreakBefore w:val="0"/>
        <w:widowControl/>
        <w:shd w:val="clear"/>
        <w:kinsoku/>
        <w:wordWrap/>
        <w:overflowPunct/>
        <w:topLinePunct w:val="0"/>
        <w:bidi w:val="0"/>
        <w:spacing w:line="400" w:lineRule="exact"/>
        <w:ind w:firstLine="480" w:firstLineChars="200"/>
        <w:textAlignment w:val="auto"/>
        <w:rPr>
          <w:rFonts w:ascii="楷体" w:hAnsi="楷体" w:eastAsia="楷体" w:cs="Times New Roman"/>
          <w:color w:val="auto"/>
          <w:sz w:val="24"/>
          <w:szCs w:val="24"/>
          <w:highlight w:val="none"/>
        </w:rPr>
      </w:pPr>
      <w:r>
        <w:rPr>
          <w:rFonts w:hint="eastAsia" w:ascii="楷体" w:hAnsi="楷体" w:eastAsia="楷体" w:cs="Times New Roman"/>
          <w:color w:val="auto"/>
          <w:sz w:val="24"/>
          <w:szCs w:val="24"/>
          <w:highlight w:val="none"/>
          <w:lang w:val="en-US" w:eastAsia="zh-CN"/>
        </w:rPr>
        <w:t>3.</w:t>
      </w:r>
      <w:r>
        <w:rPr>
          <w:rFonts w:ascii="楷体" w:hAnsi="楷体" w:eastAsia="楷体" w:cs="Times New Roman"/>
          <w:color w:val="auto"/>
          <w:sz w:val="24"/>
          <w:szCs w:val="24"/>
          <w:highlight w:val="none"/>
        </w:rPr>
        <w:t>能力目标</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1）</w:t>
      </w:r>
      <w:r>
        <w:rPr>
          <w:rFonts w:hint="eastAsia" w:ascii="仿宋_GB2312" w:hAnsi="宋体" w:eastAsia="仿宋_GB2312"/>
          <w:bCs/>
          <w:color w:val="auto"/>
          <w:sz w:val="24"/>
          <w:szCs w:val="24"/>
          <w:highlight w:val="none"/>
        </w:rPr>
        <w:t>能根据调查内容拟定合理的问卷标题；</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2）</w:t>
      </w:r>
      <w:r>
        <w:rPr>
          <w:rFonts w:hint="eastAsia" w:ascii="仿宋_GB2312" w:hAnsi="宋体" w:eastAsia="仿宋_GB2312"/>
          <w:bCs/>
          <w:color w:val="auto"/>
          <w:sz w:val="24"/>
          <w:szCs w:val="24"/>
          <w:highlight w:val="none"/>
        </w:rPr>
        <w:t>能够写出简洁明了，且可以与消费者有效沟通的卷首语和结束语；</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3）</w:t>
      </w:r>
      <w:r>
        <w:rPr>
          <w:rFonts w:hint="eastAsia" w:ascii="仿宋_GB2312" w:hAnsi="宋体" w:eastAsia="仿宋_GB2312"/>
          <w:bCs/>
          <w:color w:val="auto"/>
          <w:sz w:val="24"/>
          <w:szCs w:val="24"/>
          <w:highlight w:val="none"/>
        </w:rPr>
        <w:t>能够合理设计问题及选项，手机有效信息；</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4）</w:t>
      </w:r>
      <w:r>
        <w:rPr>
          <w:rFonts w:hint="eastAsia" w:ascii="仿宋_GB2312" w:hAnsi="宋体" w:eastAsia="仿宋_GB2312"/>
          <w:bCs/>
          <w:color w:val="auto"/>
          <w:sz w:val="24"/>
          <w:szCs w:val="24"/>
          <w:highlight w:val="none"/>
        </w:rPr>
        <w:t>能够根据内在逻辑，对问题进行合理排序；</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宋体" w:hAnsi="宋体"/>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5）</w:t>
      </w:r>
      <w:r>
        <w:rPr>
          <w:rFonts w:hint="eastAsia" w:ascii="仿宋_GB2312" w:hAnsi="宋体" w:eastAsia="仿宋_GB2312"/>
          <w:bCs/>
          <w:color w:val="auto"/>
          <w:sz w:val="24"/>
          <w:szCs w:val="24"/>
          <w:highlight w:val="none"/>
        </w:rPr>
        <w:t>能够选择恰当的途径发布调查问卷。</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（三）参考学时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eastAsia="zh-CN"/>
        </w:rPr>
        <w:t>72学时。</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（四）课程学分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eastAsia="zh-CN"/>
        </w:rPr>
        <w:t>4学分。</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（五）课程内容和要求</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本课程坚持立德树人的根本要求，结合中职</w:t>
      </w:r>
      <w:r>
        <w:rPr>
          <w:rFonts w:ascii="仿宋_GB2312" w:hAnsi="Times New Roman" w:eastAsia="仿宋_GB2312" w:cs="Times New Roman"/>
          <w:color w:val="auto"/>
          <w:sz w:val="24"/>
          <w:szCs w:val="24"/>
          <w:highlight w:val="none"/>
        </w:rPr>
        <w:t>学生学习特点，</w:t>
      </w:r>
      <w:r>
        <w:rPr>
          <w:rFonts w:hint="eastAsia" w:ascii="仿宋_GB2312" w:hAnsi="Times New Roman" w:eastAsia="仿宋_GB2312" w:cs="Times New Roman"/>
          <w:color w:val="auto"/>
          <w:sz w:val="24"/>
          <w:szCs w:val="24"/>
          <w:highlight w:val="none"/>
        </w:rPr>
        <w:t>遵循职业教育人才培养</w:t>
      </w:r>
      <w:r>
        <w:rPr>
          <w:rFonts w:ascii="仿宋_GB2312" w:hAnsi="Times New Roman" w:eastAsia="仿宋_GB2312" w:cs="Times New Roman"/>
          <w:color w:val="auto"/>
          <w:sz w:val="24"/>
          <w:szCs w:val="24"/>
          <w:highlight w:val="none"/>
        </w:rPr>
        <w:t>规律，</w:t>
      </w:r>
      <w:r>
        <w:rPr>
          <w:rFonts w:hint="eastAsia" w:ascii="仿宋_GB2312" w:hAnsi="Times New Roman" w:eastAsia="仿宋_GB2312" w:cs="Times New Roman"/>
          <w:color w:val="auto"/>
          <w:sz w:val="24"/>
          <w:szCs w:val="24"/>
          <w:highlight w:val="none"/>
        </w:rPr>
        <w:t>落实课程思政要求</w:t>
      </w:r>
      <w:r>
        <w:rPr>
          <w:rFonts w:ascii="仿宋_GB2312" w:hAnsi="Times New Roman" w:eastAsia="仿宋_GB2312" w:cs="Times New Roman"/>
          <w:color w:val="auto"/>
          <w:sz w:val="24"/>
          <w:szCs w:val="24"/>
          <w:highlight w:val="none"/>
        </w:rPr>
        <w:t>，</w:t>
      </w:r>
      <w:r>
        <w:rPr>
          <w:rFonts w:hint="eastAsia" w:ascii="仿宋_GB2312" w:hAnsi="Times New Roman" w:eastAsia="仿宋_GB2312" w:cs="Times New Roman"/>
          <w:color w:val="auto"/>
          <w:sz w:val="24"/>
          <w:szCs w:val="24"/>
          <w:highlight w:val="none"/>
        </w:rPr>
        <w:t>有机融入</w:t>
      </w:r>
      <w:r>
        <w:rPr>
          <w:rFonts w:ascii="仿宋_GB2312" w:hAnsi="Times New Roman" w:eastAsia="仿宋_GB2312" w:cs="Times New Roman"/>
          <w:color w:val="auto"/>
          <w:sz w:val="24"/>
          <w:szCs w:val="24"/>
          <w:highlight w:val="none"/>
        </w:rPr>
        <w:t>思</w:t>
      </w:r>
      <w:r>
        <w:rPr>
          <w:rFonts w:hint="eastAsia" w:ascii="仿宋_GB2312" w:hAnsi="Times New Roman" w:eastAsia="仿宋_GB2312" w:cs="Times New Roman"/>
          <w:color w:val="auto"/>
          <w:sz w:val="24"/>
          <w:szCs w:val="24"/>
          <w:highlight w:val="none"/>
        </w:rPr>
        <w:t>想政治教育内容，紧密联系工作实际，突出应用性和实践性，注重学生职业能力和可持续发展</w:t>
      </w:r>
      <w:r>
        <w:rPr>
          <w:rFonts w:ascii="仿宋_GB2312" w:hAnsi="Times New Roman" w:eastAsia="仿宋_GB2312" w:cs="Times New Roman"/>
          <w:color w:val="auto"/>
          <w:sz w:val="24"/>
          <w:szCs w:val="24"/>
          <w:highlight w:val="none"/>
        </w:rPr>
        <w:t>能力</w:t>
      </w:r>
      <w:r>
        <w:rPr>
          <w:rFonts w:hint="eastAsia" w:ascii="仿宋_GB2312" w:hAnsi="Times New Roman" w:eastAsia="仿宋_GB2312" w:cs="Times New Roman"/>
          <w:color w:val="auto"/>
          <w:sz w:val="24"/>
          <w:szCs w:val="24"/>
          <w:highlight w:val="none"/>
        </w:rPr>
        <w:t>的培养,结合中高本衔接培养需要，根据市场营销</w:t>
      </w:r>
      <w:r>
        <w:rPr>
          <w:rFonts w:ascii="仿宋_GB2312" w:hAnsi="Times New Roman" w:eastAsia="仿宋_GB2312" w:cs="Times New Roman"/>
          <w:color w:val="auto"/>
          <w:sz w:val="24"/>
          <w:szCs w:val="24"/>
          <w:highlight w:val="none"/>
        </w:rPr>
        <w:t>专业</w:t>
      </w:r>
      <w:r>
        <w:rPr>
          <w:rFonts w:hint="eastAsia" w:ascii="仿宋_GB2312" w:hAnsi="Times New Roman" w:eastAsia="仿宋_GB2312" w:cs="Times New Roman"/>
          <w:color w:val="auto"/>
          <w:sz w:val="24"/>
          <w:szCs w:val="24"/>
          <w:highlight w:val="none"/>
        </w:rPr>
        <w:t>我人才培养方案中本课程的内容与要求，合理</w:t>
      </w:r>
      <w:r>
        <w:rPr>
          <w:rFonts w:ascii="仿宋_GB2312" w:hAnsi="Times New Roman" w:eastAsia="仿宋_GB2312" w:cs="Times New Roman"/>
          <w:color w:val="auto"/>
          <w:sz w:val="24"/>
          <w:szCs w:val="24"/>
          <w:highlight w:val="none"/>
        </w:rPr>
        <w:t>设计</w:t>
      </w:r>
      <w:r>
        <w:rPr>
          <w:rFonts w:hint="eastAsia" w:ascii="仿宋_GB2312" w:hAnsi="Times New Roman" w:eastAsia="仿宋_GB2312" w:cs="Times New Roman"/>
          <w:color w:val="auto"/>
          <w:sz w:val="24"/>
          <w:szCs w:val="24"/>
          <w:highlight w:val="none"/>
        </w:rPr>
        <w:t>如下学习单元（模块）</w:t>
      </w:r>
      <w:r>
        <w:rPr>
          <w:rFonts w:ascii="仿宋_GB2312" w:hAnsi="Times New Roman" w:eastAsia="仿宋_GB2312" w:cs="Times New Roman"/>
          <w:color w:val="auto"/>
          <w:sz w:val="24"/>
          <w:szCs w:val="24"/>
          <w:highlight w:val="none"/>
        </w:rPr>
        <w:t>和教学活动</w:t>
      </w:r>
      <w:r>
        <w:rPr>
          <w:rFonts w:hint="eastAsia" w:ascii="仿宋_GB2312" w:hAnsi="Times New Roman" w:eastAsia="仿宋_GB2312" w:cs="Times New Roman"/>
          <w:color w:val="auto"/>
          <w:sz w:val="24"/>
          <w:szCs w:val="24"/>
          <w:highlight w:val="none"/>
        </w:rPr>
        <w:t>，并在素质、知识和能力等方面达到相应要求</w:t>
      </w:r>
      <w:r>
        <w:rPr>
          <w:rFonts w:ascii="仿宋_GB2312" w:hAnsi="Times New Roman" w:eastAsia="仿宋_GB2312" w:cs="Times New Roman"/>
          <w:color w:val="auto"/>
          <w:sz w:val="24"/>
          <w:szCs w:val="24"/>
          <w:highlight w:val="none"/>
        </w:rPr>
        <w:t>。</w:t>
      </w:r>
    </w:p>
    <w:tbl>
      <w:tblPr>
        <w:tblStyle w:val="42"/>
        <w:tblW w:w="81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089"/>
        <w:gridCol w:w="2880"/>
        <w:gridCol w:w="2682"/>
        <w:gridCol w:w="7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772"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eastAsia="zh-CN"/>
              </w:rPr>
            </w:pPr>
            <w:r>
              <w:rPr>
                <w:rFonts w:hint="eastAsia" w:asciiTheme="minorEastAsia" w:hAnsiTheme="minorEastAsia" w:eastAsiaTheme="minorEastAsia" w:cstheme="minorEastAsia"/>
                <w:b/>
                <w:bCs w:val="0"/>
                <w:kern w:val="2"/>
                <w:sz w:val="21"/>
                <w:szCs w:val="21"/>
                <w:lang w:eastAsia="zh-CN"/>
              </w:rPr>
              <w:t>序号</w:t>
            </w:r>
          </w:p>
        </w:tc>
        <w:tc>
          <w:tcPr>
            <w:tcW w:w="1089"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val="en-US" w:eastAsia="zh-CN"/>
              </w:rPr>
            </w:pPr>
            <w:r>
              <w:rPr>
                <w:rFonts w:hint="eastAsia" w:asciiTheme="minorEastAsia" w:hAnsiTheme="minorEastAsia" w:eastAsiaTheme="minorEastAsia" w:cstheme="minorEastAsia"/>
                <w:b/>
                <w:bCs w:val="0"/>
                <w:kern w:val="2"/>
                <w:sz w:val="21"/>
                <w:szCs w:val="21"/>
                <w:lang w:eastAsia="zh-CN"/>
              </w:rPr>
              <w:t>教学</w:t>
            </w:r>
            <w:r>
              <w:rPr>
                <w:rFonts w:hint="eastAsia" w:asciiTheme="minorEastAsia" w:hAnsiTheme="minorEastAsia" w:eastAsiaTheme="minorEastAsia" w:cstheme="minorEastAsia"/>
                <w:b/>
                <w:bCs w:val="0"/>
                <w:kern w:val="2"/>
                <w:sz w:val="21"/>
                <w:szCs w:val="21"/>
                <w:lang w:val="en-US" w:eastAsia="zh-CN"/>
              </w:rPr>
              <w:t>项目</w:t>
            </w:r>
          </w:p>
        </w:tc>
        <w:tc>
          <w:tcPr>
            <w:tcW w:w="2880"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eastAsia="zh-CN"/>
              </w:rPr>
            </w:pPr>
            <w:r>
              <w:rPr>
                <w:rFonts w:hint="eastAsia" w:asciiTheme="minorEastAsia" w:hAnsiTheme="minorEastAsia" w:eastAsiaTheme="minorEastAsia" w:cstheme="minorEastAsia"/>
                <w:b/>
                <w:bCs w:val="0"/>
                <w:kern w:val="2"/>
                <w:sz w:val="21"/>
                <w:szCs w:val="21"/>
                <w:lang w:eastAsia="zh-CN"/>
              </w:rPr>
              <w:t>教学内容与教学要求</w:t>
            </w:r>
          </w:p>
        </w:tc>
        <w:tc>
          <w:tcPr>
            <w:tcW w:w="2682"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eastAsia="zh-CN"/>
              </w:rPr>
            </w:pPr>
            <w:r>
              <w:rPr>
                <w:rFonts w:hint="eastAsia" w:asciiTheme="minorEastAsia" w:hAnsiTheme="minorEastAsia" w:eastAsiaTheme="minorEastAsia" w:cstheme="minorEastAsia"/>
                <w:b/>
                <w:bCs w:val="0"/>
                <w:kern w:val="2"/>
                <w:sz w:val="21"/>
                <w:szCs w:val="21"/>
                <w:lang w:eastAsia="zh-CN"/>
              </w:rPr>
              <w:t>教学活动设计建议</w:t>
            </w:r>
          </w:p>
        </w:tc>
        <w:tc>
          <w:tcPr>
            <w:tcW w:w="724"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eastAsia="zh-CN"/>
              </w:rPr>
            </w:pPr>
            <w:r>
              <w:rPr>
                <w:rFonts w:hint="eastAsia" w:asciiTheme="minorEastAsia" w:hAnsiTheme="minorEastAsia" w:eastAsiaTheme="minorEastAsia" w:cstheme="minorEastAsia"/>
                <w:b/>
                <w:bCs w:val="0"/>
                <w:kern w:val="2"/>
                <w:sz w:val="21"/>
                <w:szCs w:val="21"/>
                <w:lang w:eastAsia="zh-CN"/>
              </w:rPr>
              <w:t>参考</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rPr>
                <w:rFonts w:hint="eastAsia" w:asciiTheme="minorEastAsia" w:hAnsiTheme="minorEastAsia" w:eastAsiaTheme="minorEastAsia" w:cstheme="minorEastAsia"/>
                <w:b/>
                <w:bCs w:val="0"/>
                <w:kern w:val="2"/>
                <w:sz w:val="21"/>
                <w:szCs w:val="21"/>
                <w:lang w:eastAsia="zh-CN"/>
              </w:rPr>
            </w:pPr>
            <w:r>
              <w:rPr>
                <w:rFonts w:hint="eastAsia" w:asciiTheme="minorEastAsia" w:hAnsiTheme="minorEastAsia" w:eastAsiaTheme="minorEastAsia" w:cstheme="minorEastAsia"/>
                <w:b/>
                <w:bCs w:val="0"/>
                <w:kern w:val="2"/>
                <w:sz w:val="21"/>
                <w:szCs w:val="21"/>
                <w:lang w:eastAsia="zh-CN"/>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9" w:hRule="atLeast"/>
          <w:jc w:val="center"/>
        </w:trPr>
        <w:tc>
          <w:tcPr>
            <w:tcW w:w="772" w:type="dxa"/>
            <w:vAlign w:val="center"/>
          </w:tcPr>
          <w:p>
            <w:pPr>
              <w:shd w:val="clear"/>
              <w:adjustRightInd w:val="0"/>
              <w:snapToGrid w:val="0"/>
              <w:spacing w:line="400" w:lineRule="exact"/>
              <w:jc w:val="center"/>
              <w:rPr>
                <w:rFonts w:asciiTheme="minorEastAsia" w:hAnsiTheme="minorEastAsia"/>
                <w:bCs/>
                <w:color w:val="auto"/>
                <w:szCs w:val="21"/>
                <w:highlight w:val="none"/>
              </w:rPr>
            </w:pPr>
            <w:r>
              <w:rPr>
                <w:rFonts w:hint="eastAsia" w:asciiTheme="minorEastAsia" w:hAnsiTheme="minorEastAsia"/>
                <w:color w:val="auto"/>
                <w:szCs w:val="21"/>
                <w:highlight w:val="none"/>
              </w:rPr>
              <w:t>1</w:t>
            </w:r>
          </w:p>
        </w:tc>
        <w:tc>
          <w:tcPr>
            <w:tcW w:w="1089" w:type="dxa"/>
            <w:vAlign w:val="center"/>
          </w:tcPr>
          <w:p>
            <w:pPr>
              <w:shd w:val="clear"/>
              <w:adjustRightInd w:val="0"/>
              <w:snapToGrid w:val="0"/>
              <w:spacing w:line="400" w:lineRule="exact"/>
              <w:jc w:val="center"/>
              <w:rPr>
                <w:rFonts w:asciiTheme="minorEastAsia" w:hAnsiTheme="minorEastAsia"/>
                <w:bCs/>
                <w:color w:val="auto"/>
                <w:szCs w:val="21"/>
                <w:highlight w:val="none"/>
              </w:rPr>
            </w:pPr>
            <w:r>
              <w:rPr>
                <w:rFonts w:hint="eastAsia" w:asciiTheme="minorEastAsia" w:hAnsiTheme="minorEastAsia"/>
                <w:color w:val="auto"/>
                <w:szCs w:val="21"/>
                <w:highlight w:val="none"/>
              </w:rPr>
              <w:t>认识调查问卷</w:t>
            </w:r>
          </w:p>
        </w:tc>
        <w:tc>
          <w:tcPr>
            <w:tcW w:w="2880" w:type="dxa"/>
            <w:vAlign w:val="center"/>
          </w:tcPr>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1.调查问卷的含义和目的；</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2.调查问卷的类型；</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3.调查问卷的结构；</w:t>
            </w:r>
          </w:p>
          <w:p>
            <w:pPr>
              <w:shd w:val="clear"/>
              <w:adjustRightInd w:val="0"/>
              <w:snapToGrid w:val="0"/>
              <w:spacing w:line="400" w:lineRule="exact"/>
              <w:rPr>
                <w:rFonts w:asciiTheme="minorEastAsia" w:hAnsiTheme="minorEastAsia"/>
                <w:bCs/>
                <w:color w:val="auto"/>
                <w:szCs w:val="21"/>
                <w:highlight w:val="none"/>
              </w:rPr>
            </w:pPr>
            <w:r>
              <w:rPr>
                <w:rFonts w:hint="eastAsia" w:asciiTheme="minorEastAsia" w:hAnsiTheme="minorEastAsia"/>
                <w:color w:val="auto"/>
                <w:szCs w:val="21"/>
                <w:highlight w:val="none"/>
              </w:rPr>
              <w:t>4.设计调查问卷的原则。</w:t>
            </w:r>
          </w:p>
        </w:tc>
        <w:tc>
          <w:tcPr>
            <w:tcW w:w="2682" w:type="dxa"/>
            <w:vAlign w:val="center"/>
          </w:tcPr>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1.多媒体教学展示案例。</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2.引导学生进行小组合作探究，总结调查问卷的类型、结构和原则；</w:t>
            </w:r>
          </w:p>
          <w:p>
            <w:pPr>
              <w:shd w:val="clear"/>
              <w:adjustRightInd w:val="0"/>
              <w:snapToGrid w:val="0"/>
              <w:spacing w:line="400" w:lineRule="exact"/>
              <w:rPr>
                <w:rFonts w:asciiTheme="minorEastAsia" w:hAnsiTheme="minorEastAsia"/>
                <w:bCs/>
                <w:color w:val="auto"/>
                <w:szCs w:val="21"/>
                <w:highlight w:val="none"/>
              </w:rPr>
            </w:pPr>
            <w:r>
              <w:rPr>
                <w:rFonts w:hint="eastAsia" w:asciiTheme="minorEastAsia" w:hAnsiTheme="minorEastAsia"/>
                <w:color w:val="auto"/>
                <w:szCs w:val="21"/>
                <w:highlight w:val="none"/>
              </w:rPr>
              <w:t>3.帮助学生认识到调查研究是坚持实事求是，一切从实际出发的根本工作方法，深刻理解毛主席曾经提到的“没有调查，就没有发言权”，锤炼学生实事求是、诚信做人的思想品格。</w:t>
            </w:r>
          </w:p>
        </w:tc>
        <w:tc>
          <w:tcPr>
            <w:tcW w:w="724" w:type="dxa"/>
            <w:vAlign w:val="center"/>
          </w:tcPr>
          <w:p>
            <w:pPr>
              <w:shd w:val="clear"/>
              <w:adjustRightInd w:val="0"/>
              <w:snapToGrid w:val="0"/>
              <w:spacing w:line="400" w:lineRule="exact"/>
              <w:jc w:val="center"/>
              <w:rPr>
                <w:rFonts w:hint="eastAsia" w:asciiTheme="minorEastAsia" w:hAnsiTheme="minorEastAsia" w:eastAsiaTheme="minorEastAsia"/>
                <w:bCs/>
                <w:color w:val="auto"/>
                <w:szCs w:val="21"/>
                <w:highlight w:val="none"/>
                <w:lang w:eastAsia="zh-CN"/>
              </w:rPr>
            </w:pPr>
            <w:r>
              <w:rPr>
                <w:rFonts w:hint="eastAsia" w:asciiTheme="minorEastAsia" w:hAnsiTheme="minorEastAsia"/>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72" w:type="dxa"/>
            <w:vMerge w:val="restart"/>
            <w:vAlign w:val="center"/>
          </w:tcPr>
          <w:p>
            <w:pPr>
              <w:shd w:val="clear"/>
              <w:adjustRightInd w:val="0"/>
              <w:snapToGrid w:val="0"/>
              <w:spacing w:line="400" w:lineRule="exact"/>
              <w:jc w:val="center"/>
              <w:rPr>
                <w:rFonts w:asciiTheme="minorEastAsia" w:hAnsiTheme="minorEastAsia"/>
                <w:bCs/>
                <w:color w:val="auto"/>
                <w:szCs w:val="21"/>
                <w:highlight w:val="none"/>
              </w:rPr>
            </w:pPr>
            <w:r>
              <w:rPr>
                <w:rFonts w:hint="eastAsia" w:asciiTheme="minorEastAsia" w:hAnsiTheme="minorEastAsia"/>
                <w:color w:val="auto"/>
                <w:szCs w:val="21"/>
                <w:highlight w:val="none"/>
              </w:rPr>
              <w:t>2</w:t>
            </w:r>
          </w:p>
        </w:tc>
        <w:tc>
          <w:tcPr>
            <w:tcW w:w="1089" w:type="dxa"/>
            <w:vMerge w:val="restart"/>
            <w:vAlign w:val="center"/>
          </w:tcPr>
          <w:p>
            <w:pPr>
              <w:shd w:val="clear"/>
              <w:adjustRightInd w:val="0"/>
              <w:snapToGrid w:val="0"/>
              <w:spacing w:line="400" w:lineRule="exact"/>
              <w:jc w:val="center"/>
              <w:rPr>
                <w:rFonts w:asciiTheme="minorEastAsia" w:hAnsiTheme="minorEastAsia"/>
                <w:bCs/>
                <w:color w:val="auto"/>
                <w:szCs w:val="21"/>
                <w:highlight w:val="none"/>
              </w:rPr>
            </w:pPr>
            <w:r>
              <w:rPr>
                <w:rFonts w:hint="eastAsia" w:asciiTheme="minorEastAsia" w:hAnsiTheme="minorEastAsia"/>
                <w:color w:val="auto"/>
                <w:szCs w:val="21"/>
                <w:highlight w:val="none"/>
              </w:rPr>
              <w:t>拟定调查问卷标题</w:t>
            </w:r>
          </w:p>
        </w:tc>
        <w:tc>
          <w:tcPr>
            <w:tcW w:w="2880" w:type="dxa"/>
            <w:vMerge w:val="restart"/>
            <w:vAlign w:val="center"/>
          </w:tcPr>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1.设计标题的意义；</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2.问卷标题的格式；</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3.拟定问卷标题的注意事项；</w:t>
            </w:r>
          </w:p>
          <w:p>
            <w:pPr>
              <w:shd w:val="clear"/>
              <w:adjustRightInd w:val="0"/>
              <w:snapToGrid w:val="0"/>
              <w:spacing w:line="400" w:lineRule="exact"/>
              <w:rPr>
                <w:rFonts w:asciiTheme="minorEastAsia" w:hAnsiTheme="minorEastAsia"/>
                <w:bCs/>
                <w:color w:val="auto"/>
                <w:szCs w:val="21"/>
                <w:highlight w:val="none"/>
              </w:rPr>
            </w:pPr>
            <w:r>
              <w:rPr>
                <w:rFonts w:hint="eastAsia" w:asciiTheme="minorEastAsia" w:hAnsiTheme="minorEastAsia"/>
                <w:color w:val="auto"/>
                <w:szCs w:val="21"/>
                <w:highlight w:val="none"/>
              </w:rPr>
              <w:t>4.培养学生抓重点的能力。</w:t>
            </w:r>
          </w:p>
        </w:tc>
        <w:tc>
          <w:tcPr>
            <w:tcW w:w="2682" w:type="dxa"/>
            <w:vMerge w:val="restart"/>
            <w:vAlign w:val="center"/>
          </w:tcPr>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1.多媒体展示不同类型的问卷标题，学生谈论标题的作用；</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2.上级练习，发布问卷相关材料，学生练习拟定标题；</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3.发挥学生的主观能动性，培养学生抓重点、取关键的能力。</w:t>
            </w:r>
          </w:p>
        </w:tc>
        <w:tc>
          <w:tcPr>
            <w:tcW w:w="724" w:type="dxa"/>
            <w:vMerge w:val="restart"/>
            <w:vAlign w:val="center"/>
          </w:tcPr>
          <w:p>
            <w:pPr>
              <w:shd w:val="clear"/>
              <w:adjustRightInd w:val="0"/>
              <w:snapToGrid w:val="0"/>
              <w:spacing w:line="400" w:lineRule="exact"/>
              <w:jc w:val="center"/>
              <w:rPr>
                <w:rFonts w:hint="eastAsia" w:asciiTheme="minorEastAsia" w:hAnsiTheme="minorEastAsia" w:eastAsiaTheme="minorEastAsia"/>
                <w:bCs/>
                <w:color w:val="auto"/>
                <w:szCs w:val="21"/>
                <w:highlight w:val="none"/>
                <w:lang w:eastAsia="zh-CN"/>
              </w:rPr>
            </w:pPr>
            <w:r>
              <w:rPr>
                <w:rFonts w:hint="eastAsia" w:asciiTheme="minorEastAsia" w:hAnsiTheme="minorEastAsia"/>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72"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c>
          <w:tcPr>
            <w:tcW w:w="1089"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c>
          <w:tcPr>
            <w:tcW w:w="2880" w:type="dxa"/>
            <w:vMerge w:val="continue"/>
            <w:vAlign w:val="center"/>
          </w:tcPr>
          <w:p>
            <w:pPr>
              <w:widowControl/>
              <w:shd w:val="clear"/>
              <w:adjustRightInd w:val="0"/>
              <w:snapToGrid w:val="0"/>
              <w:spacing w:line="400" w:lineRule="exact"/>
              <w:rPr>
                <w:rFonts w:asciiTheme="minorEastAsia" w:hAnsiTheme="minorEastAsia"/>
                <w:bCs/>
                <w:color w:val="auto"/>
                <w:szCs w:val="21"/>
                <w:highlight w:val="none"/>
              </w:rPr>
            </w:pPr>
          </w:p>
        </w:tc>
        <w:tc>
          <w:tcPr>
            <w:tcW w:w="2682" w:type="dxa"/>
            <w:vMerge w:val="continue"/>
            <w:vAlign w:val="center"/>
          </w:tcPr>
          <w:p>
            <w:pPr>
              <w:widowControl/>
              <w:shd w:val="clear"/>
              <w:adjustRightInd w:val="0"/>
              <w:snapToGrid w:val="0"/>
              <w:spacing w:line="400" w:lineRule="exact"/>
              <w:rPr>
                <w:rFonts w:asciiTheme="minorEastAsia" w:hAnsiTheme="minorEastAsia"/>
                <w:bCs/>
                <w:color w:val="auto"/>
                <w:szCs w:val="21"/>
                <w:highlight w:val="none"/>
              </w:rPr>
            </w:pPr>
          </w:p>
        </w:tc>
        <w:tc>
          <w:tcPr>
            <w:tcW w:w="724"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72" w:type="dxa"/>
            <w:vMerge w:val="restart"/>
            <w:vAlign w:val="center"/>
          </w:tcPr>
          <w:p>
            <w:pPr>
              <w:shd w:val="clear"/>
              <w:adjustRightInd w:val="0"/>
              <w:snapToGrid w:val="0"/>
              <w:spacing w:line="400" w:lineRule="exact"/>
              <w:jc w:val="center"/>
              <w:rPr>
                <w:rFonts w:asciiTheme="minorEastAsia" w:hAnsiTheme="minorEastAsia"/>
                <w:bCs/>
                <w:color w:val="auto"/>
                <w:szCs w:val="21"/>
                <w:highlight w:val="none"/>
              </w:rPr>
            </w:pPr>
            <w:r>
              <w:rPr>
                <w:rFonts w:hint="eastAsia" w:asciiTheme="minorEastAsia" w:hAnsiTheme="minorEastAsia"/>
                <w:color w:val="auto"/>
                <w:szCs w:val="21"/>
                <w:highlight w:val="none"/>
              </w:rPr>
              <w:t>3</w:t>
            </w:r>
          </w:p>
        </w:tc>
        <w:tc>
          <w:tcPr>
            <w:tcW w:w="1089" w:type="dxa"/>
            <w:vMerge w:val="restart"/>
            <w:vAlign w:val="center"/>
          </w:tcPr>
          <w:p>
            <w:pPr>
              <w:shd w:val="clear"/>
              <w:adjustRightInd w:val="0"/>
              <w:snapToGrid w:val="0"/>
              <w:spacing w:line="400" w:lineRule="exact"/>
              <w:jc w:val="center"/>
              <w:rPr>
                <w:rFonts w:asciiTheme="minorEastAsia" w:hAnsiTheme="minorEastAsia"/>
                <w:bCs/>
                <w:color w:val="auto"/>
                <w:szCs w:val="21"/>
                <w:highlight w:val="none"/>
              </w:rPr>
            </w:pPr>
            <w:r>
              <w:rPr>
                <w:rFonts w:hint="eastAsia" w:asciiTheme="minorEastAsia" w:hAnsiTheme="minorEastAsia"/>
                <w:color w:val="auto"/>
                <w:szCs w:val="21"/>
                <w:highlight w:val="none"/>
              </w:rPr>
              <w:t>撰写调查问卷卷首语</w:t>
            </w:r>
          </w:p>
        </w:tc>
        <w:tc>
          <w:tcPr>
            <w:tcW w:w="2880" w:type="dxa"/>
            <w:vMerge w:val="restart"/>
            <w:vAlign w:val="center"/>
          </w:tcPr>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1.卷首语的作用和意义；</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2.卷首语应包含的内容；</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3.卷首语的撰写规范；</w:t>
            </w:r>
          </w:p>
          <w:p>
            <w:pPr>
              <w:shd w:val="clear"/>
              <w:adjustRightInd w:val="0"/>
              <w:snapToGrid w:val="0"/>
              <w:spacing w:line="400" w:lineRule="exact"/>
              <w:rPr>
                <w:rFonts w:asciiTheme="minorEastAsia" w:hAnsiTheme="minorEastAsia"/>
                <w:bCs/>
                <w:color w:val="auto"/>
                <w:szCs w:val="21"/>
                <w:highlight w:val="none"/>
              </w:rPr>
            </w:pPr>
            <w:r>
              <w:rPr>
                <w:rFonts w:hint="eastAsia" w:asciiTheme="minorEastAsia" w:hAnsiTheme="minorEastAsia"/>
                <w:color w:val="auto"/>
                <w:szCs w:val="21"/>
                <w:highlight w:val="none"/>
              </w:rPr>
              <w:t>4.锻炼学生的语言表达能力和文明用语的使用。</w:t>
            </w:r>
          </w:p>
        </w:tc>
        <w:tc>
          <w:tcPr>
            <w:tcW w:w="2682" w:type="dxa"/>
            <w:vMerge w:val="restart"/>
            <w:vAlign w:val="center"/>
          </w:tcPr>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1.多媒体展示不同调查问卷的卷首语，组织学生讨论；</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2.上机练习，给出不同调查问卷相关材料，学生练习卷首语的撰写；</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3.选取有代表性的学生卷首语分析点评；</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4.通过对于撰写首语的练习来锻炼学生的逻辑思维能力和语言表达能力，追求调研工作的精益求精。</w:t>
            </w:r>
          </w:p>
        </w:tc>
        <w:tc>
          <w:tcPr>
            <w:tcW w:w="724" w:type="dxa"/>
            <w:vMerge w:val="restart"/>
            <w:vAlign w:val="center"/>
          </w:tcPr>
          <w:p>
            <w:pPr>
              <w:shd w:val="clear"/>
              <w:adjustRightInd w:val="0"/>
              <w:snapToGrid w:val="0"/>
              <w:spacing w:line="400" w:lineRule="exact"/>
              <w:jc w:val="center"/>
              <w:rPr>
                <w:rFonts w:hint="eastAsia" w:asciiTheme="minorEastAsia" w:hAnsiTheme="minorEastAsia" w:eastAsiaTheme="minorEastAsia"/>
                <w:bCs/>
                <w:color w:val="auto"/>
                <w:szCs w:val="21"/>
                <w:highlight w:val="none"/>
                <w:lang w:eastAsia="zh-CN"/>
              </w:rPr>
            </w:pPr>
            <w:r>
              <w:rPr>
                <w:rFonts w:hint="eastAsia" w:asciiTheme="minorEastAsia" w:hAnsiTheme="minorEastAsia"/>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72"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c>
          <w:tcPr>
            <w:tcW w:w="1089"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c>
          <w:tcPr>
            <w:tcW w:w="2880" w:type="dxa"/>
            <w:vMerge w:val="continue"/>
            <w:vAlign w:val="center"/>
          </w:tcPr>
          <w:p>
            <w:pPr>
              <w:widowControl/>
              <w:shd w:val="clear"/>
              <w:adjustRightInd w:val="0"/>
              <w:snapToGrid w:val="0"/>
              <w:spacing w:line="400" w:lineRule="exact"/>
              <w:rPr>
                <w:rFonts w:asciiTheme="minorEastAsia" w:hAnsiTheme="minorEastAsia"/>
                <w:bCs/>
                <w:color w:val="auto"/>
                <w:szCs w:val="21"/>
                <w:highlight w:val="none"/>
              </w:rPr>
            </w:pPr>
          </w:p>
        </w:tc>
        <w:tc>
          <w:tcPr>
            <w:tcW w:w="2682" w:type="dxa"/>
            <w:vMerge w:val="continue"/>
            <w:vAlign w:val="center"/>
          </w:tcPr>
          <w:p>
            <w:pPr>
              <w:widowControl/>
              <w:shd w:val="clear"/>
              <w:adjustRightInd w:val="0"/>
              <w:snapToGrid w:val="0"/>
              <w:spacing w:line="400" w:lineRule="exact"/>
              <w:rPr>
                <w:rFonts w:asciiTheme="minorEastAsia" w:hAnsiTheme="minorEastAsia"/>
                <w:bCs/>
                <w:color w:val="auto"/>
                <w:szCs w:val="21"/>
                <w:highlight w:val="none"/>
              </w:rPr>
            </w:pPr>
          </w:p>
        </w:tc>
        <w:tc>
          <w:tcPr>
            <w:tcW w:w="724"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72"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c>
          <w:tcPr>
            <w:tcW w:w="1089"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c>
          <w:tcPr>
            <w:tcW w:w="2880" w:type="dxa"/>
            <w:vMerge w:val="continue"/>
            <w:vAlign w:val="center"/>
          </w:tcPr>
          <w:p>
            <w:pPr>
              <w:widowControl/>
              <w:shd w:val="clear"/>
              <w:adjustRightInd w:val="0"/>
              <w:snapToGrid w:val="0"/>
              <w:spacing w:line="400" w:lineRule="exact"/>
              <w:rPr>
                <w:rFonts w:asciiTheme="minorEastAsia" w:hAnsiTheme="minorEastAsia"/>
                <w:bCs/>
                <w:color w:val="auto"/>
                <w:szCs w:val="21"/>
                <w:highlight w:val="none"/>
              </w:rPr>
            </w:pPr>
          </w:p>
        </w:tc>
        <w:tc>
          <w:tcPr>
            <w:tcW w:w="2682" w:type="dxa"/>
            <w:vMerge w:val="continue"/>
            <w:vAlign w:val="center"/>
          </w:tcPr>
          <w:p>
            <w:pPr>
              <w:widowControl/>
              <w:shd w:val="clear"/>
              <w:adjustRightInd w:val="0"/>
              <w:snapToGrid w:val="0"/>
              <w:spacing w:line="400" w:lineRule="exact"/>
              <w:rPr>
                <w:rFonts w:asciiTheme="minorEastAsia" w:hAnsiTheme="minorEastAsia"/>
                <w:bCs/>
                <w:color w:val="auto"/>
                <w:szCs w:val="21"/>
                <w:highlight w:val="none"/>
              </w:rPr>
            </w:pPr>
          </w:p>
        </w:tc>
        <w:tc>
          <w:tcPr>
            <w:tcW w:w="724"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72"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c>
          <w:tcPr>
            <w:tcW w:w="1089"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c>
          <w:tcPr>
            <w:tcW w:w="2880" w:type="dxa"/>
            <w:vMerge w:val="continue"/>
            <w:vAlign w:val="center"/>
          </w:tcPr>
          <w:p>
            <w:pPr>
              <w:widowControl/>
              <w:shd w:val="clear"/>
              <w:adjustRightInd w:val="0"/>
              <w:snapToGrid w:val="0"/>
              <w:spacing w:line="400" w:lineRule="exact"/>
              <w:rPr>
                <w:rFonts w:asciiTheme="minorEastAsia" w:hAnsiTheme="minorEastAsia"/>
                <w:bCs/>
                <w:color w:val="auto"/>
                <w:szCs w:val="21"/>
                <w:highlight w:val="none"/>
              </w:rPr>
            </w:pPr>
          </w:p>
        </w:tc>
        <w:tc>
          <w:tcPr>
            <w:tcW w:w="2682" w:type="dxa"/>
            <w:vMerge w:val="continue"/>
            <w:vAlign w:val="center"/>
          </w:tcPr>
          <w:p>
            <w:pPr>
              <w:widowControl/>
              <w:shd w:val="clear"/>
              <w:adjustRightInd w:val="0"/>
              <w:snapToGrid w:val="0"/>
              <w:spacing w:line="400" w:lineRule="exact"/>
              <w:rPr>
                <w:rFonts w:asciiTheme="minorEastAsia" w:hAnsiTheme="minorEastAsia"/>
                <w:bCs/>
                <w:color w:val="auto"/>
                <w:szCs w:val="21"/>
                <w:highlight w:val="none"/>
              </w:rPr>
            </w:pPr>
          </w:p>
        </w:tc>
        <w:tc>
          <w:tcPr>
            <w:tcW w:w="724"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72"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c>
          <w:tcPr>
            <w:tcW w:w="1089"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c>
          <w:tcPr>
            <w:tcW w:w="2880" w:type="dxa"/>
            <w:vMerge w:val="continue"/>
            <w:vAlign w:val="center"/>
          </w:tcPr>
          <w:p>
            <w:pPr>
              <w:widowControl/>
              <w:shd w:val="clear"/>
              <w:adjustRightInd w:val="0"/>
              <w:snapToGrid w:val="0"/>
              <w:spacing w:line="400" w:lineRule="exact"/>
              <w:rPr>
                <w:rFonts w:asciiTheme="minorEastAsia" w:hAnsiTheme="minorEastAsia"/>
                <w:bCs/>
                <w:color w:val="auto"/>
                <w:szCs w:val="21"/>
                <w:highlight w:val="none"/>
              </w:rPr>
            </w:pPr>
          </w:p>
        </w:tc>
        <w:tc>
          <w:tcPr>
            <w:tcW w:w="2682" w:type="dxa"/>
            <w:vMerge w:val="continue"/>
            <w:vAlign w:val="center"/>
          </w:tcPr>
          <w:p>
            <w:pPr>
              <w:widowControl/>
              <w:shd w:val="clear"/>
              <w:adjustRightInd w:val="0"/>
              <w:snapToGrid w:val="0"/>
              <w:spacing w:line="400" w:lineRule="exact"/>
              <w:rPr>
                <w:rFonts w:asciiTheme="minorEastAsia" w:hAnsiTheme="minorEastAsia"/>
                <w:bCs/>
                <w:color w:val="auto"/>
                <w:szCs w:val="21"/>
                <w:highlight w:val="none"/>
              </w:rPr>
            </w:pPr>
          </w:p>
        </w:tc>
        <w:tc>
          <w:tcPr>
            <w:tcW w:w="724"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72"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c>
          <w:tcPr>
            <w:tcW w:w="1089"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c>
          <w:tcPr>
            <w:tcW w:w="2880" w:type="dxa"/>
            <w:vMerge w:val="continue"/>
            <w:vAlign w:val="center"/>
          </w:tcPr>
          <w:p>
            <w:pPr>
              <w:widowControl/>
              <w:shd w:val="clear"/>
              <w:adjustRightInd w:val="0"/>
              <w:snapToGrid w:val="0"/>
              <w:spacing w:line="400" w:lineRule="exact"/>
              <w:rPr>
                <w:rFonts w:asciiTheme="minorEastAsia" w:hAnsiTheme="minorEastAsia"/>
                <w:bCs/>
                <w:color w:val="auto"/>
                <w:szCs w:val="21"/>
                <w:highlight w:val="none"/>
              </w:rPr>
            </w:pPr>
          </w:p>
        </w:tc>
        <w:tc>
          <w:tcPr>
            <w:tcW w:w="2682" w:type="dxa"/>
            <w:vMerge w:val="continue"/>
            <w:vAlign w:val="center"/>
          </w:tcPr>
          <w:p>
            <w:pPr>
              <w:widowControl/>
              <w:shd w:val="clear"/>
              <w:adjustRightInd w:val="0"/>
              <w:snapToGrid w:val="0"/>
              <w:spacing w:line="400" w:lineRule="exact"/>
              <w:rPr>
                <w:rFonts w:asciiTheme="minorEastAsia" w:hAnsiTheme="minorEastAsia"/>
                <w:bCs/>
                <w:color w:val="auto"/>
                <w:szCs w:val="21"/>
                <w:highlight w:val="none"/>
              </w:rPr>
            </w:pPr>
          </w:p>
        </w:tc>
        <w:tc>
          <w:tcPr>
            <w:tcW w:w="724" w:type="dxa"/>
            <w:vMerge w:val="continue"/>
            <w:vAlign w:val="center"/>
          </w:tcPr>
          <w:p>
            <w:pPr>
              <w:widowControl/>
              <w:shd w:val="clear"/>
              <w:adjustRightInd w:val="0"/>
              <w:snapToGrid w:val="0"/>
              <w:spacing w:line="400" w:lineRule="exact"/>
              <w:jc w:val="center"/>
              <w:rPr>
                <w:rFonts w:asciiTheme="minorEastAsia" w:hAnsiTheme="minorEastAsia"/>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6" w:hRule="atLeast"/>
          <w:jc w:val="center"/>
        </w:trPr>
        <w:tc>
          <w:tcPr>
            <w:tcW w:w="772" w:type="dxa"/>
            <w:vAlign w:val="center"/>
          </w:tcPr>
          <w:p>
            <w:pPr>
              <w:shd w:val="clear"/>
              <w:adjustRightInd w:val="0"/>
              <w:snapToGrid w:val="0"/>
              <w:spacing w:line="400" w:lineRule="exact"/>
              <w:jc w:val="center"/>
              <w:rPr>
                <w:rFonts w:asciiTheme="minorEastAsia" w:hAnsiTheme="minorEastAsia"/>
                <w:bCs/>
                <w:color w:val="auto"/>
                <w:szCs w:val="21"/>
                <w:highlight w:val="none"/>
              </w:rPr>
            </w:pPr>
            <w:r>
              <w:rPr>
                <w:rFonts w:hint="eastAsia" w:asciiTheme="minorEastAsia" w:hAnsiTheme="minorEastAsia"/>
                <w:color w:val="auto"/>
                <w:szCs w:val="21"/>
                <w:highlight w:val="none"/>
              </w:rPr>
              <w:t>4</w:t>
            </w:r>
          </w:p>
        </w:tc>
        <w:tc>
          <w:tcPr>
            <w:tcW w:w="1089" w:type="dxa"/>
            <w:vAlign w:val="center"/>
          </w:tcPr>
          <w:p>
            <w:pPr>
              <w:shd w:val="clear"/>
              <w:adjustRightInd w:val="0"/>
              <w:snapToGrid w:val="0"/>
              <w:spacing w:line="400" w:lineRule="exact"/>
              <w:jc w:val="center"/>
              <w:rPr>
                <w:rFonts w:asciiTheme="minorEastAsia" w:hAnsiTheme="minorEastAsia"/>
                <w:bCs/>
                <w:color w:val="auto"/>
                <w:szCs w:val="21"/>
                <w:highlight w:val="none"/>
              </w:rPr>
            </w:pPr>
            <w:r>
              <w:rPr>
                <w:rFonts w:hint="eastAsia" w:asciiTheme="minorEastAsia" w:hAnsiTheme="minorEastAsia"/>
                <w:color w:val="auto"/>
                <w:szCs w:val="21"/>
                <w:highlight w:val="none"/>
              </w:rPr>
              <w:t>设计相关调查问题及选项</w:t>
            </w:r>
          </w:p>
        </w:tc>
        <w:tc>
          <w:tcPr>
            <w:tcW w:w="2880" w:type="dxa"/>
            <w:vAlign w:val="center"/>
          </w:tcPr>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1.封闭式提问的含义和具体方法；</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2.开放式提问的含义和具体方法；</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3.不同提问方法选项设计的特点；</w:t>
            </w:r>
          </w:p>
          <w:p>
            <w:pPr>
              <w:shd w:val="clear"/>
              <w:adjustRightInd w:val="0"/>
              <w:snapToGrid w:val="0"/>
              <w:spacing w:line="400" w:lineRule="exact"/>
              <w:rPr>
                <w:rFonts w:asciiTheme="minorEastAsia" w:hAnsiTheme="minorEastAsia"/>
                <w:bCs/>
                <w:color w:val="auto"/>
                <w:szCs w:val="21"/>
                <w:highlight w:val="none"/>
              </w:rPr>
            </w:pPr>
            <w:r>
              <w:rPr>
                <w:rFonts w:hint="eastAsia" w:asciiTheme="minorEastAsia" w:hAnsiTheme="minorEastAsia"/>
                <w:color w:val="auto"/>
                <w:szCs w:val="21"/>
                <w:highlight w:val="none"/>
              </w:rPr>
              <w:t>4.避免攻击性、诱导性的提问语言。</w:t>
            </w:r>
          </w:p>
        </w:tc>
        <w:tc>
          <w:tcPr>
            <w:tcW w:w="2682" w:type="dxa"/>
            <w:vAlign w:val="center"/>
          </w:tcPr>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1.分析优秀作品，学习设计思路，掌握问题设计技巧；</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2.上机练习，发布调查任务，学生根据任务要求在规定时间内设计一定数量的问题及选项；</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3.帮助学生在设计问题的过程中正确使用典型调研方法，让学生的调研问题设计地更有针对性和普适性，使调研结果更加符合认识规律，体现马克思辩证唯物主义由特殊到普遍、由个性到共性的认识原理。</w:t>
            </w:r>
          </w:p>
        </w:tc>
        <w:tc>
          <w:tcPr>
            <w:tcW w:w="724" w:type="dxa"/>
            <w:vAlign w:val="center"/>
          </w:tcPr>
          <w:p>
            <w:pPr>
              <w:shd w:val="clear"/>
              <w:adjustRightInd w:val="0"/>
              <w:snapToGrid w:val="0"/>
              <w:spacing w:line="400" w:lineRule="exact"/>
              <w:jc w:val="center"/>
              <w:rPr>
                <w:rFonts w:hint="eastAsia" w:asciiTheme="minorEastAsia" w:hAnsiTheme="minorEastAsia" w:eastAsiaTheme="minorEastAsia"/>
                <w:bCs/>
                <w:color w:val="auto"/>
                <w:szCs w:val="21"/>
                <w:highlight w:val="none"/>
                <w:lang w:val="en-US" w:eastAsia="zh-CN"/>
              </w:rPr>
            </w:pPr>
            <w:r>
              <w:rPr>
                <w:rFonts w:hint="eastAsia" w:asciiTheme="minorEastAsia" w:hAnsiTheme="minorEastAsia"/>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6" w:hRule="atLeast"/>
          <w:jc w:val="center"/>
        </w:trPr>
        <w:tc>
          <w:tcPr>
            <w:tcW w:w="772" w:type="dxa"/>
            <w:vAlign w:val="center"/>
          </w:tcPr>
          <w:p>
            <w:pPr>
              <w:shd w:val="clear"/>
              <w:adjustRightInd w:val="0"/>
              <w:snapToGrid w:val="0"/>
              <w:spacing w:line="400" w:lineRule="exact"/>
              <w:jc w:val="center"/>
              <w:rPr>
                <w:rFonts w:asciiTheme="minorEastAsia" w:hAnsiTheme="minorEastAsia"/>
                <w:bCs/>
                <w:color w:val="auto"/>
                <w:szCs w:val="21"/>
                <w:highlight w:val="none"/>
              </w:rPr>
            </w:pPr>
            <w:r>
              <w:rPr>
                <w:rFonts w:hint="eastAsia" w:asciiTheme="minorEastAsia" w:hAnsiTheme="minorEastAsia"/>
                <w:color w:val="auto"/>
                <w:szCs w:val="21"/>
                <w:highlight w:val="none"/>
              </w:rPr>
              <w:t>5</w:t>
            </w:r>
          </w:p>
        </w:tc>
        <w:tc>
          <w:tcPr>
            <w:tcW w:w="1089" w:type="dxa"/>
            <w:vAlign w:val="center"/>
          </w:tcPr>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对相关调查问题进行合理排序</w:t>
            </w:r>
          </w:p>
        </w:tc>
        <w:tc>
          <w:tcPr>
            <w:tcW w:w="2880" w:type="dxa"/>
            <w:vAlign w:val="center"/>
          </w:tcPr>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1.问题排序对调查结果的影响；</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2.调查问卷问题的次序排列原则；</w:t>
            </w:r>
          </w:p>
          <w:p>
            <w:pPr>
              <w:shd w:val="clear"/>
              <w:adjustRightInd w:val="0"/>
              <w:snapToGrid w:val="0"/>
              <w:spacing w:line="400" w:lineRule="exact"/>
              <w:rPr>
                <w:rFonts w:asciiTheme="minorEastAsia" w:hAnsiTheme="minorEastAsia"/>
                <w:bCs/>
                <w:color w:val="auto"/>
                <w:szCs w:val="21"/>
                <w:highlight w:val="none"/>
              </w:rPr>
            </w:pPr>
            <w:r>
              <w:rPr>
                <w:rFonts w:hint="eastAsia" w:asciiTheme="minorEastAsia" w:hAnsiTheme="minorEastAsia"/>
                <w:color w:val="auto"/>
                <w:szCs w:val="21"/>
                <w:highlight w:val="none"/>
              </w:rPr>
              <w:t>3.问卷问题排序的方式方法。</w:t>
            </w:r>
          </w:p>
        </w:tc>
        <w:tc>
          <w:tcPr>
            <w:tcW w:w="2682" w:type="dxa"/>
            <w:vAlign w:val="center"/>
          </w:tcPr>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1.多媒体展示同一套调查问卷问题的不同排列方式，引导学生讨论不同排列方式的效果对比，引导学生发现问题排序的重要性；</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2.给定调查问卷相关材料，发布任务，学生上机操作问题排序；</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3.选取学生作品典型，分析并总结存在问题及经验；</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4.通过发现问题排序与调查结果之间的联系，培养学生应变思维解决问题的能力，帮助养成善于总结事物运行规律的习惯。</w:t>
            </w:r>
          </w:p>
        </w:tc>
        <w:tc>
          <w:tcPr>
            <w:tcW w:w="724" w:type="dxa"/>
            <w:vAlign w:val="center"/>
          </w:tcPr>
          <w:p>
            <w:pPr>
              <w:shd w:val="clear"/>
              <w:adjustRightInd w:val="0"/>
              <w:snapToGrid w:val="0"/>
              <w:spacing w:line="400" w:lineRule="exact"/>
              <w:jc w:val="center"/>
              <w:rPr>
                <w:rFonts w:hint="eastAsia" w:asciiTheme="minorEastAsia" w:hAnsiTheme="minorEastAsia" w:eastAsiaTheme="minorEastAsia"/>
                <w:bCs/>
                <w:color w:val="auto"/>
                <w:szCs w:val="21"/>
                <w:highlight w:val="none"/>
                <w:lang w:eastAsia="zh-CN"/>
              </w:rPr>
            </w:pPr>
            <w:r>
              <w:rPr>
                <w:rFonts w:hint="eastAsia" w:asciiTheme="minorEastAsia" w:hAnsiTheme="minorEastAsia"/>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2" w:hRule="atLeast"/>
          <w:jc w:val="center"/>
        </w:trPr>
        <w:tc>
          <w:tcPr>
            <w:tcW w:w="772" w:type="dxa"/>
            <w:vAlign w:val="center"/>
          </w:tcPr>
          <w:p>
            <w:pPr>
              <w:shd w:val="clear"/>
              <w:adjustRightInd w:val="0"/>
              <w:snapToGrid w:val="0"/>
              <w:spacing w:line="400" w:lineRule="exact"/>
              <w:jc w:val="center"/>
              <w:rPr>
                <w:rFonts w:asciiTheme="minorEastAsia" w:hAnsiTheme="minorEastAsia"/>
                <w:bCs/>
                <w:color w:val="auto"/>
                <w:szCs w:val="21"/>
                <w:highlight w:val="none"/>
              </w:rPr>
            </w:pPr>
            <w:r>
              <w:rPr>
                <w:rFonts w:hint="eastAsia" w:asciiTheme="minorEastAsia" w:hAnsiTheme="minorEastAsia"/>
                <w:color w:val="auto"/>
                <w:szCs w:val="21"/>
                <w:highlight w:val="none"/>
              </w:rPr>
              <w:t>6</w:t>
            </w:r>
          </w:p>
        </w:tc>
        <w:tc>
          <w:tcPr>
            <w:tcW w:w="1089" w:type="dxa"/>
            <w:vAlign w:val="center"/>
          </w:tcPr>
          <w:p>
            <w:pPr>
              <w:shd w:val="clear"/>
              <w:adjustRightInd w:val="0"/>
              <w:snapToGrid w:val="0"/>
              <w:spacing w:line="400" w:lineRule="exact"/>
              <w:jc w:val="center"/>
              <w:rPr>
                <w:rFonts w:asciiTheme="minorEastAsia" w:hAnsiTheme="minorEastAsia"/>
                <w:bCs/>
                <w:color w:val="auto"/>
                <w:szCs w:val="21"/>
                <w:highlight w:val="none"/>
              </w:rPr>
            </w:pPr>
            <w:r>
              <w:rPr>
                <w:rFonts w:hint="eastAsia" w:asciiTheme="minorEastAsia" w:hAnsiTheme="minorEastAsia"/>
                <w:color w:val="auto"/>
                <w:szCs w:val="21"/>
                <w:highlight w:val="none"/>
              </w:rPr>
              <w:t>撰写调查问卷结束语</w:t>
            </w:r>
          </w:p>
        </w:tc>
        <w:tc>
          <w:tcPr>
            <w:tcW w:w="2880" w:type="dxa"/>
            <w:vAlign w:val="center"/>
          </w:tcPr>
          <w:p>
            <w:pPr>
              <w:shd w:val="clear"/>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1.调查问卷结束语的重要作用；</w:t>
            </w:r>
          </w:p>
          <w:p>
            <w:pPr>
              <w:shd w:val="clear"/>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2.调查问卷结束语的格式及撰写规范；</w:t>
            </w:r>
          </w:p>
          <w:p>
            <w:pPr>
              <w:shd w:val="clear"/>
              <w:adjustRightInd w:val="0"/>
              <w:snapToGrid w:val="0"/>
              <w:spacing w:line="400" w:lineRule="exact"/>
              <w:rPr>
                <w:rFonts w:asciiTheme="minorEastAsia" w:hAnsiTheme="minorEastAsia"/>
                <w:bCs/>
                <w:color w:val="auto"/>
                <w:szCs w:val="21"/>
                <w:highlight w:val="none"/>
              </w:rPr>
            </w:pPr>
            <w:r>
              <w:rPr>
                <w:rFonts w:hint="eastAsia" w:asciiTheme="minorEastAsia" w:hAnsiTheme="minorEastAsia"/>
                <w:color w:val="auto"/>
                <w:szCs w:val="21"/>
                <w:highlight w:val="none"/>
              </w:rPr>
              <w:t>3.问卷结束语通常采用的三种表达方式。</w:t>
            </w:r>
          </w:p>
        </w:tc>
        <w:tc>
          <w:tcPr>
            <w:tcW w:w="2682" w:type="dxa"/>
            <w:vAlign w:val="center"/>
          </w:tcPr>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1.多媒体展示不同调查问卷的结束语，组织学生讨论；</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2.上机练习，给出不同调查问卷相关材料，学生练习结束语的撰写；</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3.选取有代表性的学生结束语分析点评；</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4.让学生置身于真实的社会环境中进行锻炼，直面实际问题，积累实际经验，锻炼了学生的实践创新能力，进而大大提升学生的就业竞争能力，为将来更加有效地服务社会奠定了扎实的基础。</w:t>
            </w:r>
          </w:p>
        </w:tc>
        <w:tc>
          <w:tcPr>
            <w:tcW w:w="724" w:type="dxa"/>
            <w:vAlign w:val="center"/>
          </w:tcPr>
          <w:p>
            <w:pPr>
              <w:shd w:val="clear"/>
              <w:adjustRightInd w:val="0"/>
              <w:snapToGrid w:val="0"/>
              <w:spacing w:line="400" w:lineRule="exact"/>
              <w:jc w:val="center"/>
              <w:rPr>
                <w:rFonts w:hint="default" w:asciiTheme="minorEastAsia" w:hAnsiTheme="minorEastAsia" w:eastAsiaTheme="minorEastAsia"/>
                <w:bCs/>
                <w:color w:val="auto"/>
                <w:szCs w:val="21"/>
                <w:highlight w:val="none"/>
                <w:lang w:val="en-US" w:eastAsia="zh-CN"/>
              </w:rPr>
            </w:pPr>
            <w:r>
              <w:rPr>
                <w:rFonts w:hint="eastAsia" w:asciiTheme="minorEastAsia" w:hAnsiTheme="minorEastAsia"/>
                <w:bCs/>
                <w:color w:val="auto"/>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772" w:type="dxa"/>
            <w:vAlign w:val="center"/>
          </w:tcPr>
          <w:p>
            <w:pPr>
              <w:shd w:val="clear"/>
              <w:adjustRightInd w:val="0"/>
              <w:snapToGrid w:val="0"/>
              <w:spacing w:line="400" w:lineRule="exact"/>
              <w:jc w:val="center"/>
              <w:rPr>
                <w:rFonts w:asciiTheme="minorEastAsia" w:hAnsiTheme="minorEastAsia"/>
                <w:bCs/>
                <w:color w:val="auto"/>
                <w:szCs w:val="21"/>
                <w:highlight w:val="none"/>
              </w:rPr>
            </w:pPr>
            <w:r>
              <w:rPr>
                <w:rFonts w:hint="eastAsia" w:asciiTheme="minorEastAsia" w:hAnsiTheme="minorEastAsia"/>
                <w:color w:val="auto"/>
                <w:szCs w:val="21"/>
                <w:highlight w:val="none"/>
              </w:rPr>
              <w:t>7</w:t>
            </w:r>
          </w:p>
        </w:tc>
        <w:tc>
          <w:tcPr>
            <w:tcW w:w="1089" w:type="dxa"/>
            <w:vAlign w:val="center"/>
          </w:tcPr>
          <w:p>
            <w:pPr>
              <w:shd w:val="clear"/>
              <w:adjustRightInd w:val="0"/>
              <w:snapToGrid w:val="0"/>
              <w:spacing w:line="400" w:lineRule="exact"/>
              <w:jc w:val="center"/>
              <w:rPr>
                <w:rFonts w:asciiTheme="minorEastAsia" w:hAnsiTheme="minorEastAsia"/>
                <w:bCs/>
                <w:color w:val="auto"/>
                <w:szCs w:val="21"/>
                <w:highlight w:val="none"/>
              </w:rPr>
            </w:pPr>
            <w:r>
              <w:rPr>
                <w:rFonts w:hint="eastAsia" w:asciiTheme="minorEastAsia" w:hAnsiTheme="minorEastAsia"/>
                <w:color w:val="auto"/>
                <w:szCs w:val="21"/>
                <w:highlight w:val="none"/>
              </w:rPr>
              <w:t>在线发布调查问卷</w:t>
            </w:r>
          </w:p>
        </w:tc>
        <w:tc>
          <w:tcPr>
            <w:tcW w:w="2880" w:type="dxa"/>
            <w:vAlign w:val="center"/>
          </w:tcPr>
          <w:p>
            <w:pPr>
              <w:shd w:val="clear"/>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1.在线发布调查问卷的优缺点；</w:t>
            </w:r>
          </w:p>
          <w:p>
            <w:pPr>
              <w:shd w:val="clear"/>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2.常用的问卷发布平台和软件；</w:t>
            </w:r>
          </w:p>
          <w:p>
            <w:pPr>
              <w:shd w:val="clear"/>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3.常用问卷发布平台的使用方法；</w:t>
            </w:r>
          </w:p>
          <w:p>
            <w:pPr>
              <w:shd w:val="clear"/>
              <w:adjustRightInd w:val="0"/>
              <w:snapToGrid w:val="0"/>
              <w:spacing w:line="400" w:lineRule="exact"/>
              <w:rPr>
                <w:rFonts w:asciiTheme="minorEastAsia" w:hAnsiTheme="minorEastAsia"/>
                <w:bCs/>
                <w:color w:val="auto"/>
                <w:szCs w:val="21"/>
                <w:highlight w:val="none"/>
              </w:rPr>
            </w:pPr>
            <w:r>
              <w:rPr>
                <w:rFonts w:hint="eastAsia" w:asciiTheme="minorEastAsia" w:hAnsiTheme="minorEastAsia"/>
                <w:color w:val="auto"/>
                <w:szCs w:val="21"/>
                <w:highlight w:val="none"/>
              </w:rPr>
              <w:t>4.如何利用在线发布平台或软件便捷收集问卷信息。</w:t>
            </w:r>
          </w:p>
        </w:tc>
        <w:tc>
          <w:tcPr>
            <w:tcW w:w="2682" w:type="dxa"/>
            <w:vAlign w:val="center"/>
          </w:tcPr>
          <w:p>
            <w:pPr>
              <w:shd w:val="clear"/>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1.上机练习，通过在不同平台发布问卷，学生参与问卷填写，切身感受不同问卷平台给受调查者的感受；</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2.上机练习，学生整理不同平台收集的问卷数据，总结数据收集和整理的技巧；</w:t>
            </w:r>
          </w:p>
          <w:p>
            <w:pPr>
              <w:shd w:val="clear"/>
              <w:adjustRightInd w:val="0"/>
              <w:snapToGrid w:val="0"/>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3.鼓励学生从多角度洞察社会，多渠道采集数据，用多种方法分析调研数据，不断学习新知识、新方法，用发展的眼光认识日新月异的世界，培养学生锐意进取、勇于创新、与时俱进的时代开拓精神。</w:t>
            </w:r>
          </w:p>
        </w:tc>
        <w:tc>
          <w:tcPr>
            <w:tcW w:w="724" w:type="dxa"/>
            <w:vAlign w:val="center"/>
          </w:tcPr>
          <w:p>
            <w:pPr>
              <w:shd w:val="clear"/>
              <w:adjustRightInd w:val="0"/>
              <w:snapToGrid w:val="0"/>
              <w:spacing w:line="400" w:lineRule="exact"/>
              <w:jc w:val="center"/>
              <w:rPr>
                <w:rFonts w:hint="eastAsia" w:asciiTheme="minorEastAsia" w:hAnsiTheme="minorEastAsia" w:eastAsiaTheme="minorEastAsia"/>
                <w:bCs/>
                <w:color w:val="auto"/>
                <w:szCs w:val="21"/>
                <w:highlight w:val="none"/>
                <w:lang w:eastAsia="zh-CN"/>
              </w:rPr>
            </w:pPr>
            <w:r>
              <w:rPr>
                <w:rFonts w:hint="eastAsia" w:asciiTheme="minorEastAsia" w:hAnsiTheme="minorEastAsia"/>
                <w:color w:val="auto"/>
                <w:szCs w:val="21"/>
                <w:highlight w:val="none"/>
                <w:lang w:val="en-US" w:eastAsia="zh-CN"/>
              </w:rPr>
              <w:t>5</w:t>
            </w:r>
          </w:p>
        </w:tc>
      </w:tr>
    </w:tbl>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（六）实施建议</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sz w:val="24"/>
          <w:szCs w:val="24"/>
          <w:lang w:eastAsia="zh-CN"/>
        </w:rPr>
      </w:pPr>
      <w:r>
        <w:rPr>
          <w:rFonts w:hint="eastAsia"/>
          <w:sz w:val="24"/>
          <w:szCs w:val="24"/>
          <w:lang w:eastAsia="zh-CN"/>
        </w:rPr>
        <w:t>1.教学方法</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本课程通过设计典型工作项目，对应具体学习性工作任务，灵活运用情境教学法、任务驱动法、讲授法、案例分析法、讨论法、头脑风暴法、角色扮演法等教学方法，引导学生积极思考、乐于实践，增强教学效果。</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1）任务驱动教学法。组成任务小组，各组对工作任务进行分析讨论，利用头脑风暴法提出完成任务的若干方案，并制定出完成任务的工作计划，按照计划要求小组成员或独立或合作完成任务，在此过程中教师提供完成工作任务的指导和支持，发现并纠正学生的不良学习和工作习惯，各任务小组演示任务结果，阐述任务完成的思路和实施情况，最后有教师和学生分别对各组任务完成情况进行评价。</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任务驱动法中穿插了讲授法、案例分析法、分组讨论、头脑风暴法、角色扮演法等教学方法。</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w:t>
      </w:r>
      <w:r>
        <w:rPr>
          <w:bCs/>
          <w:sz w:val="24"/>
          <w:szCs w:val="24"/>
          <w:lang w:eastAsia="zh-CN"/>
        </w:rPr>
        <w:t>2</w:t>
      </w:r>
      <w:r>
        <w:rPr>
          <w:rFonts w:hint="eastAsia"/>
          <w:bCs/>
          <w:sz w:val="24"/>
          <w:szCs w:val="24"/>
          <w:lang w:eastAsia="zh-CN"/>
        </w:rPr>
        <w:t>）情境教学法。学生完成的任务和背景具有真实性，学生在完成之后，可以比较自己完成的工作计划方案与企业实际执行的方案之间的异同。同时教师根据企业实际情况，适时地邀请企业的工作人员来学校，与学生面对面就某个学习性工作任务的处理过程及结果进行深入的交流和对话，从而使学生不断积累职业经验，提升自己的职业能力。</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w:t>
      </w:r>
      <w:r>
        <w:rPr>
          <w:bCs/>
          <w:sz w:val="24"/>
          <w:szCs w:val="24"/>
          <w:lang w:eastAsia="zh-CN"/>
        </w:rPr>
        <w:t>3</w:t>
      </w:r>
      <w:r>
        <w:rPr>
          <w:rFonts w:hint="eastAsia"/>
          <w:bCs/>
          <w:sz w:val="24"/>
          <w:szCs w:val="24"/>
          <w:lang w:eastAsia="zh-CN"/>
        </w:rPr>
        <w:t>）多边互动教学法。本课程提倡学生之间、师生之间、学生与企业间、教师与企业间的多边互动，通过多向交流，最大程度地发挥各主体之间的相互作用和潜能，形成信息交流的立体网络，使教学效果明显增强。</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sz w:val="24"/>
          <w:szCs w:val="24"/>
          <w:lang w:eastAsia="zh-CN"/>
        </w:rPr>
      </w:pPr>
      <w:r>
        <w:rPr>
          <w:rFonts w:hint="eastAsia"/>
          <w:sz w:val="24"/>
          <w:szCs w:val="24"/>
          <w:lang w:eastAsia="zh-CN"/>
        </w:rPr>
        <w:t>2.评价方法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采用理论考核与过程考核相结合的多元考核方式，使之更加准确的反映出学生的课程学习情况。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1）</w:t>
      </w:r>
      <w:r>
        <w:rPr>
          <w:rFonts w:hint="eastAsia" w:ascii="仿宋_GB2312" w:hAnsi="仿宋_GB2312" w:eastAsia="仿宋_GB2312" w:cs="仿宋_GB2312"/>
          <w:bCs/>
          <w:color w:val="auto"/>
          <w:sz w:val="24"/>
          <w:highlight w:val="none"/>
        </w:rPr>
        <w:t>理论考核。采取理论闭卷考试的形式进行考核，理论考核占课程总成绩的70%，在学期末进行，考试时间100分钟，考题类型主要包括：解释名词、填空题、选择题、问答题、实践题等，试题应侧重基本理论、基本知识在工作实践中的应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过程考核。平日成绩，占课程总成绩的30%，考核点为学生课堂出勤情况、课堂纪律、学习积极性和作业完成情况，考核随堂进行，期末由任课老师给出平日成绩。</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default"/>
          <w:sz w:val="24"/>
          <w:szCs w:val="24"/>
          <w:lang w:val="en-US" w:eastAsia="zh-CN"/>
        </w:rPr>
      </w:pPr>
      <w:r>
        <w:rPr>
          <w:rFonts w:hint="eastAsia"/>
          <w:sz w:val="24"/>
          <w:szCs w:val="24"/>
          <w:lang w:eastAsia="zh-CN"/>
        </w:rPr>
        <w:t>3.教学</w:t>
      </w:r>
      <w:r>
        <w:rPr>
          <w:rFonts w:hint="eastAsia"/>
          <w:sz w:val="24"/>
          <w:szCs w:val="24"/>
          <w:lang w:val="en-US" w:eastAsia="zh-CN"/>
        </w:rPr>
        <w:t>条件</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eastAsia="zh-CN"/>
        </w:rPr>
      </w:pPr>
      <w:r>
        <w:rPr>
          <w:rFonts w:hint="eastAsia"/>
          <w:bCs/>
          <w:sz w:val="24"/>
          <w:szCs w:val="24"/>
          <w:lang w:eastAsia="zh-CN"/>
        </w:rPr>
        <w:t>（1）校内实践教学条件要求。课程技能训练的校内实训基地需能够营造虚实结合、互动参与的实践训练情境，</w:t>
      </w:r>
      <w:r>
        <w:rPr>
          <w:rFonts w:hint="eastAsia"/>
          <w:bCs/>
          <w:color w:val="auto"/>
          <w:sz w:val="24"/>
          <w:szCs w:val="24"/>
          <w:highlight w:val="none"/>
          <w:lang w:eastAsia="zh-CN"/>
        </w:rPr>
        <w:t>配置各类教学软件和多媒体设备，能访问互联网，能够开</w:t>
      </w:r>
      <w:r>
        <w:rPr>
          <w:rFonts w:hint="eastAsia"/>
          <w:bCs/>
          <w:color w:val="auto"/>
          <w:sz w:val="24"/>
          <w:szCs w:val="24"/>
          <w:highlight w:val="none"/>
          <w:lang w:val="en-US" w:eastAsia="zh-CN"/>
        </w:rPr>
        <w:t>本课程</w:t>
      </w:r>
      <w:r>
        <w:rPr>
          <w:rFonts w:hint="eastAsia"/>
          <w:bCs/>
          <w:color w:val="auto"/>
          <w:sz w:val="24"/>
          <w:szCs w:val="24"/>
          <w:highlight w:val="none"/>
          <w:lang w:eastAsia="zh-CN"/>
        </w:rPr>
        <w:t>训练项目。</w:t>
      </w:r>
      <w:r>
        <w:rPr>
          <w:rFonts w:hint="eastAsia"/>
          <w:bCs/>
          <w:sz w:val="24"/>
          <w:szCs w:val="24"/>
          <w:lang w:eastAsia="zh-CN"/>
        </w:rPr>
        <w:t>本课程编制的“电子教材”、“电子教案”、“复习与训练题”、“技能训练指导模块”、“教学大纲”、“授课计划”、“学习形式”、“考核方式”等内容能够上传网络，满足课堂教学和学生课外学习的需要。学生可通过网络进行远程学习，教师利用网络可对学生进行有针对性地指导。</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highlight w:val="none"/>
          <w:lang w:eastAsia="zh-CN"/>
        </w:rPr>
      </w:pPr>
      <w:r>
        <w:rPr>
          <w:rFonts w:hint="eastAsia"/>
          <w:bCs/>
          <w:sz w:val="24"/>
          <w:szCs w:val="24"/>
          <w:lang w:eastAsia="zh-CN"/>
        </w:rPr>
        <w:t>（2）校外实习基地条件要求。</w:t>
      </w:r>
      <w:r>
        <w:rPr>
          <w:rFonts w:hint="eastAsia"/>
          <w:bCs/>
          <w:sz w:val="24"/>
          <w:szCs w:val="24"/>
          <w:highlight w:val="none"/>
          <w:lang w:eastAsia="zh-CN"/>
        </w:rPr>
        <w:t>本课程需要营造课堂内良好的实训环境，积极推行开放式实践性教学，建设开放式的实训平台，与多家</w:t>
      </w:r>
      <w:r>
        <w:rPr>
          <w:rFonts w:hint="eastAsia"/>
          <w:bCs/>
          <w:sz w:val="24"/>
          <w:szCs w:val="24"/>
          <w:highlight w:val="none"/>
          <w:lang w:val="en-US" w:eastAsia="zh-CN"/>
        </w:rPr>
        <w:t>专业对口</w:t>
      </w:r>
      <w:r>
        <w:rPr>
          <w:rFonts w:hint="eastAsia"/>
          <w:bCs/>
          <w:sz w:val="24"/>
          <w:szCs w:val="24"/>
          <w:highlight w:val="none"/>
          <w:lang w:eastAsia="zh-CN"/>
        </w:rPr>
        <w:t>公司达成实训实习合作协议，校外实习基地企业能够为学生提供与本课程相适应的顶岗实习岗位。应配备指导教师对学生的实习活动进行必要的指导和考核评价，同时承担学生在企业实习期间的管理责任。</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eastAsia="zh-CN"/>
        </w:rPr>
      </w:pPr>
      <w:r>
        <w:rPr>
          <w:rFonts w:hint="eastAsia"/>
          <w:bCs/>
          <w:sz w:val="24"/>
          <w:szCs w:val="24"/>
          <w:lang w:eastAsia="zh-CN"/>
        </w:rPr>
        <w:t>4.教材编选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教材</w:t>
      </w:r>
      <w:r>
        <w:rPr>
          <w:rFonts w:hint="eastAsia" w:ascii="仿宋_GB2312" w:hAnsi="仿宋_GB2312" w:eastAsia="仿宋_GB2312" w:cs="仿宋_GB2312"/>
          <w:bCs/>
          <w:color w:val="auto"/>
          <w:sz w:val="24"/>
          <w:highlight w:val="none"/>
          <w:lang w:val="en-US" w:eastAsia="zh-CN"/>
        </w:rPr>
        <w:t>从</w:t>
      </w:r>
      <w:r>
        <w:rPr>
          <w:rFonts w:hint="eastAsia" w:ascii="仿宋_GB2312" w:hAnsi="仿宋_GB2312" w:eastAsia="仿宋_GB2312" w:cs="仿宋_GB2312"/>
          <w:bCs/>
          <w:color w:val="auto"/>
          <w:sz w:val="24"/>
          <w:highlight w:val="none"/>
        </w:rPr>
        <w:t>国家和省发布的省级以上规划教材目录中选用，选用活页式、工作手册式新形态教材，重点研究市场营销活动过程和市场经济特征；重点介绍与人们生活关系密切的影响市场活动的外界因素；</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val="en-US" w:eastAsia="zh-CN"/>
        </w:rPr>
      </w:pPr>
      <w:r>
        <w:rPr>
          <w:rFonts w:hint="eastAsia" w:ascii="仿宋_GB2312" w:hAnsi="仿宋_GB2312" w:eastAsia="仿宋_GB2312" w:cs="仿宋_GB2312"/>
          <w:bCs/>
          <w:color w:val="auto"/>
          <w:sz w:val="24"/>
          <w:highlight w:val="none"/>
        </w:rPr>
        <w:t>教材取材注重对学生专业能力、方法能力的培养，</w:t>
      </w:r>
      <w:r>
        <w:rPr>
          <w:rFonts w:hint="eastAsia"/>
          <w:bCs/>
          <w:sz w:val="24"/>
          <w:szCs w:val="24"/>
          <w:lang w:val="en-US" w:eastAsia="zh-CN"/>
        </w:rPr>
        <w:t>表达形式上应采用传统教材与教师活页、学生工作页相结合的综合表现形式，使其具有灵活性和开放性。</w:t>
      </w:r>
    </w:p>
    <w:p>
      <w:pPr>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应力求在内容上密切结合我国市场经济发展实际，充分体现本课程教学基本要求的精神，适应中职学习特点，并尽可能吸收国内外销售心理学研究的最新成果。</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黑体" w:hAnsi="黑体" w:eastAsia="黑体"/>
          <w:sz w:val="28"/>
          <w:szCs w:val="28"/>
          <w:lang w:eastAsia="zh-CN"/>
        </w:rPr>
      </w:pPr>
      <w:r>
        <w:rPr>
          <w:rFonts w:hint="eastAsia" w:ascii="仿宋_GB2312" w:hAnsi="仿宋_GB2312" w:eastAsia="仿宋_GB2312" w:cs="仿宋_GB2312"/>
          <w:bCs/>
          <w:color w:val="auto"/>
          <w:sz w:val="24"/>
          <w:highlight w:val="none"/>
        </w:rPr>
        <w:t>数字化资源开发应多样化，为了使学生开阔视野并主动进行探索性学习，应完善课程网站，重点完善网络教学资源库，库中资源应包括：教学课件、教案、习题库、参考资料库等。进一步完善实践教学条件，包括：新建课程实训基地等。</w:t>
      </w:r>
    </w:p>
    <w:p>
      <w:pPr>
        <w:pStyle w:val="17"/>
        <w:pageBreakBefore w:val="0"/>
        <w:wordWrap/>
        <w:topLinePunct w:val="0"/>
        <w:bidi w:val="0"/>
        <w:spacing w:line="360" w:lineRule="auto"/>
        <w:ind w:left="0" w:leftChars="0" w:right="0" w:rightChars="0"/>
        <w:jc w:val="center"/>
        <w:rPr>
          <w:rFonts w:ascii="黑体" w:hAnsi="黑体" w:eastAsia="黑体"/>
          <w:sz w:val="24"/>
          <w:szCs w:val="24"/>
          <w:highlight w:val="none"/>
          <w:lang w:eastAsia="zh-CN"/>
        </w:rPr>
      </w:pPr>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7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80"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1</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认识调查问卷</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认识调查问卷</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position w:val="-3"/>
                <w:sz w:val="21"/>
                <w:szCs w:val="21"/>
              </w:rPr>
              <w:t>3</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pacing w:val="7"/>
                <w:sz w:val="21"/>
                <w:szCs w:val="21"/>
                <w:lang w:val="en-US" w:eastAsia="zh-CN"/>
              </w:rPr>
            </w:pPr>
            <w:r>
              <w:rPr>
                <w:rFonts w:hint="eastAsia" w:asciiTheme="minorEastAsia" w:hAnsiTheme="minorEastAsia"/>
                <w:color w:val="auto"/>
                <w:szCs w:val="21"/>
                <w:highlight w:val="none"/>
              </w:rPr>
              <w:t>认识调查问卷</w:t>
            </w:r>
            <w:r>
              <w:rPr>
                <w:rFonts w:hint="eastAsia" w:eastAsia="宋体" w:asciiTheme="minorEastAsia" w:hAnsiTheme="minorEastAsia"/>
                <w:color w:val="auto"/>
                <w:szCs w:val="21"/>
                <w:highlight w:val="none"/>
                <w:lang w:val="en-US" w:eastAsia="zh-CN"/>
              </w:rPr>
              <w:t>+</w:t>
            </w:r>
            <w:r>
              <w:rPr>
                <w:rFonts w:hint="eastAsia" w:asciiTheme="minorEastAsia" w:hAnsiTheme="minorEastAsia"/>
                <w:color w:val="auto"/>
                <w:szCs w:val="21"/>
                <w:highlight w:val="none"/>
              </w:rPr>
              <w:t>拟定调查问卷标题</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Theme="minorEastAsia" w:hAnsiTheme="minorEastAsia"/>
                <w:color w:val="auto"/>
                <w:szCs w:val="21"/>
                <w:highlight w:val="none"/>
              </w:rPr>
              <w:t>拟定调查问卷标题</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5</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Theme="minorEastAsia" w:hAnsiTheme="minorEastAsia"/>
                <w:color w:val="auto"/>
                <w:szCs w:val="21"/>
                <w:highlight w:val="none"/>
              </w:rPr>
              <w:t>拟定调查问卷标题</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asciiTheme="minorEastAsia" w:hAnsiTheme="minorEastAsia"/>
                <w:color w:val="auto"/>
                <w:szCs w:val="21"/>
                <w:highlight w:val="none"/>
              </w:rPr>
              <w:t>撰写调查问卷卷首语</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7</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撰写调查问卷卷首语</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pacing w:val="7"/>
                <w:sz w:val="21"/>
                <w:szCs w:val="21"/>
                <w:lang w:val="en-US" w:eastAsia="zh-CN"/>
              </w:rPr>
            </w:pPr>
            <w:r>
              <w:rPr>
                <w:rFonts w:hint="eastAsia" w:asciiTheme="minorEastAsia" w:hAnsiTheme="minorEastAsia"/>
                <w:color w:val="auto"/>
                <w:szCs w:val="21"/>
                <w:highlight w:val="none"/>
              </w:rPr>
              <w:t>撰写调查问卷卷首语</w:t>
            </w:r>
            <w:r>
              <w:rPr>
                <w:rFonts w:hint="eastAsia" w:eastAsia="宋体" w:asciiTheme="minorEastAsia" w:hAnsiTheme="minorEastAsia"/>
                <w:color w:val="auto"/>
                <w:szCs w:val="21"/>
                <w:highlight w:val="none"/>
                <w:lang w:val="en-US" w:eastAsia="zh-CN"/>
              </w:rPr>
              <w:t>+</w:t>
            </w:r>
            <w:r>
              <w:rPr>
                <w:rFonts w:hint="eastAsia" w:asciiTheme="minorEastAsia" w:hAnsiTheme="minorEastAsia"/>
                <w:color w:val="auto"/>
                <w:szCs w:val="21"/>
                <w:highlight w:val="none"/>
              </w:rPr>
              <w:t>设计相关调查问题及选项</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9</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设计相关调查问题及选项</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10</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设计相关调查问题及选项</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11</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对相关调查问题进行合理排序</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对相关调查问题进行合理排序</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13</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pacing w:val="7"/>
                <w:sz w:val="21"/>
                <w:szCs w:val="21"/>
                <w:lang w:val="en-US" w:eastAsia="zh-CN"/>
              </w:rPr>
            </w:pPr>
            <w:r>
              <w:rPr>
                <w:rFonts w:hint="eastAsia" w:asciiTheme="minorEastAsia" w:hAnsiTheme="minorEastAsia"/>
                <w:color w:val="auto"/>
                <w:szCs w:val="21"/>
                <w:highlight w:val="none"/>
              </w:rPr>
              <w:t>对相关调查问题进行合理排序</w:t>
            </w:r>
            <w:r>
              <w:rPr>
                <w:rFonts w:hint="eastAsia" w:eastAsia="宋体" w:asciiTheme="minorEastAsia" w:hAnsiTheme="minorEastAsia"/>
                <w:color w:val="auto"/>
                <w:szCs w:val="21"/>
                <w:highlight w:val="none"/>
                <w:lang w:val="en-US" w:eastAsia="zh-CN"/>
              </w:rPr>
              <w:t>+</w:t>
            </w:r>
            <w:r>
              <w:rPr>
                <w:rFonts w:hint="eastAsia" w:asciiTheme="minorEastAsia" w:hAnsiTheme="minorEastAsia"/>
                <w:color w:val="auto"/>
                <w:szCs w:val="21"/>
                <w:highlight w:val="none"/>
              </w:rPr>
              <w:t>撰写调查问卷结束语</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撰写调查问卷结束语</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15</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撰写调查问卷结束语</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pacing w:val="7"/>
                <w:sz w:val="21"/>
                <w:szCs w:val="21"/>
                <w:lang w:val="en-US" w:eastAsia="zh-CN"/>
              </w:rPr>
            </w:pPr>
            <w:r>
              <w:rPr>
                <w:rFonts w:hint="eastAsia" w:asciiTheme="minorEastAsia" w:hAnsiTheme="minorEastAsia"/>
                <w:color w:val="auto"/>
                <w:szCs w:val="21"/>
                <w:highlight w:val="none"/>
              </w:rPr>
              <w:t>撰写调查问卷结束语</w:t>
            </w:r>
            <w:r>
              <w:rPr>
                <w:rFonts w:hint="eastAsia" w:eastAsia="宋体" w:asciiTheme="minorEastAsia" w:hAnsiTheme="minorEastAsia"/>
                <w:color w:val="auto"/>
                <w:szCs w:val="21"/>
                <w:highlight w:val="none"/>
                <w:lang w:val="en-US" w:eastAsia="zh-CN"/>
              </w:rPr>
              <w:t>+</w:t>
            </w:r>
            <w:r>
              <w:rPr>
                <w:rFonts w:hint="eastAsia" w:asciiTheme="minorEastAsia" w:hAnsiTheme="minorEastAsia"/>
                <w:color w:val="auto"/>
                <w:szCs w:val="21"/>
                <w:highlight w:val="none"/>
              </w:rPr>
              <w:t>在线发布调查问卷</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17</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在线发布调查问卷</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asciiTheme="minorEastAsia" w:hAnsiTheme="minorEastAsia"/>
                <w:color w:val="auto"/>
                <w:szCs w:val="21"/>
                <w:highlight w:val="none"/>
              </w:rPr>
              <w:t>在线发布调查问卷</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bl>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ascii="仿宋_GB2312" w:hAnsi="Times New Roman" w:eastAsia="仿宋_GB2312" w:cs="Times New Roman"/>
          <w:sz w:val="24"/>
          <w:szCs w:val="24"/>
        </w:rPr>
      </w:pPr>
    </w:p>
    <w:p>
      <w:pPr>
        <w:pStyle w:val="40"/>
        <w:rPr>
          <w:rFonts w:hint="default" w:ascii="仿宋_GB2312" w:hAnsi="Times New Roman" w:eastAsia="仿宋_GB2312" w:cs="Times New Roman"/>
          <w:sz w:val="24"/>
          <w:szCs w:val="24"/>
          <w:lang w:val="en-US" w:eastAsia="zh-CN"/>
        </w:rPr>
      </w:pPr>
      <w:r>
        <w:rPr>
          <w:rFonts w:hint="eastAsia" w:ascii="仿宋_GB2312" w:hAnsi="Times New Roman" w:cs="Times New Roman"/>
          <w:sz w:val="24"/>
          <w:szCs w:val="24"/>
          <w:lang w:val="en-US" w:eastAsia="zh-CN"/>
        </w:rPr>
        <w:t xml:space="preserve">  </w:t>
      </w:r>
    </w:p>
    <w:p>
      <w:pPr>
        <w:pStyle w:val="40"/>
        <w:ind w:left="0" w:leftChars="0" w:firstLine="0" w:firstLineChars="0"/>
        <w:rPr>
          <w:rFonts w:hint="eastAsia" w:ascii="仿宋_GB2312" w:hAnsi="Times New Roman" w:eastAsia="仿宋_GB2312" w:cs="Times New Roman"/>
          <w:color w:val="auto"/>
          <w:sz w:val="24"/>
          <w:szCs w:val="24"/>
          <w:highlight w:val="none"/>
        </w:rPr>
      </w:pPr>
    </w:p>
    <w:p>
      <w:pPr>
        <w:pStyle w:val="17"/>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right="0" w:rightChars="0"/>
        <w:jc w:val="center"/>
        <w:textAlignment w:val="auto"/>
        <w:outlineLvl w:val="2"/>
        <w:rPr>
          <w:rFonts w:hint="eastAsia" w:ascii="楷体_GB2312" w:eastAsia="楷体_GB2312"/>
          <w:sz w:val="28"/>
          <w:szCs w:val="28"/>
          <w:lang w:eastAsia="zh-CN"/>
        </w:rPr>
      </w:pPr>
      <w:r>
        <w:rPr>
          <w:rFonts w:hint="eastAsia" w:ascii="方正小标宋简体" w:hAnsi="方正小标宋简体" w:eastAsia="方正小标宋简体" w:cs="方正小标宋简体"/>
          <w:kern w:val="2"/>
          <w:sz w:val="36"/>
          <w:szCs w:val="36"/>
          <w:lang w:val="en-US" w:eastAsia="zh-CN" w:bidi="ar-SA"/>
        </w:rPr>
        <w:t>新产品上市推广策划课程标准</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ascii="楷体_GB2312" w:eastAsia="楷体_GB2312"/>
          <w:sz w:val="24"/>
          <w:szCs w:val="24"/>
          <w:lang w:eastAsia="zh-CN"/>
        </w:rPr>
      </w:pPr>
      <w:r>
        <w:rPr>
          <w:rFonts w:hint="eastAsia" w:ascii="楷体_GB2312" w:eastAsia="楷体_GB2312"/>
          <w:sz w:val="24"/>
          <w:szCs w:val="24"/>
          <w:lang w:eastAsia="zh-CN"/>
        </w:rPr>
        <w:t>（一）课程性质与任务</w:t>
      </w:r>
    </w:p>
    <w:p>
      <w:pPr>
        <w:keepNext w:val="0"/>
        <w:keepLines w:val="0"/>
        <w:pageBreakBefore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ascii="仿宋_GB2312" w:hAnsi="Times New Roman" w:eastAsia="仿宋_GB2312" w:cs="Times New Roman"/>
          <w:color w:val="auto"/>
          <w:sz w:val="24"/>
          <w:szCs w:val="24"/>
          <w:highlight w:val="none"/>
        </w:rPr>
        <w:t>本</w:t>
      </w:r>
      <w:r>
        <w:rPr>
          <w:rFonts w:hint="eastAsia" w:ascii="仿宋_GB2312" w:hAnsi="Times New Roman" w:eastAsia="仿宋_GB2312" w:cs="Times New Roman"/>
          <w:color w:val="auto"/>
          <w:sz w:val="24"/>
          <w:szCs w:val="24"/>
          <w:highlight w:val="none"/>
        </w:rPr>
        <w:t>课程是中等职业学校市场营销专业的一门专业拓展课程，是从事市场营销工作必须学习的课程，将为后续学习其他专业方向（或专业）课程奠定基础</w:t>
      </w:r>
      <w:r>
        <w:rPr>
          <w:rFonts w:ascii="仿宋_GB2312" w:hAnsi="Times New Roman" w:eastAsia="仿宋_GB2312" w:cs="Times New Roman"/>
          <w:color w:val="auto"/>
          <w:sz w:val="24"/>
          <w:szCs w:val="24"/>
          <w:highlight w:val="none"/>
        </w:rPr>
        <w:t>。</w:t>
      </w:r>
    </w:p>
    <w:p>
      <w:pPr>
        <w:keepNext w:val="0"/>
        <w:keepLines w:val="0"/>
        <w:pageBreakBefore w:val="0"/>
        <w:shd w:val="clear"/>
        <w:kinsoku/>
        <w:wordWrap/>
        <w:overflowPunct/>
        <w:topLinePunct w:val="0"/>
        <w:bidi w:val="0"/>
        <w:spacing w:line="400" w:lineRule="exact"/>
        <w:ind w:firstLine="480" w:firstLineChars="200"/>
        <w:textAlignment w:val="auto"/>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本课程旨在学生通过对市场营销工作的了解，形成对市场营销专业的整体认知，并培养学生对职业岗位的热爱。</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sz w:val="24"/>
          <w:szCs w:val="24"/>
          <w:lang w:eastAsia="zh-CN"/>
        </w:rPr>
      </w:pPr>
      <w:r>
        <w:rPr>
          <w:rFonts w:hint="eastAsia" w:ascii="楷体_GB2312" w:eastAsia="楷体_GB2312"/>
          <w:sz w:val="24"/>
          <w:szCs w:val="24"/>
          <w:lang w:eastAsia="zh-CN"/>
        </w:rPr>
        <w:t>（二）课程教学目标</w:t>
      </w:r>
    </w:p>
    <w:p>
      <w:pPr>
        <w:keepNext w:val="0"/>
        <w:keepLines w:val="0"/>
        <w:pageBreakBefore w:val="0"/>
        <w:widowControl/>
        <w:shd w:val="clear"/>
        <w:kinsoku/>
        <w:wordWrap/>
        <w:overflowPunct/>
        <w:topLinePunct w:val="0"/>
        <w:bidi w:val="0"/>
        <w:spacing w:line="400" w:lineRule="exact"/>
        <w:ind w:firstLine="480" w:firstLineChars="200"/>
        <w:textAlignment w:val="auto"/>
        <w:rPr>
          <w:rFonts w:ascii="楷体" w:hAnsi="楷体" w:eastAsia="楷体" w:cs="Times New Roman"/>
          <w:color w:val="auto"/>
          <w:sz w:val="24"/>
          <w:szCs w:val="24"/>
          <w:highlight w:val="none"/>
        </w:rPr>
      </w:pPr>
      <w:r>
        <w:rPr>
          <w:rFonts w:hint="eastAsia" w:ascii="楷体" w:hAnsi="楷体" w:eastAsia="楷体" w:cs="Times New Roman"/>
          <w:color w:val="auto"/>
          <w:sz w:val="24"/>
          <w:szCs w:val="24"/>
          <w:highlight w:val="none"/>
          <w:lang w:val="en-US" w:eastAsia="zh-CN"/>
        </w:rPr>
        <w:t>1.</w:t>
      </w:r>
      <w:r>
        <w:rPr>
          <w:rFonts w:ascii="楷体" w:hAnsi="楷体" w:eastAsia="楷体" w:cs="Times New Roman"/>
          <w:color w:val="auto"/>
          <w:sz w:val="24"/>
          <w:szCs w:val="24"/>
          <w:highlight w:val="none"/>
        </w:rPr>
        <w:t>素质目标</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宋体" w:eastAsia="仿宋_GB2312"/>
          <w:bCs/>
          <w:color w:val="auto"/>
          <w:sz w:val="24"/>
          <w:szCs w:val="24"/>
          <w:highlight w:val="none"/>
        </w:rPr>
        <w:t>培养学生良好的心理素质和职业道德素质；</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2</w:t>
      </w: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rPr>
        <w:t>培养学生大胆创新的精神和设计创意思维；</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3</w:t>
      </w: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rPr>
        <w:t>培养学生的审美眼光和艺术设计素质；</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4</w:t>
      </w: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rPr>
        <w:t>培养学生</w:t>
      </w:r>
      <w:r>
        <w:rPr>
          <w:rFonts w:ascii="仿宋_GB2312" w:hAnsi="宋体" w:eastAsia="仿宋_GB2312"/>
          <w:bCs/>
          <w:color w:val="auto"/>
          <w:sz w:val="24"/>
          <w:szCs w:val="24"/>
          <w:highlight w:val="none"/>
        </w:rPr>
        <w:t>较强的自我知识及技术更新能力</w:t>
      </w:r>
      <w:r>
        <w:rPr>
          <w:rFonts w:hint="eastAsia" w:ascii="仿宋_GB2312" w:hAnsi="宋体" w:eastAsia="仿宋_GB2312"/>
          <w:bCs/>
          <w:color w:val="auto"/>
          <w:sz w:val="24"/>
          <w:szCs w:val="24"/>
          <w:highlight w:val="none"/>
        </w:rPr>
        <w:t>；</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5</w:t>
      </w: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rPr>
        <w:t>培养学生高度责任心和良好的团队沟通、合作意识；</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6</w:t>
      </w:r>
      <w:r>
        <w:rPr>
          <w:rFonts w:hint="eastAsia" w:ascii="仿宋_GB2312" w:hAnsi="宋体" w:eastAsia="仿宋_GB2312"/>
          <w:bCs/>
          <w:color w:val="auto"/>
          <w:sz w:val="24"/>
          <w:szCs w:val="24"/>
          <w:highlight w:val="none"/>
          <w:lang w:eastAsia="zh-CN"/>
        </w:rPr>
        <w:t>）</w:t>
      </w:r>
      <w:r>
        <w:rPr>
          <w:rFonts w:hint="eastAsia"/>
          <w:color w:val="auto"/>
          <w:highlight w:val="none"/>
        </w:rPr>
        <w:t xml:space="preserve"> </w:t>
      </w:r>
      <w:r>
        <w:rPr>
          <w:rFonts w:hint="eastAsia" w:ascii="仿宋_GB2312" w:hAnsi="宋体" w:eastAsia="仿宋_GB2312"/>
          <w:bCs/>
          <w:color w:val="auto"/>
          <w:sz w:val="24"/>
          <w:szCs w:val="24"/>
          <w:highlight w:val="none"/>
        </w:rPr>
        <w:t>推进全员全过程全方位“三全育人”，培养学生思想政治教育与技术技能。</w:t>
      </w:r>
    </w:p>
    <w:p>
      <w:pPr>
        <w:keepNext w:val="0"/>
        <w:keepLines w:val="0"/>
        <w:pageBreakBefore w:val="0"/>
        <w:widowControl/>
        <w:shd w:val="clear"/>
        <w:kinsoku/>
        <w:wordWrap/>
        <w:overflowPunct/>
        <w:topLinePunct w:val="0"/>
        <w:bidi w:val="0"/>
        <w:spacing w:line="400" w:lineRule="exact"/>
        <w:ind w:firstLine="480" w:firstLineChars="200"/>
        <w:textAlignment w:val="auto"/>
        <w:rPr>
          <w:rFonts w:ascii="楷体" w:hAnsi="楷体" w:eastAsia="楷体" w:cs="Times New Roman"/>
          <w:color w:val="auto"/>
          <w:sz w:val="24"/>
          <w:szCs w:val="24"/>
          <w:highlight w:val="none"/>
        </w:rPr>
      </w:pPr>
      <w:r>
        <w:rPr>
          <w:rFonts w:hint="eastAsia" w:ascii="楷体" w:hAnsi="楷体" w:eastAsia="楷体" w:cs="Times New Roman"/>
          <w:color w:val="auto"/>
          <w:sz w:val="24"/>
          <w:szCs w:val="24"/>
          <w:highlight w:val="none"/>
          <w:lang w:val="en-US" w:eastAsia="zh-CN"/>
        </w:rPr>
        <w:t>2.</w:t>
      </w:r>
      <w:r>
        <w:rPr>
          <w:rFonts w:ascii="楷体" w:hAnsi="楷体" w:eastAsia="楷体" w:cs="Times New Roman"/>
          <w:color w:val="auto"/>
          <w:sz w:val="24"/>
          <w:szCs w:val="24"/>
          <w:highlight w:val="none"/>
        </w:rPr>
        <w:t>知识目标</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宋体" w:eastAsia="仿宋_GB2312"/>
          <w:bCs/>
          <w:color w:val="auto"/>
          <w:sz w:val="24"/>
          <w:szCs w:val="24"/>
          <w:highlight w:val="none"/>
        </w:rPr>
        <w:t>掌握新产品 SWOT 分析的方法；</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2</w:t>
      </w: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rPr>
        <w:t>掌握新产品的市场定位的方法；</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w:t>
      </w:r>
      <w:r>
        <w:rPr>
          <w:rFonts w:hint="eastAsia" w:ascii="仿宋_GB2312" w:hAnsi="宋体" w:eastAsia="仿宋_GB2312"/>
          <w:bCs/>
          <w:color w:val="auto"/>
          <w:sz w:val="24"/>
          <w:szCs w:val="24"/>
          <w:highlight w:val="none"/>
        </w:rPr>
        <w:t>掌握合理制定新产品价格的方法和策略；</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4）</w:t>
      </w:r>
      <w:r>
        <w:rPr>
          <w:rFonts w:hint="eastAsia" w:ascii="仿宋_GB2312" w:hAnsi="宋体" w:eastAsia="仿宋_GB2312"/>
          <w:bCs/>
          <w:color w:val="auto"/>
          <w:sz w:val="24"/>
          <w:szCs w:val="24"/>
          <w:highlight w:val="none"/>
        </w:rPr>
        <w:t>掌握科学选择新产品的销售渠道的方法；</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5）</w:t>
      </w:r>
      <w:r>
        <w:rPr>
          <w:rFonts w:hint="eastAsia" w:ascii="仿宋_GB2312" w:hAnsi="宋体" w:eastAsia="仿宋_GB2312"/>
          <w:bCs/>
          <w:color w:val="auto"/>
          <w:sz w:val="24"/>
          <w:szCs w:val="24"/>
          <w:highlight w:val="none"/>
        </w:rPr>
        <w:t>理解促销组合；</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6）</w:t>
      </w:r>
      <w:r>
        <w:rPr>
          <w:rFonts w:hint="eastAsia" w:ascii="仿宋_GB2312" w:hAnsi="宋体" w:eastAsia="仿宋_GB2312"/>
          <w:bCs/>
          <w:color w:val="auto"/>
          <w:sz w:val="24"/>
          <w:szCs w:val="24"/>
          <w:highlight w:val="none"/>
        </w:rPr>
        <w:t>理解新产品上市推广的流程。</w:t>
      </w:r>
    </w:p>
    <w:p>
      <w:pPr>
        <w:keepNext w:val="0"/>
        <w:keepLines w:val="0"/>
        <w:pageBreakBefore w:val="0"/>
        <w:widowControl/>
        <w:shd w:val="clear"/>
        <w:kinsoku/>
        <w:wordWrap/>
        <w:overflowPunct/>
        <w:topLinePunct w:val="0"/>
        <w:bidi w:val="0"/>
        <w:spacing w:line="400" w:lineRule="exact"/>
        <w:ind w:firstLine="480" w:firstLineChars="200"/>
        <w:textAlignment w:val="auto"/>
        <w:rPr>
          <w:rFonts w:ascii="楷体" w:hAnsi="楷体" w:eastAsia="楷体" w:cs="Times New Roman"/>
          <w:color w:val="auto"/>
          <w:sz w:val="24"/>
          <w:szCs w:val="24"/>
          <w:highlight w:val="none"/>
        </w:rPr>
      </w:pPr>
      <w:r>
        <w:rPr>
          <w:rFonts w:hint="eastAsia" w:ascii="楷体" w:hAnsi="楷体" w:eastAsia="楷体" w:cs="Times New Roman"/>
          <w:color w:val="auto"/>
          <w:sz w:val="24"/>
          <w:szCs w:val="24"/>
          <w:highlight w:val="none"/>
          <w:lang w:val="en-US" w:eastAsia="zh-CN"/>
        </w:rPr>
        <w:t>3.</w:t>
      </w:r>
      <w:r>
        <w:rPr>
          <w:rFonts w:ascii="楷体" w:hAnsi="楷体" w:eastAsia="楷体" w:cs="Times New Roman"/>
          <w:color w:val="auto"/>
          <w:sz w:val="24"/>
          <w:szCs w:val="24"/>
          <w:highlight w:val="none"/>
        </w:rPr>
        <w:t>能力目标</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宋体" w:eastAsia="仿宋_GB2312"/>
          <w:bCs/>
          <w:color w:val="auto"/>
          <w:sz w:val="24"/>
          <w:szCs w:val="24"/>
          <w:highlight w:val="none"/>
        </w:rPr>
        <w:t>能根据给定的新产品信息和相关环境信息，进行新产品 SWOT 分析；</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宋体" w:eastAsia="仿宋_GB2312"/>
          <w:bCs/>
          <w:color w:val="auto"/>
          <w:sz w:val="24"/>
          <w:szCs w:val="24"/>
          <w:highlight w:val="none"/>
        </w:rPr>
        <w:t>合理确定新产品的市场定位，并制定上市推广活动的目标和主题；</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3）</w:t>
      </w:r>
      <w:r>
        <w:rPr>
          <w:rFonts w:hint="eastAsia" w:ascii="仿宋_GB2312" w:hAnsi="宋体" w:eastAsia="仿宋_GB2312"/>
          <w:bCs/>
          <w:color w:val="auto"/>
          <w:sz w:val="24"/>
          <w:szCs w:val="24"/>
          <w:highlight w:val="none"/>
        </w:rPr>
        <w:t>能准确确定新产品推广对象，合理安排推广时间；</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4）</w:t>
      </w:r>
      <w:r>
        <w:rPr>
          <w:rFonts w:hint="eastAsia" w:ascii="仿宋_GB2312" w:hAnsi="宋体" w:eastAsia="仿宋_GB2312"/>
          <w:bCs/>
          <w:color w:val="auto"/>
          <w:sz w:val="24"/>
          <w:szCs w:val="24"/>
          <w:highlight w:val="none"/>
        </w:rPr>
        <w:t>能准确分析新产品的特点；</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5）</w:t>
      </w:r>
      <w:r>
        <w:rPr>
          <w:rFonts w:hint="eastAsia" w:ascii="仿宋_GB2312" w:hAnsi="宋体" w:eastAsia="仿宋_GB2312"/>
          <w:bCs/>
          <w:color w:val="auto"/>
          <w:sz w:val="24"/>
          <w:szCs w:val="24"/>
          <w:highlight w:val="none"/>
        </w:rPr>
        <w:t>能合理制定新产品的价格；</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6）</w:t>
      </w:r>
      <w:r>
        <w:rPr>
          <w:rFonts w:hint="eastAsia" w:ascii="仿宋_GB2312" w:hAnsi="宋体" w:eastAsia="仿宋_GB2312"/>
          <w:bCs/>
          <w:color w:val="auto"/>
          <w:sz w:val="24"/>
          <w:szCs w:val="24"/>
          <w:highlight w:val="none"/>
        </w:rPr>
        <w:t>能科学选择新产品的销售渠道；</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7）</w:t>
      </w:r>
      <w:r>
        <w:rPr>
          <w:rFonts w:hint="eastAsia" w:ascii="仿宋_GB2312" w:hAnsi="宋体" w:eastAsia="仿宋_GB2312"/>
          <w:bCs/>
          <w:color w:val="auto"/>
          <w:sz w:val="24"/>
          <w:szCs w:val="24"/>
          <w:highlight w:val="none"/>
        </w:rPr>
        <w:t>能合理制定新产品的促销活动方案；</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8）</w:t>
      </w:r>
      <w:r>
        <w:rPr>
          <w:rFonts w:hint="eastAsia" w:ascii="仿宋_GB2312" w:hAnsi="宋体" w:eastAsia="仿宋_GB2312"/>
          <w:bCs/>
          <w:color w:val="auto"/>
          <w:sz w:val="24"/>
          <w:szCs w:val="24"/>
          <w:highlight w:val="none"/>
        </w:rPr>
        <w:t>能对推广活动的费用进行预算并合理分配；</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ascii="仿宋_GB2312" w:hAnsi="宋体" w:eastAsia="仿宋_GB2312"/>
          <w:bCs/>
          <w:color w:val="auto"/>
          <w:sz w:val="24"/>
          <w:szCs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9）</w:t>
      </w:r>
      <w:r>
        <w:rPr>
          <w:rFonts w:hint="eastAsia" w:ascii="仿宋_GB2312" w:hAnsi="宋体" w:eastAsia="仿宋_GB2312"/>
          <w:bCs/>
          <w:color w:val="auto"/>
          <w:sz w:val="24"/>
          <w:szCs w:val="24"/>
          <w:highlight w:val="none"/>
        </w:rPr>
        <w:t>熟悉新产品上市推广的流程，能对新产品上市推广效果进行预（评）估。</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（三）参考学时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val="en-US" w:eastAsia="zh-CN"/>
        </w:rPr>
        <w:t>36</w:t>
      </w:r>
      <w:r>
        <w:rPr>
          <w:rFonts w:hint="eastAsia" w:ascii="仿宋_GB2312" w:eastAsia="仿宋_GB2312" w:cs="仿宋_GB2312"/>
          <w:kern w:val="0"/>
          <w:sz w:val="24"/>
          <w:szCs w:val="24"/>
          <w:lang w:eastAsia="zh-CN"/>
        </w:rPr>
        <w:t>学时。</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（四）课程学分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both"/>
        <w:textAlignment w:val="auto"/>
        <w:rPr>
          <w:rFonts w:hint="eastAsia" w:ascii="仿宋_GB2312" w:eastAsia="仿宋_GB2312" w:cs="仿宋_GB2312"/>
          <w:kern w:val="0"/>
          <w:sz w:val="24"/>
          <w:szCs w:val="24"/>
          <w:lang w:eastAsia="zh-CN"/>
        </w:rPr>
      </w:pPr>
      <w:r>
        <w:rPr>
          <w:rFonts w:hint="eastAsia" w:ascii="仿宋_GB2312" w:eastAsia="仿宋_GB2312" w:cs="仿宋_GB2312"/>
          <w:kern w:val="0"/>
          <w:sz w:val="24"/>
          <w:szCs w:val="24"/>
          <w:lang w:val="en-US" w:eastAsia="zh-CN"/>
        </w:rPr>
        <w:t>2</w:t>
      </w:r>
      <w:r>
        <w:rPr>
          <w:rFonts w:hint="eastAsia" w:ascii="仿宋_GB2312" w:eastAsia="仿宋_GB2312" w:cs="仿宋_GB2312"/>
          <w:kern w:val="0"/>
          <w:sz w:val="24"/>
          <w:szCs w:val="24"/>
          <w:lang w:eastAsia="zh-CN"/>
        </w:rPr>
        <w:t>学分。</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（五）课程内容和要求</w:t>
      </w:r>
    </w:p>
    <w:p>
      <w:pPr>
        <w:keepNext w:val="0"/>
        <w:keepLines w:val="0"/>
        <w:pageBreakBefore w:val="0"/>
        <w:shd w:val="clear"/>
        <w:kinsoku/>
        <w:wordWrap/>
        <w:overflowPunct/>
        <w:topLinePunct w:val="0"/>
        <w:bidi w:val="0"/>
        <w:adjustRightInd w:val="0"/>
        <w:snapToGrid w:val="0"/>
        <w:spacing w:line="400" w:lineRule="exact"/>
        <w:ind w:firstLine="480" w:firstLineChars="200"/>
        <w:textAlignment w:val="auto"/>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课程坚持立德树人的根本要求，结合中职学生学习特点，遵循职业教育人才培养规律，落实课程思政要求，有机融入思想政治教育内容，紧密联系工作实际，突出应用性和实践性，注重学生职业能力和可持续发展能力的培养,结合中高本衔接培养需要，根据营销专业我人才培养方案中本课程的内容与要求，合理设计如下学习单元（模块）和教学活动，并在素质、知识和能力等方面达到相应要求。</w:t>
      </w:r>
    </w:p>
    <w:tbl>
      <w:tblPr>
        <w:tblStyle w:val="42"/>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23"/>
        <w:gridCol w:w="3005"/>
        <w:gridCol w:w="267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blHeader/>
          <w:jc w:val="center"/>
        </w:trPr>
        <w:tc>
          <w:tcPr>
            <w:tcW w:w="670" w:type="dxa"/>
            <w:vAlign w:val="center"/>
          </w:tcPr>
          <w:p>
            <w:pPr>
              <w:keepNext w:val="0"/>
              <w:keepLines w:val="0"/>
              <w:pageBreakBefore w:val="0"/>
              <w:shd w:val="clear"/>
              <w:kinsoku/>
              <w:wordWrap/>
              <w:overflowPunct/>
              <w:topLinePunct w:val="0"/>
              <w:bidi w:val="0"/>
              <w:adjustRightInd w:val="0"/>
              <w:snapToGrid w:val="0"/>
              <w:spacing w:line="400" w:lineRule="exact"/>
              <w:jc w:val="center"/>
              <w:textAlignment w:val="auto"/>
              <w:rPr>
                <w:rFonts w:cs="Times New Roman" w:asciiTheme="minorEastAsia" w:hAnsiTheme="minorEastAsia"/>
                <w:b/>
                <w:color w:val="auto"/>
                <w:szCs w:val="21"/>
                <w:highlight w:val="none"/>
              </w:rPr>
            </w:pPr>
            <w:r>
              <w:rPr>
                <w:rFonts w:hint="eastAsia" w:cs="黑体" w:asciiTheme="minorEastAsia" w:hAnsiTheme="minorEastAsia"/>
                <w:b/>
                <w:color w:val="auto"/>
                <w:kern w:val="0"/>
                <w:szCs w:val="21"/>
                <w:highlight w:val="none"/>
              </w:rPr>
              <w:t>序号</w:t>
            </w:r>
          </w:p>
        </w:tc>
        <w:tc>
          <w:tcPr>
            <w:tcW w:w="1423" w:type="dxa"/>
            <w:vAlign w:val="center"/>
          </w:tcPr>
          <w:p>
            <w:pPr>
              <w:keepNext w:val="0"/>
              <w:keepLines w:val="0"/>
              <w:pageBreakBefore w:val="0"/>
              <w:shd w:val="clear"/>
              <w:kinsoku/>
              <w:wordWrap/>
              <w:overflowPunct/>
              <w:topLinePunct w:val="0"/>
              <w:bidi w:val="0"/>
              <w:adjustRightInd w:val="0"/>
              <w:snapToGrid w:val="0"/>
              <w:spacing w:line="400" w:lineRule="exact"/>
              <w:jc w:val="center"/>
              <w:textAlignment w:val="auto"/>
              <w:rPr>
                <w:rFonts w:cs="Times New Roman" w:asciiTheme="minorEastAsia" w:hAnsiTheme="minorEastAsia"/>
                <w:b/>
                <w:color w:val="auto"/>
                <w:szCs w:val="21"/>
                <w:highlight w:val="none"/>
              </w:rPr>
            </w:pPr>
            <w:r>
              <w:rPr>
                <w:rFonts w:hint="eastAsia" w:cs="黑体" w:asciiTheme="minorEastAsia" w:hAnsiTheme="minorEastAsia"/>
                <w:b/>
                <w:color w:val="auto"/>
                <w:kern w:val="0"/>
                <w:szCs w:val="21"/>
                <w:highlight w:val="none"/>
              </w:rPr>
              <w:t>教学单元</w:t>
            </w:r>
          </w:p>
        </w:tc>
        <w:tc>
          <w:tcPr>
            <w:tcW w:w="3005" w:type="dxa"/>
            <w:vAlign w:val="center"/>
          </w:tcPr>
          <w:p>
            <w:pPr>
              <w:keepNext w:val="0"/>
              <w:keepLines w:val="0"/>
              <w:pageBreakBefore w:val="0"/>
              <w:shd w:val="clear"/>
              <w:kinsoku/>
              <w:wordWrap/>
              <w:overflowPunct/>
              <w:topLinePunct w:val="0"/>
              <w:bidi w:val="0"/>
              <w:adjustRightInd w:val="0"/>
              <w:snapToGrid w:val="0"/>
              <w:spacing w:line="400" w:lineRule="exact"/>
              <w:jc w:val="center"/>
              <w:textAlignment w:val="auto"/>
              <w:rPr>
                <w:rFonts w:cs="Times New Roman" w:asciiTheme="minorEastAsia" w:hAnsiTheme="minorEastAsia"/>
                <w:b/>
                <w:color w:val="auto"/>
                <w:szCs w:val="21"/>
                <w:highlight w:val="none"/>
              </w:rPr>
            </w:pPr>
            <w:r>
              <w:rPr>
                <w:rFonts w:hint="eastAsia" w:cs="黑体" w:asciiTheme="minorEastAsia" w:hAnsiTheme="minorEastAsia"/>
                <w:b/>
                <w:color w:val="auto"/>
                <w:kern w:val="0"/>
                <w:szCs w:val="21"/>
                <w:highlight w:val="none"/>
              </w:rPr>
              <w:t>教学内容与教学要求</w:t>
            </w:r>
          </w:p>
        </w:tc>
        <w:tc>
          <w:tcPr>
            <w:tcW w:w="2672" w:type="dxa"/>
            <w:vAlign w:val="center"/>
          </w:tcPr>
          <w:p>
            <w:pPr>
              <w:keepNext w:val="0"/>
              <w:keepLines w:val="0"/>
              <w:pageBreakBefore w:val="0"/>
              <w:shd w:val="clear"/>
              <w:kinsoku/>
              <w:wordWrap/>
              <w:overflowPunct/>
              <w:topLinePunct w:val="0"/>
              <w:bidi w:val="0"/>
              <w:adjustRightInd w:val="0"/>
              <w:snapToGrid w:val="0"/>
              <w:spacing w:line="400" w:lineRule="exact"/>
              <w:jc w:val="center"/>
              <w:textAlignment w:val="auto"/>
              <w:rPr>
                <w:rFonts w:cs="Times New Roman" w:asciiTheme="minorEastAsia" w:hAnsiTheme="minorEastAsia"/>
                <w:b/>
                <w:color w:val="auto"/>
                <w:szCs w:val="21"/>
                <w:highlight w:val="none"/>
              </w:rPr>
            </w:pPr>
            <w:r>
              <w:rPr>
                <w:rFonts w:hint="eastAsia" w:cs="黑体" w:asciiTheme="minorEastAsia" w:hAnsiTheme="minorEastAsia"/>
                <w:b/>
                <w:color w:val="auto"/>
                <w:kern w:val="0"/>
                <w:szCs w:val="21"/>
                <w:highlight w:val="none"/>
              </w:rPr>
              <w:t>教学活动设计建议</w:t>
            </w:r>
          </w:p>
        </w:tc>
        <w:tc>
          <w:tcPr>
            <w:tcW w:w="766" w:type="dxa"/>
            <w:vAlign w:val="center"/>
          </w:tcPr>
          <w:p>
            <w:pPr>
              <w:keepNext w:val="0"/>
              <w:keepLines w:val="0"/>
              <w:pageBreakBefore w:val="0"/>
              <w:shd w:val="clear"/>
              <w:kinsoku/>
              <w:wordWrap/>
              <w:overflowPunct/>
              <w:topLinePunct w:val="0"/>
              <w:bidi w:val="0"/>
              <w:adjustRightInd w:val="0"/>
              <w:snapToGrid w:val="0"/>
              <w:spacing w:line="400" w:lineRule="exact"/>
              <w:jc w:val="center"/>
              <w:textAlignment w:val="auto"/>
              <w:rPr>
                <w:rFonts w:cs="黑体" w:asciiTheme="minorEastAsia" w:hAnsiTheme="minorEastAsia"/>
                <w:b/>
                <w:color w:val="auto"/>
                <w:kern w:val="0"/>
                <w:szCs w:val="21"/>
                <w:highlight w:val="none"/>
              </w:rPr>
            </w:pPr>
            <w:r>
              <w:rPr>
                <w:rFonts w:hint="eastAsia" w:cs="黑体" w:asciiTheme="minorEastAsia" w:hAnsiTheme="minorEastAsia"/>
                <w:b/>
                <w:color w:val="auto"/>
                <w:kern w:val="0"/>
                <w:szCs w:val="21"/>
                <w:highlight w:val="none"/>
              </w:rPr>
              <w:t>参考</w:t>
            </w:r>
          </w:p>
          <w:p>
            <w:pPr>
              <w:keepNext w:val="0"/>
              <w:keepLines w:val="0"/>
              <w:pageBreakBefore w:val="0"/>
              <w:shd w:val="clear"/>
              <w:kinsoku/>
              <w:wordWrap/>
              <w:overflowPunct/>
              <w:topLinePunct w:val="0"/>
              <w:bidi w:val="0"/>
              <w:adjustRightInd w:val="0"/>
              <w:snapToGrid w:val="0"/>
              <w:spacing w:line="400" w:lineRule="exact"/>
              <w:jc w:val="center"/>
              <w:textAlignment w:val="auto"/>
              <w:rPr>
                <w:rFonts w:cs="Times New Roman" w:asciiTheme="minorEastAsia" w:hAnsiTheme="minorEastAsia"/>
                <w:b/>
                <w:color w:val="auto"/>
                <w:szCs w:val="21"/>
                <w:highlight w:val="none"/>
              </w:rPr>
            </w:pPr>
            <w:r>
              <w:rPr>
                <w:rFonts w:hint="eastAsia" w:cs="黑体" w:asciiTheme="minorEastAsia" w:hAnsiTheme="minorEastAsia"/>
                <w:b/>
                <w:color w:val="auto"/>
                <w:kern w:val="0"/>
                <w:szCs w:val="21"/>
                <w:highlight w:val="none"/>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1</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新产品上市推广活动的主题</w:t>
            </w:r>
          </w:p>
        </w:tc>
        <w:tc>
          <w:tcPr>
            <w:tcW w:w="3005" w:type="dxa"/>
            <w:vAlign w:val="center"/>
          </w:tcPr>
          <w:p>
            <w:pPr>
              <w:shd w:val="clear"/>
              <w:adjustRightInd w:val="0"/>
              <w:snapToGrid w:val="0"/>
              <w:spacing w:line="312" w:lineRule="auto"/>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1</w:t>
            </w:r>
            <w:r>
              <w:rPr>
                <w:rFonts w:cs="Times New Roman" w:asciiTheme="minorEastAsia" w:hAnsiTheme="minorEastAsia"/>
                <w:color w:val="auto"/>
                <w:szCs w:val="21"/>
                <w:highlight w:val="none"/>
              </w:rPr>
              <w:t>.</w:t>
            </w:r>
            <w:r>
              <w:rPr>
                <w:rFonts w:hint="eastAsia" w:cs="Times New Roman" w:asciiTheme="minorEastAsia" w:hAnsiTheme="minorEastAsia"/>
                <w:color w:val="auto"/>
                <w:szCs w:val="21"/>
                <w:highlight w:val="none"/>
              </w:rPr>
              <w:t>掌握根据主题拟定标题的技巧；</w:t>
            </w:r>
          </w:p>
          <w:p>
            <w:pPr>
              <w:shd w:val="clear"/>
              <w:adjustRightInd w:val="0"/>
              <w:snapToGrid w:val="0"/>
              <w:spacing w:line="312" w:lineRule="auto"/>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2</w:t>
            </w:r>
            <w:r>
              <w:rPr>
                <w:rFonts w:cs="Times New Roman" w:asciiTheme="minorEastAsia" w:hAnsiTheme="minorEastAsia"/>
                <w:color w:val="auto"/>
                <w:szCs w:val="21"/>
                <w:highlight w:val="none"/>
              </w:rPr>
              <w:t>.</w:t>
            </w:r>
            <w:r>
              <w:rPr>
                <w:rFonts w:hint="eastAsia" w:cs="Times New Roman" w:asciiTheme="minorEastAsia" w:hAnsiTheme="minorEastAsia"/>
                <w:color w:val="auto"/>
                <w:szCs w:val="21"/>
                <w:highlight w:val="none"/>
              </w:rPr>
              <w:t>理解好的活动主题的特点。</w:t>
            </w:r>
          </w:p>
        </w:tc>
        <w:tc>
          <w:tcPr>
            <w:tcW w:w="2672"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1.媒体教学播放各种推销应用商品促销策划案例；</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2.案例教学法，根据案例策划目标和主题；</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3.通过观摩各种促销策划案例来锻炼学生举一反三的能力，进行主题策划来提升学生对于关键信息的提炼能力，同时将创新思维融入到新产品的概念中更能体现产品的竞争力。</w:t>
            </w:r>
          </w:p>
        </w:tc>
        <w:tc>
          <w:tcPr>
            <w:tcW w:w="766"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2</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新产品上市推广活动的目标</w:t>
            </w:r>
          </w:p>
        </w:tc>
        <w:tc>
          <w:tcPr>
            <w:tcW w:w="3005" w:type="dxa"/>
            <w:vAlign w:val="center"/>
          </w:tcPr>
          <w:p>
            <w:pPr>
              <w:shd w:val="clear"/>
              <w:adjustRightInd w:val="0"/>
              <w:snapToGrid w:val="0"/>
              <w:spacing w:line="312" w:lineRule="auto"/>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1</w:t>
            </w:r>
            <w:r>
              <w:rPr>
                <w:rFonts w:cs="Times New Roman" w:asciiTheme="minorEastAsia" w:hAnsiTheme="minorEastAsia"/>
                <w:color w:val="auto"/>
                <w:szCs w:val="21"/>
                <w:highlight w:val="none"/>
              </w:rPr>
              <w:t>.</w:t>
            </w:r>
            <w:r>
              <w:rPr>
                <w:rFonts w:hint="eastAsia" w:cs="Times New Roman" w:asciiTheme="minorEastAsia" w:hAnsiTheme="minorEastAsia"/>
                <w:color w:val="auto"/>
                <w:szCs w:val="21"/>
                <w:highlight w:val="none"/>
              </w:rPr>
              <w:t>了解常见的新产品上市营销目标；</w:t>
            </w:r>
          </w:p>
          <w:p>
            <w:pPr>
              <w:shd w:val="clear"/>
              <w:adjustRightInd w:val="0"/>
              <w:snapToGrid w:val="0"/>
              <w:spacing w:line="312" w:lineRule="auto"/>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2</w:t>
            </w:r>
            <w:r>
              <w:rPr>
                <w:rFonts w:cs="Times New Roman" w:asciiTheme="minorEastAsia" w:hAnsiTheme="minorEastAsia"/>
                <w:color w:val="auto"/>
                <w:szCs w:val="21"/>
                <w:highlight w:val="none"/>
              </w:rPr>
              <w:t>.</w:t>
            </w:r>
            <w:r>
              <w:rPr>
                <w:rFonts w:hint="eastAsia" w:cs="Times New Roman" w:asciiTheme="minorEastAsia" w:hAnsiTheme="minorEastAsia"/>
                <w:color w:val="auto"/>
                <w:szCs w:val="21"/>
                <w:highlight w:val="none"/>
              </w:rPr>
              <w:t>理解上新目标的设定方式。</w:t>
            </w:r>
          </w:p>
        </w:tc>
        <w:tc>
          <w:tcPr>
            <w:tcW w:w="2672"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2.分组训练活动设置；</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3.案例搜集法；</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3.制定明确且符合实际的目标是新产品上市取得成功的基础，通过目标的制定来培养学生实事求是的职业素养。</w:t>
            </w:r>
          </w:p>
        </w:tc>
        <w:tc>
          <w:tcPr>
            <w:tcW w:w="766"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3</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新产品上市推广活动的对象、时间</w:t>
            </w:r>
          </w:p>
        </w:tc>
        <w:tc>
          <w:tcPr>
            <w:tcW w:w="3005" w:type="dxa"/>
            <w:vAlign w:val="center"/>
          </w:tcPr>
          <w:p>
            <w:pPr>
              <w:shd w:val="clear"/>
              <w:adjustRightInd w:val="0"/>
              <w:snapToGrid w:val="0"/>
              <w:spacing w:line="312" w:lineRule="auto"/>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1</w:t>
            </w:r>
            <w:r>
              <w:rPr>
                <w:rFonts w:cs="Times New Roman" w:asciiTheme="minorEastAsia" w:hAnsiTheme="minorEastAsia"/>
                <w:color w:val="auto"/>
                <w:szCs w:val="21"/>
                <w:highlight w:val="none"/>
              </w:rPr>
              <w:t>.</w:t>
            </w:r>
            <w:r>
              <w:rPr>
                <w:rFonts w:hint="eastAsia" w:cs="Times New Roman" w:asciiTheme="minorEastAsia" w:hAnsiTheme="minorEastAsia"/>
                <w:color w:val="auto"/>
                <w:szCs w:val="21"/>
                <w:highlight w:val="none"/>
              </w:rPr>
              <w:t>掌握常见的营销时机；</w:t>
            </w:r>
          </w:p>
          <w:p>
            <w:pPr>
              <w:shd w:val="clear"/>
              <w:adjustRightInd w:val="0"/>
              <w:snapToGrid w:val="0"/>
              <w:spacing w:line="312" w:lineRule="auto"/>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2.</w:t>
            </w:r>
            <w:r>
              <w:rPr>
                <w:rFonts w:hint="eastAsia" w:cs="Times New Roman" w:asciiTheme="minorEastAsia" w:hAnsiTheme="minorEastAsia"/>
                <w:color w:val="auto"/>
                <w:szCs w:val="21"/>
                <w:highlight w:val="none"/>
              </w:rPr>
              <w:t>了解活动对象的选择方法。</w:t>
            </w:r>
          </w:p>
        </w:tc>
        <w:tc>
          <w:tcPr>
            <w:tcW w:w="2672"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1.分组训练确定促销对象、时间；</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2.多媒体教学播放相关案例；</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3.在研究推广对象和时机的过程中培养学生的用户思维和辨别意识，筛选出真正贴合新产品的用户群体和合适的推广时间段，帮助学生感悟“细节决定成败”。</w:t>
            </w:r>
          </w:p>
        </w:tc>
        <w:tc>
          <w:tcPr>
            <w:tcW w:w="766"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4</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新产品的特点</w:t>
            </w:r>
          </w:p>
        </w:tc>
        <w:tc>
          <w:tcPr>
            <w:tcW w:w="3005" w:type="dxa"/>
            <w:vAlign w:val="center"/>
          </w:tcPr>
          <w:p>
            <w:pPr>
              <w:shd w:val="clear"/>
              <w:adjustRightInd w:val="0"/>
              <w:snapToGrid w:val="0"/>
              <w:spacing w:line="312" w:lineRule="auto"/>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1</w:t>
            </w:r>
            <w:r>
              <w:rPr>
                <w:rFonts w:cs="Times New Roman" w:asciiTheme="minorEastAsia" w:hAnsiTheme="minorEastAsia"/>
                <w:color w:val="auto"/>
                <w:szCs w:val="21"/>
                <w:highlight w:val="none"/>
              </w:rPr>
              <w:t>.</w:t>
            </w:r>
            <w:r>
              <w:rPr>
                <w:rFonts w:hint="eastAsia" w:cs="Times New Roman" w:asciiTheme="minorEastAsia" w:hAnsiTheme="minorEastAsia"/>
                <w:color w:val="auto"/>
                <w:szCs w:val="21"/>
                <w:highlight w:val="none"/>
              </w:rPr>
              <w:t>掌握SWOT模型的含义及使用方法。</w:t>
            </w:r>
          </w:p>
        </w:tc>
        <w:tc>
          <w:tcPr>
            <w:tcW w:w="2672"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2.案例搜集法；</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3.带领学生利用SWOT分析产品的过程中，锻炼学生的辩证看待事物的能力，正确认识到产品的优劣及机会威胁，才能更好地理解“长善救失，扬长避短”的道理。</w:t>
            </w:r>
          </w:p>
        </w:tc>
        <w:tc>
          <w:tcPr>
            <w:tcW w:w="766"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5</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新产品的价格</w:t>
            </w:r>
          </w:p>
        </w:tc>
        <w:tc>
          <w:tcPr>
            <w:tcW w:w="3005" w:type="dxa"/>
            <w:vAlign w:val="center"/>
          </w:tcPr>
          <w:p>
            <w:pPr>
              <w:shd w:val="clear"/>
              <w:adjustRightInd w:val="0"/>
              <w:snapToGrid w:val="0"/>
              <w:spacing w:line="312" w:lineRule="auto"/>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1</w:t>
            </w:r>
            <w:r>
              <w:rPr>
                <w:rFonts w:cs="Times New Roman" w:asciiTheme="minorEastAsia" w:hAnsiTheme="minorEastAsia"/>
                <w:color w:val="auto"/>
                <w:szCs w:val="21"/>
                <w:highlight w:val="none"/>
              </w:rPr>
              <w:t>.</w:t>
            </w:r>
            <w:r>
              <w:rPr>
                <w:rFonts w:hint="eastAsia" w:cs="Times New Roman" w:asciiTheme="minorEastAsia" w:hAnsiTheme="minorEastAsia"/>
                <w:color w:val="auto"/>
                <w:szCs w:val="21"/>
                <w:highlight w:val="none"/>
              </w:rPr>
              <w:t>掌握影响定价因素；</w:t>
            </w:r>
          </w:p>
          <w:p>
            <w:pPr>
              <w:shd w:val="clear"/>
              <w:adjustRightInd w:val="0"/>
              <w:snapToGrid w:val="0"/>
              <w:spacing w:line="312" w:lineRule="auto"/>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2</w:t>
            </w:r>
            <w:r>
              <w:rPr>
                <w:rFonts w:cs="Times New Roman" w:asciiTheme="minorEastAsia" w:hAnsiTheme="minorEastAsia"/>
                <w:color w:val="auto"/>
                <w:szCs w:val="21"/>
                <w:highlight w:val="none"/>
              </w:rPr>
              <w:t>.</w:t>
            </w:r>
            <w:r>
              <w:rPr>
                <w:rFonts w:hint="eastAsia" w:cs="Times New Roman" w:asciiTheme="minorEastAsia" w:hAnsiTheme="minorEastAsia"/>
                <w:color w:val="auto"/>
                <w:szCs w:val="21"/>
                <w:highlight w:val="none"/>
              </w:rPr>
              <w:t>掌握新产品的定价策略及方法。</w:t>
            </w:r>
          </w:p>
        </w:tc>
        <w:tc>
          <w:tcPr>
            <w:tcW w:w="2672"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2.案例搜集法；</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3.带领学生根据实际情况，综合多方因素来制定价格，进而增强学生的统筹能力，同时树立诚信意识。</w:t>
            </w:r>
          </w:p>
        </w:tc>
        <w:tc>
          <w:tcPr>
            <w:tcW w:w="766"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6</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新产品的销售渠道</w:t>
            </w:r>
          </w:p>
        </w:tc>
        <w:tc>
          <w:tcPr>
            <w:tcW w:w="3005" w:type="dxa"/>
            <w:vAlign w:val="center"/>
          </w:tcPr>
          <w:p>
            <w:pPr>
              <w:shd w:val="clear"/>
              <w:adjustRightInd w:val="0"/>
              <w:snapToGrid w:val="0"/>
              <w:spacing w:line="312" w:lineRule="auto"/>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1</w:t>
            </w:r>
            <w:r>
              <w:rPr>
                <w:rFonts w:cs="Times New Roman" w:asciiTheme="minorEastAsia" w:hAnsiTheme="minorEastAsia"/>
                <w:color w:val="auto"/>
                <w:szCs w:val="21"/>
                <w:highlight w:val="none"/>
              </w:rPr>
              <w:t>.</w:t>
            </w:r>
            <w:r>
              <w:rPr>
                <w:rFonts w:hint="eastAsia" w:cs="Times New Roman" w:asciiTheme="minorEastAsia" w:hAnsiTheme="minorEastAsia"/>
                <w:color w:val="auto"/>
                <w:szCs w:val="21"/>
                <w:highlight w:val="none"/>
              </w:rPr>
              <w:t>掌握分销渠道的类型、特点；</w:t>
            </w:r>
          </w:p>
          <w:p>
            <w:pPr>
              <w:shd w:val="clear"/>
              <w:adjustRightInd w:val="0"/>
              <w:snapToGrid w:val="0"/>
              <w:spacing w:line="312" w:lineRule="auto"/>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2.</w:t>
            </w:r>
            <w:r>
              <w:rPr>
                <w:rFonts w:hint="eastAsia" w:cs="Times New Roman" w:asciiTheme="minorEastAsia" w:hAnsiTheme="minorEastAsia"/>
                <w:color w:val="auto"/>
                <w:szCs w:val="21"/>
                <w:highlight w:val="none"/>
              </w:rPr>
              <w:t>理解选择产品分销渠道的策略。</w:t>
            </w:r>
          </w:p>
        </w:tc>
        <w:tc>
          <w:tcPr>
            <w:tcW w:w="2672"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2.分组练习案例搜集法分析；</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3.帮助学生认识到渠道填补了产品、服务与实际需求在时间、空间和所有权方面的差距，助力缓解人民日益增长的美好生活需要和不平衡不充分的发展之间的矛盾，进而培养学生的社会责任感。</w:t>
            </w:r>
          </w:p>
        </w:tc>
        <w:tc>
          <w:tcPr>
            <w:tcW w:w="766"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7</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新产品的促销活动方案</w:t>
            </w:r>
          </w:p>
        </w:tc>
        <w:tc>
          <w:tcPr>
            <w:tcW w:w="3005" w:type="dxa"/>
            <w:vAlign w:val="center"/>
          </w:tcPr>
          <w:p>
            <w:pPr>
              <w:shd w:val="clear"/>
              <w:adjustRightInd w:val="0"/>
              <w:snapToGrid w:val="0"/>
              <w:spacing w:line="312" w:lineRule="auto"/>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1</w:t>
            </w:r>
            <w:r>
              <w:rPr>
                <w:rFonts w:cs="Times New Roman" w:asciiTheme="minorEastAsia" w:hAnsiTheme="minorEastAsia"/>
                <w:color w:val="auto"/>
                <w:szCs w:val="21"/>
                <w:highlight w:val="none"/>
              </w:rPr>
              <w:t>.</w:t>
            </w:r>
            <w:r>
              <w:rPr>
                <w:rFonts w:hint="eastAsia" w:cs="Times New Roman" w:asciiTheme="minorEastAsia" w:hAnsiTheme="minorEastAsia"/>
                <w:color w:val="auto"/>
                <w:szCs w:val="21"/>
                <w:highlight w:val="none"/>
              </w:rPr>
              <w:t>了解常见的商品促销活动。</w:t>
            </w:r>
          </w:p>
        </w:tc>
        <w:tc>
          <w:tcPr>
            <w:tcW w:w="2672"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2.分组规划商品促销流程；</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3.培养学生的用户思维，真正站在用户角度思考新产品对于用户的价值，进而提高产品的成交量，获得更多职业自豪感。</w:t>
            </w:r>
          </w:p>
        </w:tc>
        <w:tc>
          <w:tcPr>
            <w:tcW w:w="766"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8</w:t>
            </w:r>
          </w:p>
        </w:tc>
        <w:tc>
          <w:tcPr>
            <w:tcW w:w="1423"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新产品上市推广活动的费用预算</w:t>
            </w:r>
          </w:p>
        </w:tc>
        <w:tc>
          <w:tcPr>
            <w:tcW w:w="3005" w:type="dxa"/>
            <w:vAlign w:val="center"/>
          </w:tcPr>
          <w:p>
            <w:pPr>
              <w:shd w:val="clear"/>
              <w:adjustRightInd w:val="0"/>
              <w:snapToGrid w:val="0"/>
              <w:spacing w:line="312" w:lineRule="auto"/>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1</w:t>
            </w:r>
            <w:r>
              <w:rPr>
                <w:rFonts w:cs="Times New Roman" w:asciiTheme="minorEastAsia" w:hAnsiTheme="minorEastAsia"/>
                <w:color w:val="auto"/>
                <w:szCs w:val="21"/>
                <w:highlight w:val="none"/>
              </w:rPr>
              <w:t>.</w:t>
            </w:r>
            <w:r>
              <w:rPr>
                <w:rFonts w:hint="eastAsia" w:cs="Times New Roman" w:asciiTheme="minorEastAsia" w:hAnsiTheme="minorEastAsia"/>
                <w:color w:val="auto"/>
                <w:szCs w:val="21"/>
                <w:highlight w:val="none"/>
              </w:rPr>
              <w:t>理解预算的构成；</w:t>
            </w:r>
          </w:p>
          <w:p>
            <w:pPr>
              <w:shd w:val="clear"/>
              <w:adjustRightInd w:val="0"/>
              <w:snapToGrid w:val="0"/>
              <w:spacing w:line="312" w:lineRule="auto"/>
              <w:rPr>
                <w:rFonts w:cs="Times New Roman" w:asciiTheme="minorEastAsia" w:hAnsiTheme="minorEastAsia"/>
                <w:color w:val="auto"/>
                <w:szCs w:val="21"/>
                <w:highlight w:val="none"/>
              </w:rPr>
            </w:pPr>
            <w:r>
              <w:rPr>
                <w:rFonts w:hint="eastAsia" w:cs="Times New Roman" w:asciiTheme="minorEastAsia" w:hAnsiTheme="minorEastAsia"/>
                <w:color w:val="auto"/>
                <w:szCs w:val="21"/>
                <w:highlight w:val="none"/>
              </w:rPr>
              <w:t>2</w:t>
            </w:r>
            <w:r>
              <w:rPr>
                <w:rFonts w:cs="Times New Roman" w:asciiTheme="minorEastAsia" w:hAnsiTheme="minorEastAsia"/>
                <w:color w:val="auto"/>
                <w:szCs w:val="21"/>
                <w:highlight w:val="none"/>
              </w:rPr>
              <w:t>.</w:t>
            </w:r>
            <w:r>
              <w:rPr>
                <w:rFonts w:hint="eastAsia" w:cs="Times New Roman" w:asciiTheme="minorEastAsia" w:hAnsiTheme="minorEastAsia"/>
                <w:color w:val="auto"/>
                <w:szCs w:val="21"/>
                <w:highlight w:val="none"/>
              </w:rPr>
              <w:t>了解企业预算的一般计算方法。</w:t>
            </w:r>
          </w:p>
        </w:tc>
        <w:tc>
          <w:tcPr>
            <w:tcW w:w="2672" w:type="dxa"/>
            <w:vAlign w:val="center"/>
          </w:tcPr>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1.多媒体教学资料演示；</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2.分组练习绘制预算表；</w:t>
            </w:r>
          </w:p>
          <w:p>
            <w:pPr>
              <w:shd w:val="clear"/>
              <w:adjustRightInd w:val="0"/>
              <w:snapToGrid w:val="0"/>
              <w:spacing w:line="312" w:lineRule="auto"/>
              <w:rPr>
                <w:rFonts w:asciiTheme="minorEastAsia" w:hAnsiTheme="minorEastAsia"/>
                <w:color w:val="auto"/>
                <w:szCs w:val="21"/>
                <w:highlight w:val="none"/>
              </w:rPr>
            </w:pPr>
            <w:r>
              <w:rPr>
                <w:rFonts w:hint="eastAsia" w:asciiTheme="minorEastAsia" w:hAnsiTheme="minorEastAsia"/>
                <w:color w:val="auto"/>
                <w:szCs w:val="21"/>
                <w:highlight w:val="none"/>
              </w:rPr>
              <w:t>3.通过进行费用预算的练习让学生养成严谨、精益求精的工作态度。</w:t>
            </w:r>
          </w:p>
        </w:tc>
        <w:tc>
          <w:tcPr>
            <w:tcW w:w="766" w:type="dxa"/>
            <w:vAlign w:val="center"/>
          </w:tcPr>
          <w:p>
            <w:pPr>
              <w:shd w:val="clear"/>
              <w:adjustRightInd w:val="0"/>
              <w:snapToGrid w:val="0"/>
              <w:spacing w:line="312" w:lineRule="auto"/>
              <w:jc w:val="center"/>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4</w:t>
            </w:r>
          </w:p>
        </w:tc>
      </w:tr>
    </w:tbl>
    <w:p>
      <w:pPr>
        <w:shd w:val="clear"/>
        <w:adjustRightInd w:val="0"/>
        <w:snapToGrid w:val="0"/>
        <w:spacing w:line="312" w:lineRule="auto"/>
        <w:ind w:firstLine="480" w:firstLineChars="200"/>
        <w:rPr>
          <w:rFonts w:hint="eastAsia" w:ascii="仿宋_GB2312" w:hAnsi="Times New Roman" w:eastAsia="仿宋_GB2312" w:cs="Times New Roman"/>
          <w:color w:val="auto"/>
          <w:sz w:val="24"/>
          <w:szCs w:val="24"/>
          <w:highlight w:val="none"/>
        </w:rPr>
      </w:pP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rPr>
          <w:rFonts w:hint="eastAsia" w:ascii="楷体_GB2312" w:hAnsi="Times New Roman" w:eastAsia="楷体_GB2312" w:cs="Times New Roman"/>
          <w:sz w:val="24"/>
          <w:szCs w:val="24"/>
          <w:lang w:eastAsia="zh-CN"/>
        </w:rPr>
      </w:pPr>
      <w:r>
        <w:rPr>
          <w:rFonts w:hint="eastAsia" w:ascii="楷体_GB2312" w:hAnsi="Times New Roman" w:eastAsia="楷体_GB2312" w:cs="Times New Roman"/>
          <w:sz w:val="24"/>
          <w:szCs w:val="24"/>
          <w:lang w:eastAsia="zh-CN"/>
        </w:rPr>
        <w:t>（六）实施建议</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sz w:val="24"/>
          <w:szCs w:val="24"/>
          <w:lang w:eastAsia="zh-CN"/>
        </w:rPr>
      </w:pPr>
      <w:r>
        <w:rPr>
          <w:rFonts w:hint="eastAsia"/>
          <w:sz w:val="24"/>
          <w:szCs w:val="24"/>
          <w:lang w:eastAsia="zh-CN"/>
        </w:rPr>
        <w:t>1.教学方法</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本课程通过设计典型工作项目，对应具体学习性工作任务，灵活运用情境教学法、任务驱动法、讲授法、案例分析法、讨论法、头脑风暴法、角色扮演法等教学方法，引导学生积极思考、乐于实践，增强教学效果。</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1）任务驱动教学法。组成任务小组，各组对工作任务进行分析讨论，利用头脑风暴法提出完成任务的若干方案，并制定出完成任务的工作计划，按照计划要求小组成员或独立或合作完成任务，在此过程中教师提供完成工作任务的指导和支持，发现并纠正学生的不良学习和工作习惯，各任务小组演示任务结果，阐述任务完成的思路和实施情况，最后有教师和学生分别对各组任务完成情况进行评价。</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任务驱动法中穿插了讲授法、案例分析法、分组讨论、头脑风暴法、角色扮演法等教学方法。</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w:t>
      </w:r>
      <w:r>
        <w:rPr>
          <w:bCs/>
          <w:sz w:val="24"/>
          <w:szCs w:val="24"/>
          <w:lang w:eastAsia="zh-CN"/>
        </w:rPr>
        <w:t>2</w:t>
      </w:r>
      <w:r>
        <w:rPr>
          <w:rFonts w:hint="eastAsia"/>
          <w:bCs/>
          <w:sz w:val="24"/>
          <w:szCs w:val="24"/>
          <w:lang w:eastAsia="zh-CN"/>
        </w:rPr>
        <w:t>）情境教学法。学生完成的任务和背景具有真实性，学生在完成之后，可以比较自己完成的工作计划方案与企业实际执行的方案之间的异同。同时教师根据企业实际情况，适时地邀请企业的工作人员来学校，与学生面对面就某个学习性工作任务的处理过程及结果进行深入的交流和对话，从而使学生不断积累职业经验，提升自己的职业能力。</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bCs/>
          <w:sz w:val="24"/>
          <w:szCs w:val="24"/>
          <w:lang w:eastAsia="zh-CN"/>
        </w:rPr>
      </w:pPr>
      <w:r>
        <w:rPr>
          <w:rFonts w:hint="eastAsia"/>
          <w:bCs/>
          <w:sz w:val="24"/>
          <w:szCs w:val="24"/>
          <w:lang w:eastAsia="zh-CN"/>
        </w:rPr>
        <w:t>（</w:t>
      </w:r>
      <w:r>
        <w:rPr>
          <w:bCs/>
          <w:sz w:val="24"/>
          <w:szCs w:val="24"/>
          <w:lang w:eastAsia="zh-CN"/>
        </w:rPr>
        <w:t>3</w:t>
      </w:r>
      <w:r>
        <w:rPr>
          <w:rFonts w:hint="eastAsia"/>
          <w:bCs/>
          <w:sz w:val="24"/>
          <w:szCs w:val="24"/>
          <w:lang w:eastAsia="zh-CN"/>
        </w:rPr>
        <w:t>）多边互动教学法。本课程提倡学生之间、师生之间、学生与企业间、教师与企业间的多边互动，通过多向交流，最大程度地发挥各主体之间的相互作用和潜能，形成信息交流的立体网络，使教学效果明显增强。</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sz w:val="24"/>
          <w:szCs w:val="24"/>
          <w:lang w:eastAsia="zh-CN"/>
        </w:rPr>
      </w:pPr>
      <w:r>
        <w:rPr>
          <w:rFonts w:hint="eastAsia"/>
          <w:sz w:val="24"/>
          <w:szCs w:val="24"/>
          <w:lang w:eastAsia="zh-CN"/>
        </w:rPr>
        <w:t>2.评价方法</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采用理论考核与过程考核相结合的多元考核方式，使之更加准确的反映出学生的课程学习情况。 </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1）</w:t>
      </w:r>
      <w:r>
        <w:rPr>
          <w:rFonts w:hint="eastAsia" w:ascii="仿宋_GB2312" w:hAnsi="仿宋_GB2312" w:eastAsia="仿宋_GB2312" w:cs="仿宋_GB2312"/>
          <w:bCs/>
          <w:color w:val="auto"/>
          <w:sz w:val="24"/>
          <w:highlight w:val="none"/>
        </w:rPr>
        <w:t>理论考核。采取理论闭卷考试的形式进行考核，理论考核占课程总成绩的70%，在学期末进行，考试时间100分钟，考题类型主要包括：解释名词、填空题、选择题、问答题、实践题等，试题应侧重基本理论、基本知识在工作实践中的应用。</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过程考核。平日成绩，占课程总成绩的30%，考核点为学生课堂出勤情况、课堂纪律、学习积极性和作业完成情况，考核随堂进行，期末由任课老师给出平日成绩。</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default"/>
          <w:sz w:val="24"/>
          <w:szCs w:val="24"/>
          <w:lang w:val="en-US" w:eastAsia="zh-CN"/>
        </w:rPr>
      </w:pPr>
      <w:r>
        <w:rPr>
          <w:rFonts w:hint="eastAsia"/>
          <w:sz w:val="24"/>
          <w:szCs w:val="24"/>
          <w:lang w:eastAsia="zh-CN"/>
        </w:rPr>
        <w:t>3.教学</w:t>
      </w:r>
      <w:r>
        <w:rPr>
          <w:rFonts w:hint="eastAsia"/>
          <w:sz w:val="24"/>
          <w:szCs w:val="24"/>
          <w:lang w:val="en-US" w:eastAsia="zh-CN"/>
        </w:rPr>
        <w:t>条件</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eastAsia="zh-CN"/>
        </w:rPr>
      </w:pPr>
      <w:r>
        <w:rPr>
          <w:rFonts w:hint="eastAsia"/>
          <w:bCs/>
          <w:sz w:val="24"/>
          <w:szCs w:val="24"/>
          <w:lang w:eastAsia="zh-CN"/>
        </w:rPr>
        <w:t>（1）校内实践教学条件要求。课程技能训练的校内实训基地需能够营造虚实结合、互动参与的实践训练情境，</w:t>
      </w:r>
      <w:r>
        <w:rPr>
          <w:rFonts w:hint="eastAsia"/>
          <w:bCs/>
          <w:color w:val="auto"/>
          <w:sz w:val="24"/>
          <w:szCs w:val="24"/>
          <w:highlight w:val="none"/>
          <w:lang w:eastAsia="zh-CN"/>
        </w:rPr>
        <w:t>配置各类教学软件和多媒体设备，能访问互联网，能够开</w:t>
      </w:r>
      <w:r>
        <w:rPr>
          <w:rFonts w:hint="eastAsia"/>
          <w:bCs/>
          <w:color w:val="auto"/>
          <w:sz w:val="24"/>
          <w:szCs w:val="24"/>
          <w:highlight w:val="none"/>
          <w:lang w:val="en-US" w:eastAsia="zh-CN"/>
        </w:rPr>
        <w:t>本课程</w:t>
      </w:r>
      <w:r>
        <w:rPr>
          <w:rFonts w:hint="eastAsia"/>
          <w:bCs/>
          <w:color w:val="auto"/>
          <w:sz w:val="24"/>
          <w:szCs w:val="24"/>
          <w:highlight w:val="none"/>
          <w:lang w:eastAsia="zh-CN"/>
        </w:rPr>
        <w:t>训练项目。</w:t>
      </w:r>
      <w:r>
        <w:rPr>
          <w:rFonts w:hint="eastAsia"/>
          <w:bCs/>
          <w:sz w:val="24"/>
          <w:szCs w:val="24"/>
          <w:lang w:eastAsia="zh-CN"/>
        </w:rPr>
        <w:t>本课程编制的“电子教材”、“电子教案”、“复习与训练题”、“技能训练指导模块”、“教学大纲”、“授课计划”、“学习形式”、“考核方式”等内容能够上传网络，满足课堂教学和学生课外学习的需要。学生可通过网络进行远程学习，教师利用网络可对学生进行有针对性地指导。</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highlight w:val="none"/>
          <w:lang w:eastAsia="zh-CN"/>
        </w:rPr>
      </w:pPr>
      <w:r>
        <w:rPr>
          <w:rFonts w:hint="eastAsia"/>
          <w:bCs/>
          <w:sz w:val="24"/>
          <w:szCs w:val="24"/>
          <w:lang w:eastAsia="zh-CN"/>
        </w:rPr>
        <w:t>（2）校外实习基地条件要求。</w:t>
      </w:r>
      <w:r>
        <w:rPr>
          <w:rFonts w:hint="eastAsia"/>
          <w:bCs/>
          <w:sz w:val="24"/>
          <w:szCs w:val="24"/>
          <w:highlight w:val="none"/>
          <w:lang w:eastAsia="zh-CN"/>
        </w:rPr>
        <w:t>本课程需要营造课堂内良好的实训环境，积极推行开放式实践性教学，建设开放式的实训平台，与多家</w:t>
      </w:r>
      <w:r>
        <w:rPr>
          <w:rFonts w:hint="eastAsia"/>
          <w:bCs/>
          <w:sz w:val="24"/>
          <w:szCs w:val="24"/>
          <w:highlight w:val="none"/>
          <w:lang w:val="en-US" w:eastAsia="zh-CN"/>
        </w:rPr>
        <w:t>专业对口</w:t>
      </w:r>
      <w:r>
        <w:rPr>
          <w:rFonts w:hint="eastAsia"/>
          <w:bCs/>
          <w:sz w:val="24"/>
          <w:szCs w:val="24"/>
          <w:highlight w:val="none"/>
          <w:lang w:eastAsia="zh-CN"/>
        </w:rPr>
        <w:t>公司达成实训实习合作协议，校外实习基地企业能够为学生提供与本课程相适应的顶岗实习岗位。应配备指导教师对学生的实习活动进行必要的指导和考核评价，同时承担学生在企业实习期间的管理责任。</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eastAsia="zh-CN"/>
        </w:rPr>
      </w:pPr>
      <w:r>
        <w:rPr>
          <w:rFonts w:hint="eastAsia"/>
          <w:bCs/>
          <w:sz w:val="24"/>
          <w:szCs w:val="24"/>
          <w:lang w:eastAsia="zh-CN"/>
        </w:rPr>
        <w:t>4.教材编选</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教材</w:t>
      </w:r>
      <w:r>
        <w:rPr>
          <w:rFonts w:hint="eastAsia" w:ascii="仿宋_GB2312" w:hAnsi="仿宋_GB2312" w:eastAsia="仿宋_GB2312" w:cs="仿宋_GB2312"/>
          <w:bCs/>
          <w:color w:val="auto"/>
          <w:sz w:val="24"/>
          <w:highlight w:val="none"/>
          <w:lang w:val="en-US" w:eastAsia="zh-CN"/>
        </w:rPr>
        <w:t>从</w:t>
      </w:r>
      <w:r>
        <w:rPr>
          <w:rFonts w:hint="eastAsia" w:ascii="仿宋_GB2312" w:hAnsi="仿宋_GB2312" w:eastAsia="仿宋_GB2312" w:cs="仿宋_GB2312"/>
          <w:bCs/>
          <w:color w:val="auto"/>
          <w:sz w:val="24"/>
          <w:highlight w:val="none"/>
        </w:rPr>
        <w:t>国家和省发布的省级以上规划教材目录中选用，选用活页式、工作手册式新形态教材，重点研究市场营销活动过程和市场经济特征；重点介绍与人们生活关系密切的影响市场活动的外界因素；</w:t>
      </w: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textAlignment w:val="auto"/>
        <w:rPr>
          <w:rFonts w:hint="eastAsia"/>
          <w:bCs/>
          <w:sz w:val="24"/>
          <w:szCs w:val="24"/>
          <w:lang w:val="en-US" w:eastAsia="zh-CN"/>
        </w:rPr>
      </w:pPr>
      <w:r>
        <w:rPr>
          <w:rFonts w:hint="eastAsia" w:ascii="仿宋_GB2312" w:hAnsi="仿宋_GB2312" w:eastAsia="仿宋_GB2312" w:cs="仿宋_GB2312"/>
          <w:bCs/>
          <w:color w:val="auto"/>
          <w:sz w:val="24"/>
          <w:highlight w:val="none"/>
        </w:rPr>
        <w:t>教材取材注重对学生专业能力、方法能力的培养，</w:t>
      </w:r>
      <w:r>
        <w:rPr>
          <w:rFonts w:hint="eastAsia"/>
          <w:bCs/>
          <w:sz w:val="24"/>
          <w:szCs w:val="24"/>
          <w:lang w:val="en-US" w:eastAsia="zh-CN"/>
        </w:rPr>
        <w:t>表达形式上应采用传统教材与教师活页、学生工作页相结合的综合表现形式，使其具有灵活性和开放性。</w:t>
      </w:r>
    </w:p>
    <w:p>
      <w:pPr>
        <w:keepNext w:val="0"/>
        <w:keepLines w:val="0"/>
        <w:pageBreakBefore w:val="0"/>
        <w:widowControl w:val="0"/>
        <w:shd w:val="clear"/>
        <w:kinsoku/>
        <w:wordWrap/>
        <w:overflowPunct/>
        <w:topLinePunct w:val="0"/>
        <w:autoSpaceDE/>
        <w:autoSpaceDN/>
        <w:bidi w:val="0"/>
        <w:adjustRightInd w:val="0"/>
        <w:snapToGrid w:val="0"/>
        <w:spacing w:line="400" w:lineRule="exact"/>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应力求在内容上密切结合我国市场经济发展实际，充分体现本课程教学基本要求的精神，适应中职学习特点，并尽可能吸收国内外销售心理学研究的最新成果。</w:t>
      </w:r>
    </w:p>
    <w:p>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数字化资源开发应多样化，为了使学生开阔视野并主动进行探索性学习，应完善课程网站，重点完善网络教学资源库，库中资源应包括：教学课件、教案、习题库、参考资料库等。进一步完善实践教学条件，包括：新建课程实训基地等。</w:t>
      </w:r>
    </w:p>
    <w:p>
      <w:pPr>
        <w:pStyle w:val="17"/>
        <w:keepNext w:val="0"/>
        <w:keepLines w:val="0"/>
        <w:pageBreakBefore w:val="0"/>
        <w:widowControl w:val="0"/>
        <w:kinsoku/>
        <w:wordWrap/>
        <w:overflowPunct/>
        <w:topLinePunct w:val="0"/>
        <w:autoSpaceDE/>
        <w:autoSpaceDN/>
        <w:bidi w:val="0"/>
        <w:spacing w:line="400" w:lineRule="exact"/>
        <w:ind w:left="0" w:leftChars="0" w:right="0" w:rightChars="0"/>
        <w:jc w:val="center"/>
        <w:textAlignment w:val="auto"/>
        <w:rPr>
          <w:rFonts w:hint="eastAsia" w:ascii="黑体" w:hAnsi="黑体" w:eastAsia="黑体"/>
          <w:sz w:val="24"/>
          <w:szCs w:val="24"/>
          <w:highlight w:val="none"/>
          <w:lang w:eastAsia="zh-CN"/>
        </w:rPr>
      </w:pPr>
    </w:p>
    <w:p>
      <w:pPr>
        <w:pStyle w:val="17"/>
        <w:pageBreakBefore w:val="0"/>
        <w:wordWrap/>
        <w:topLinePunct w:val="0"/>
        <w:bidi w:val="0"/>
        <w:spacing w:line="360" w:lineRule="auto"/>
        <w:ind w:left="0" w:leftChars="0" w:right="0" w:rightChars="0"/>
        <w:jc w:val="center"/>
        <w:rPr>
          <w:rFonts w:hint="eastAsia" w:ascii="黑体" w:hAnsi="黑体" w:eastAsia="黑体"/>
          <w:sz w:val="24"/>
          <w:szCs w:val="24"/>
          <w:highlight w:val="none"/>
          <w:lang w:eastAsia="zh-CN"/>
        </w:rPr>
      </w:pPr>
    </w:p>
    <w:p>
      <w:pPr>
        <w:pStyle w:val="17"/>
        <w:pageBreakBefore w:val="0"/>
        <w:wordWrap/>
        <w:topLinePunct w:val="0"/>
        <w:bidi w:val="0"/>
        <w:spacing w:line="360" w:lineRule="auto"/>
        <w:ind w:left="0" w:leftChars="0" w:right="0" w:rightChars="0"/>
        <w:jc w:val="center"/>
        <w:rPr>
          <w:rFonts w:hint="eastAsia" w:ascii="黑体" w:hAnsi="黑体" w:eastAsia="黑体"/>
          <w:sz w:val="24"/>
          <w:szCs w:val="24"/>
          <w:highlight w:val="none"/>
          <w:lang w:eastAsia="zh-CN"/>
        </w:rPr>
      </w:pPr>
    </w:p>
    <w:p>
      <w:pPr>
        <w:pStyle w:val="17"/>
        <w:pageBreakBefore w:val="0"/>
        <w:wordWrap/>
        <w:topLinePunct w:val="0"/>
        <w:bidi w:val="0"/>
        <w:spacing w:line="360" w:lineRule="auto"/>
        <w:ind w:left="0" w:leftChars="0" w:right="0" w:rightChars="0"/>
        <w:jc w:val="center"/>
        <w:rPr>
          <w:rFonts w:hint="eastAsia" w:ascii="黑体" w:hAnsi="黑体" w:eastAsia="黑体"/>
          <w:sz w:val="24"/>
          <w:szCs w:val="24"/>
          <w:highlight w:val="none"/>
          <w:lang w:eastAsia="zh-CN"/>
        </w:rPr>
      </w:pPr>
    </w:p>
    <w:p>
      <w:pPr>
        <w:pStyle w:val="17"/>
        <w:pageBreakBefore w:val="0"/>
        <w:wordWrap/>
        <w:topLinePunct w:val="0"/>
        <w:bidi w:val="0"/>
        <w:spacing w:line="360" w:lineRule="auto"/>
        <w:ind w:left="0" w:leftChars="0" w:right="0" w:rightChars="0"/>
        <w:jc w:val="center"/>
        <w:rPr>
          <w:rFonts w:ascii="黑体" w:hAnsi="黑体" w:eastAsia="黑体"/>
          <w:sz w:val="24"/>
          <w:szCs w:val="24"/>
          <w:highlight w:val="none"/>
          <w:lang w:eastAsia="zh-CN"/>
        </w:rPr>
      </w:pPr>
      <w:r>
        <w:rPr>
          <w:rFonts w:hint="eastAsia" w:ascii="黑体" w:hAnsi="黑体" w:eastAsia="黑体"/>
          <w:sz w:val="24"/>
          <w:szCs w:val="24"/>
          <w:highlight w:val="none"/>
          <w:lang w:eastAsia="zh-CN"/>
        </w:rPr>
        <w:t>授课进程建议表</w:t>
      </w:r>
    </w:p>
    <w:tbl>
      <w:tblPr>
        <w:tblStyle w:val="179"/>
        <w:tblW w:w="8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3079"/>
        <w:gridCol w:w="1980"/>
        <w:gridCol w:w="2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blHeader/>
          <w:jc w:val="center"/>
        </w:trPr>
        <w:tc>
          <w:tcPr>
            <w:tcW w:w="1261"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4"/>
                <w:sz w:val="21"/>
                <w:szCs w:val="21"/>
              </w:rPr>
              <w:t>周次</w:t>
            </w:r>
          </w:p>
        </w:tc>
        <w:tc>
          <w:tcPr>
            <w:tcW w:w="3079"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教学章节</w:t>
            </w:r>
          </w:p>
        </w:tc>
        <w:tc>
          <w:tcPr>
            <w:tcW w:w="1980"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授课时数（节）</w:t>
            </w:r>
          </w:p>
        </w:tc>
        <w:tc>
          <w:tcPr>
            <w:tcW w:w="2182" w:type="dxa"/>
            <w:shd w:val="clear" w:color="auto" w:fill="BEBEBE" w:themeFill="background1" w:themeFillShade="BF"/>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b/>
                <w:bCs/>
                <w:snapToGrid w:val="0"/>
                <w:color w:val="000000"/>
                <w:sz w:val="21"/>
                <w:szCs w:val="21"/>
              </w:rPr>
            </w:pPr>
            <w:r>
              <w:rPr>
                <w:rFonts w:hint="eastAsia" w:asciiTheme="minorEastAsia" w:hAnsiTheme="minorEastAsia" w:eastAsiaTheme="minorEastAsia" w:cstheme="minorEastAsia"/>
                <w:b/>
                <w:bCs/>
                <w:snapToGrid w:val="0"/>
                <w:color w:val="000000"/>
                <w:spacing w:val="7"/>
                <w:sz w:val="21"/>
                <w:szCs w:val="21"/>
              </w:rPr>
              <w:t>主要教学形式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1</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cs="Times New Roman" w:asciiTheme="minorEastAsia" w:hAnsiTheme="minorEastAsia"/>
                <w:color w:val="auto"/>
                <w:szCs w:val="21"/>
                <w:highlight w:val="none"/>
              </w:rPr>
              <w:t>新产品上市推广活动的主题</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sz w:val="21"/>
                <w:szCs w:val="21"/>
              </w:rPr>
              <w:t>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napToGrid w:val="0"/>
                <w:color w:val="000000"/>
                <w:spacing w:val="7"/>
                <w:kern w:val="2"/>
                <w:sz w:val="21"/>
                <w:szCs w:val="21"/>
                <w:lang w:val="en-US" w:eastAsia="zh-CN" w:bidi="ar-SA"/>
              </w:rPr>
            </w:pPr>
            <w:r>
              <w:rPr>
                <w:rFonts w:hint="eastAsia" w:cs="Times New Roman" w:asciiTheme="minorEastAsia" w:hAnsiTheme="minorEastAsia"/>
                <w:color w:val="auto"/>
                <w:szCs w:val="21"/>
                <w:highlight w:val="none"/>
              </w:rPr>
              <w:t>新产品上市推广活动的目标</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napToGrid w:val="0"/>
                <w:color w:val="000000"/>
                <w:position w:val="-3"/>
                <w:sz w:val="21"/>
                <w:szCs w:val="21"/>
              </w:rPr>
              <w:t>3</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napToGrid w:val="0"/>
                <w:color w:val="000000"/>
                <w:spacing w:val="7"/>
                <w:kern w:val="2"/>
                <w:sz w:val="21"/>
                <w:szCs w:val="21"/>
                <w:lang w:val="en-US" w:eastAsia="zh-CN" w:bidi="ar-SA"/>
              </w:rPr>
            </w:pPr>
            <w:r>
              <w:rPr>
                <w:rFonts w:hint="eastAsia" w:cs="Times New Roman" w:asciiTheme="minorEastAsia" w:hAnsiTheme="minorEastAsia"/>
                <w:color w:val="auto"/>
                <w:szCs w:val="21"/>
                <w:highlight w:val="none"/>
              </w:rPr>
              <w:t>新产品上市推广活动的目标</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cs="Times New Roman" w:asciiTheme="minorEastAsia" w:hAnsiTheme="minorEastAsia"/>
                <w:color w:val="auto"/>
                <w:szCs w:val="21"/>
                <w:highlight w:val="none"/>
              </w:rPr>
              <w:t>新产品上市推广活动的对象、时间</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5</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cs="Times New Roman" w:asciiTheme="minorEastAsia" w:hAnsiTheme="minorEastAsia"/>
                <w:color w:val="auto"/>
                <w:szCs w:val="21"/>
                <w:highlight w:val="none"/>
              </w:rPr>
              <w:t>新产品的特点</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lang w:eastAsia="zh-CN"/>
              </w:rPr>
            </w:pPr>
            <w:r>
              <w:rPr>
                <w:rFonts w:hint="eastAsia" w:cs="Times New Roman" w:asciiTheme="minorEastAsia" w:hAnsiTheme="minorEastAsia"/>
                <w:color w:val="auto"/>
                <w:szCs w:val="21"/>
                <w:highlight w:val="none"/>
              </w:rPr>
              <w:t>新产品的特点</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eastAsia" w:asciiTheme="minorEastAsia" w:hAnsiTheme="minorEastAsia" w:eastAsiaTheme="minorEastAsia" w:cstheme="minorEastAsia"/>
                <w:snapToGrid w:val="0"/>
                <w:color w:val="000000"/>
                <w:position w:val="-3"/>
                <w:sz w:val="21"/>
                <w:szCs w:val="21"/>
                <w:lang w:eastAsia="zh-CN"/>
              </w:rPr>
            </w:pPr>
            <w:r>
              <w:rPr>
                <w:rFonts w:hint="eastAsia" w:asciiTheme="minorEastAsia" w:hAnsiTheme="minorEastAsia" w:eastAsiaTheme="minorEastAsia" w:cstheme="minorEastAsia"/>
                <w:snapToGrid w:val="0"/>
                <w:color w:val="000000"/>
                <w:position w:val="-3"/>
                <w:sz w:val="21"/>
                <w:szCs w:val="21"/>
                <w:lang w:eastAsia="zh-CN"/>
              </w:rPr>
              <w:t>7</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cs="Times New Roman" w:asciiTheme="minorEastAsia" w:hAnsiTheme="minorEastAsia"/>
                <w:color w:val="auto"/>
                <w:szCs w:val="21"/>
                <w:highlight w:val="none"/>
              </w:rPr>
              <w:t>新产品的价格</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pacing w:val="7"/>
                <w:sz w:val="21"/>
                <w:szCs w:val="21"/>
                <w:lang w:val="en-US" w:eastAsia="zh-CN"/>
              </w:rPr>
            </w:pPr>
            <w:r>
              <w:rPr>
                <w:rFonts w:hint="eastAsia" w:cs="Times New Roman" w:asciiTheme="minorEastAsia" w:hAnsiTheme="minorEastAsia"/>
                <w:color w:val="auto"/>
                <w:szCs w:val="21"/>
                <w:highlight w:val="none"/>
              </w:rPr>
              <w:t>新产品的价格</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9</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cs="Times New Roman" w:asciiTheme="minorEastAsia" w:hAnsiTheme="minorEastAsia"/>
                <w:color w:val="auto"/>
                <w:szCs w:val="21"/>
                <w:highlight w:val="none"/>
              </w:rPr>
              <w:t>新产品的销售渠道</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10</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cs="Times New Roman" w:asciiTheme="minorEastAsia" w:hAnsiTheme="minorEastAsia"/>
                <w:color w:val="auto"/>
                <w:szCs w:val="21"/>
                <w:highlight w:val="none"/>
              </w:rPr>
              <w:t>新产品的销售渠道</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11</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cs="Times New Roman" w:asciiTheme="minorEastAsia" w:hAnsiTheme="minorEastAsia"/>
                <w:color w:val="auto"/>
                <w:szCs w:val="21"/>
                <w:highlight w:val="none"/>
              </w:rPr>
              <w:t>新产品的促销活动方案</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12</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asciiTheme="minorEastAsia" w:hAnsiTheme="minorEastAsia" w:eastAsiaTheme="minorEastAsia" w:cstheme="minorEastAsia"/>
                <w:spacing w:val="7"/>
                <w:sz w:val="21"/>
                <w:szCs w:val="21"/>
              </w:rPr>
            </w:pPr>
            <w:r>
              <w:rPr>
                <w:rFonts w:hint="eastAsia" w:cs="Times New Roman" w:asciiTheme="minorEastAsia" w:hAnsiTheme="minorEastAsia"/>
                <w:color w:val="auto"/>
                <w:szCs w:val="21"/>
                <w:highlight w:val="none"/>
              </w:rPr>
              <w:t>新产品的促销活动方案</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13</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eastAsia" w:eastAsia="宋体" w:asciiTheme="minorEastAsia" w:hAnsiTheme="minorEastAsia" w:cstheme="minorEastAsia"/>
                <w:spacing w:val="7"/>
                <w:sz w:val="21"/>
                <w:szCs w:val="21"/>
                <w:lang w:val="en-US" w:eastAsia="zh-CN"/>
              </w:rPr>
            </w:pPr>
            <w:r>
              <w:rPr>
                <w:rFonts w:hint="eastAsia" w:cs="Times New Roman" w:asciiTheme="minorEastAsia" w:hAnsiTheme="minorEastAsia"/>
                <w:color w:val="auto"/>
                <w:szCs w:val="21"/>
                <w:highlight w:val="none"/>
              </w:rPr>
              <w:t>新产品的促销活动方案</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14</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default" w:asciiTheme="minorEastAsia" w:hAnsiTheme="minorEastAsia" w:eastAsiaTheme="minorEastAsia" w:cstheme="minorEastAsia"/>
                <w:spacing w:val="7"/>
                <w:sz w:val="21"/>
                <w:szCs w:val="21"/>
                <w:lang w:val="en-US" w:eastAsia="zh-CN"/>
              </w:rPr>
            </w:pPr>
            <w:r>
              <w:rPr>
                <w:rFonts w:hint="eastAsia" w:cs="Times New Roman" w:asciiTheme="minorEastAsia" w:hAnsiTheme="minorEastAsia"/>
                <w:color w:val="auto"/>
                <w:szCs w:val="21"/>
                <w:highlight w:val="none"/>
              </w:rPr>
              <w:t>新产品上市推广活动的费用预算</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15</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default" w:asciiTheme="minorEastAsia" w:hAnsiTheme="minorEastAsia" w:eastAsiaTheme="minorEastAsia" w:cstheme="minorEastAsia"/>
                <w:spacing w:val="7"/>
                <w:sz w:val="21"/>
                <w:szCs w:val="21"/>
                <w:lang w:val="en-US"/>
              </w:rPr>
            </w:pPr>
            <w:r>
              <w:rPr>
                <w:rFonts w:hint="eastAsia" w:asciiTheme="minorEastAsia" w:hAnsiTheme="minorEastAsia" w:eastAsiaTheme="minorEastAsia" w:cstheme="minorEastAsia"/>
                <w:spacing w:val="7"/>
                <w:sz w:val="21"/>
                <w:szCs w:val="21"/>
                <w:lang w:val="en-US" w:eastAsia="zh-CN"/>
              </w:rPr>
              <w:t>综合训练1</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16</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default" w:eastAsia="宋体" w:asciiTheme="minorEastAsia" w:hAnsi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综合训练2</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17</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default" w:asciiTheme="minorEastAsia" w:hAnsiTheme="minorEastAsia" w:eastAsiaTheme="minorEastAsia" w:cstheme="minorEastAsia"/>
                <w:spacing w:val="7"/>
                <w:sz w:val="21"/>
                <w:szCs w:val="21"/>
                <w:lang w:val="en-US"/>
              </w:rPr>
            </w:pPr>
            <w:r>
              <w:rPr>
                <w:rFonts w:hint="eastAsia" w:asciiTheme="minorEastAsia" w:hAnsiTheme="minorEastAsia" w:eastAsiaTheme="minorEastAsia" w:cstheme="minorEastAsia"/>
                <w:spacing w:val="7"/>
                <w:sz w:val="21"/>
                <w:szCs w:val="21"/>
                <w:lang w:val="en-US" w:eastAsia="zh-CN"/>
              </w:rPr>
              <w:t>综合训练3</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26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jc w:val="center"/>
              <w:textAlignment w:val="auto"/>
              <w:rPr>
                <w:rFonts w:hint="default" w:asciiTheme="minorEastAsia" w:hAnsiTheme="minorEastAsia" w:eastAsiaTheme="minorEastAsia" w:cstheme="minorEastAsia"/>
                <w:snapToGrid w:val="0"/>
                <w:color w:val="000000"/>
                <w:position w:val="-3"/>
                <w:sz w:val="21"/>
                <w:szCs w:val="21"/>
                <w:lang w:val="en-US" w:eastAsia="zh-CN"/>
              </w:rPr>
            </w:pPr>
            <w:r>
              <w:rPr>
                <w:rFonts w:hint="eastAsia" w:asciiTheme="minorEastAsia" w:hAnsiTheme="minorEastAsia" w:cstheme="minorEastAsia"/>
                <w:snapToGrid w:val="0"/>
                <w:color w:val="000000"/>
                <w:position w:val="-3"/>
                <w:sz w:val="21"/>
                <w:szCs w:val="21"/>
                <w:lang w:val="en-US" w:eastAsia="zh-CN"/>
              </w:rPr>
              <w:t>18</w:t>
            </w:r>
          </w:p>
        </w:tc>
        <w:tc>
          <w:tcPr>
            <w:tcW w:w="3079"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left"/>
              <w:rPr>
                <w:rFonts w:hint="default" w:asciiTheme="minorEastAsia" w:hAnsiTheme="minorEastAsia" w:eastAsiaTheme="minorEastAsia" w:cstheme="minorEastAsia"/>
                <w:spacing w:val="7"/>
                <w:sz w:val="21"/>
                <w:szCs w:val="21"/>
                <w:lang w:val="en-US"/>
              </w:rPr>
            </w:pPr>
            <w:r>
              <w:rPr>
                <w:rFonts w:hint="eastAsia" w:asciiTheme="minorEastAsia" w:hAnsiTheme="minorEastAsia" w:eastAsiaTheme="minorEastAsia" w:cstheme="minorEastAsia"/>
                <w:spacing w:val="7"/>
                <w:sz w:val="21"/>
                <w:szCs w:val="21"/>
                <w:lang w:val="en-US" w:eastAsia="zh-CN"/>
              </w:rPr>
              <w:t>综合训练4</w:t>
            </w:r>
          </w:p>
        </w:tc>
        <w:tc>
          <w:tcPr>
            <w:tcW w:w="1980" w:type="dxa"/>
            <w:tcMar>
              <w:top w:w="0" w:type="dxa"/>
              <w:left w:w="108" w:type="dxa"/>
              <w:bottom w:w="0" w:type="dxa"/>
              <w:right w:w="108" w:type="dxa"/>
            </w:tcMar>
            <w:vAlign w:val="center"/>
          </w:tcPr>
          <w:p>
            <w:pPr>
              <w:pStyle w:val="180"/>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kern w:val="2"/>
                <w:sz w:val="21"/>
                <w:szCs w:val="21"/>
                <w:lang w:val="en-US" w:eastAsia="zh-CN" w:bidi="ar-SA"/>
              </w:rPr>
            </w:pPr>
            <w:r>
              <w:rPr>
                <w:rFonts w:hint="eastAsia" w:asciiTheme="minorEastAsia" w:hAnsiTheme="minorEastAsia" w:eastAsiaTheme="minorEastAsia" w:cstheme="minorEastAsia"/>
                <w:spacing w:val="7"/>
                <w:sz w:val="21"/>
                <w:szCs w:val="21"/>
                <w:lang w:val="en-US" w:eastAsia="zh-CN"/>
              </w:rPr>
              <w:t>2</w:t>
            </w:r>
          </w:p>
        </w:tc>
        <w:tc>
          <w:tcPr>
            <w:tcW w:w="2182" w:type="dxa"/>
            <w:tcMar>
              <w:top w:w="0" w:type="dxa"/>
              <w:left w:w="108" w:type="dxa"/>
              <w:bottom w:w="0" w:type="dxa"/>
              <w:right w:w="108" w:type="dxa"/>
            </w:tcMar>
            <w:vAlign w:val="center"/>
          </w:tcPr>
          <w:p>
            <w:pPr>
              <w:keepNext w:val="0"/>
              <w:keepLines w:val="0"/>
              <w:pageBreakBefore w:val="0"/>
              <w:wordWrap/>
              <w:overflowPunct/>
              <w:topLinePunct w:val="0"/>
              <w:bidi w:val="0"/>
              <w:spacing w:line="360" w:lineRule="exact"/>
              <w:ind w:left="0" w:leftChars="0" w:right="0" w:rightChars="0"/>
              <w:jc w:val="center"/>
              <w:rPr>
                <w:rFonts w:hint="eastAsia" w:asciiTheme="minorEastAsia" w:hAnsiTheme="minorEastAsia" w:eastAsiaTheme="minorEastAsia" w:cstheme="minorEastAsia"/>
                <w:snapToGrid w:val="0"/>
                <w:color w:val="000000"/>
                <w:spacing w:val="7"/>
                <w:sz w:val="21"/>
                <w:szCs w:val="21"/>
                <w:lang w:eastAsia="zh-CN"/>
              </w:rPr>
            </w:pPr>
            <w:r>
              <w:rPr>
                <w:rFonts w:hint="eastAsia" w:asciiTheme="minorEastAsia" w:hAnsiTheme="minorEastAsia" w:eastAsiaTheme="minorEastAsia" w:cstheme="minorEastAsia"/>
                <w:snapToGrid w:val="0"/>
                <w:color w:val="000000"/>
                <w:spacing w:val="7"/>
                <w:sz w:val="21"/>
                <w:szCs w:val="21"/>
                <w:lang w:val="en-US" w:eastAsia="zh-CN"/>
              </w:rPr>
              <w:t>讲授法、讨论法</w:t>
            </w:r>
          </w:p>
        </w:tc>
      </w:tr>
    </w:tbl>
    <w:p>
      <w:pPr>
        <w:pStyle w:val="40"/>
        <w:rPr>
          <w:rFonts w:hint="eastAsia" w:ascii="仿宋_GB2312" w:hAnsi="Times New Roman" w:eastAsia="仿宋_GB2312" w:cs="Times New Roman"/>
          <w:color w:val="auto"/>
          <w:sz w:val="24"/>
          <w:szCs w:val="24"/>
          <w:highlight w:val="none"/>
        </w:rPr>
      </w:pPr>
    </w:p>
    <w:p>
      <w:pPr>
        <w:pStyle w:val="40"/>
        <w:ind w:left="0" w:leftChars="0" w:firstLine="0" w:firstLineChars="0"/>
        <w:rPr>
          <w:rFonts w:hint="eastAsia" w:ascii="仿宋_GB2312" w:hAnsi="Times New Roman" w:eastAsia="仿宋_GB2312" w:cs="Times New Roman"/>
          <w:color w:val="auto"/>
          <w:sz w:val="24"/>
          <w:szCs w:val="24"/>
          <w:highlight w:val="none"/>
        </w:rPr>
      </w:pPr>
    </w:p>
    <w:p>
      <w:pPr>
        <w:pStyle w:val="40"/>
        <w:rPr>
          <w:rFonts w:hint="eastAsia" w:ascii="仿宋_GB2312" w:hAnsi="Times New Roman" w:eastAsia="仿宋_GB2312" w:cs="Times New Roman"/>
          <w:color w:val="auto"/>
          <w:sz w:val="24"/>
          <w:szCs w:val="24"/>
          <w:highlight w:val="none"/>
        </w:rPr>
      </w:pPr>
    </w:p>
    <w:p>
      <w:pPr>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黑体" w:hAnsi="黑体" w:eastAsia="黑体"/>
          <w:sz w:val="24"/>
          <w:szCs w:val="24"/>
          <w:lang w:val="en-US" w:eastAsia="zh-CN"/>
        </w:rPr>
      </w:pPr>
      <w:bookmarkStart w:id="231" w:name="_Toc6001"/>
      <w:r>
        <w:rPr>
          <w:rFonts w:hint="eastAsia" w:ascii="黑体" w:hAnsi="黑体" w:eastAsia="黑体"/>
          <w:sz w:val="24"/>
          <w:szCs w:val="24"/>
          <w:lang w:val="en-US" w:eastAsia="zh-CN"/>
        </w:rPr>
        <w:t>附件：3.电子商务专业人才培养方案论证表</w:t>
      </w:r>
      <w:bookmarkEnd w:id="227"/>
      <w:bookmarkEnd w:id="228"/>
      <w:bookmarkEnd w:id="231"/>
    </w:p>
    <w:p>
      <w:pPr>
        <w:jc w:val="center"/>
        <w:rPr>
          <w:rFonts w:hint="eastAsia" w:ascii="方正小标宋简体" w:hAnsi="方正小标宋简体" w:eastAsia="方正小标宋简体" w:cs="方正小标宋简体"/>
          <w:sz w:val="32"/>
          <w:szCs w:val="36"/>
        </w:rPr>
      </w:pPr>
      <w:bookmarkStart w:id="232" w:name="_Toc2040"/>
      <w:bookmarkStart w:id="233" w:name="_Hlk140001262"/>
      <w:r>
        <w:rPr>
          <w:rFonts w:hint="eastAsia" w:ascii="方正小标宋简体" w:hAnsi="方正小标宋简体" w:eastAsia="方正小标宋简体" w:cs="方正小标宋简体"/>
          <w:sz w:val="32"/>
          <w:szCs w:val="36"/>
        </w:rPr>
        <w:t>山东省潍坊商业学校专业人才培养方案论证表</w:t>
      </w:r>
      <w:bookmarkEnd w:id="232"/>
    </w:p>
    <w:p>
      <w:pPr>
        <w:shd w:val="clear"/>
        <w:jc w:val="center"/>
        <w:rPr>
          <w:szCs w:val="28"/>
          <w:highlight w:val="none"/>
        </w:rPr>
      </w:pPr>
    </w:p>
    <w:tbl>
      <w:tblPr>
        <w:tblStyle w:val="43"/>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334"/>
        <w:gridCol w:w="1248"/>
        <w:gridCol w:w="1734"/>
        <w:gridCol w:w="1208"/>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gridSpan w:val="2"/>
          </w:tcPr>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专业建设委员会名称</w:t>
            </w:r>
          </w:p>
        </w:tc>
        <w:tc>
          <w:tcPr>
            <w:tcW w:w="5950" w:type="dxa"/>
            <w:gridSpan w:val="4"/>
          </w:tcPr>
          <w:p>
            <w:pPr>
              <w:shd w:val="clear"/>
              <w:rPr>
                <w:rFonts w:cs="仿宋_GB2312" w:asciiTheme="minorEastAsia" w:hAnsiTheme="minorEastAsia"/>
                <w:szCs w:val="21"/>
                <w:highlight w:val="none"/>
              </w:rPr>
            </w:pPr>
            <w:r>
              <w:rPr>
                <w:rFonts w:hint="eastAsia" w:cs="仿宋_GB2312" w:asciiTheme="minorEastAsia" w:hAnsiTheme="minorEastAsia"/>
                <w:szCs w:val="21"/>
                <w:highlight w:val="none"/>
              </w:rPr>
              <w:t>电子商务专业建设委员会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75" w:type="dxa"/>
            <w:gridSpan w:val="2"/>
          </w:tcPr>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论证专业名称</w:t>
            </w:r>
          </w:p>
        </w:tc>
        <w:tc>
          <w:tcPr>
            <w:tcW w:w="5950" w:type="dxa"/>
            <w:gridSpan w:val="4"/>
          </w:tcPr>
          <w:p>
            <w:pPr>
              <w:shd w:val="clear"/>
              <w:jc w:val="left"/>
              <w:rPr>
                <w:rFonts w:cs="仿宋_GB2312" w:asciiTheme="minorEastAsia" w:hAnsiTheme="minorEastAsia"/>
                <w:szCs w:val="21"/>
                <w:highlight w:val="none"/>
              </w:rPr>
            </w:pPr>
            <w:r>
              <w:rPr>
                <w:rFonts w:hint="eastAsia" w:cs="仿宋_GB2312" w:asciiTheme="minorEastAsia" w:hAnsiTheme="minorEastAsia"/>
                <w:szCs w:val="21"/>
                <w:highlight w:val="none"/>
              </w:rPr>
              <w:t>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75" w:type="dxa"/>
            <w:gridSpan w:val="2"/>
          </w:tcPr>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论证时间</w:t>
            </w:r>
          </w:p>
        </w:tc>
        <w:tc>
          <w:tcPr>
            <w:tcW w:w="5950" w:type="dxa"/>
            <w:gridSpan w:val="4"/>
          </w:tcPr>
          <w:p>
            <w:pPr>
              <w:shd w:val="clear"/>
              <w:jc w:val="left"/>
              <w:rPr>
                <w:rFonts w:cs="仿宋_GB2312" w:asciiTheme="minorEastAsia" w:hAnsiTheme="minorEastAsia"/>
                <w:szCs w:val="21"/>
                <w:highlight w:val="none"/>
              </w:rPr>
            </w:pPr>
            <w:r>
              <w:rPr>
                <w:rFonts w:cs="仿宋_GB2312" w:asciiTheme="minorEastAsia" w:hAnsiTheme="minorEastAsia"/>
                <w:szCs w:val="21"/>
                <w:highlight w:val="none"/>
              </w:rPr>
              <w:t>202</w:t>
            </w:r>
            <w:r>
              <w:rPr>
                <w:rFonts w:hint="eastAsia" w:cs="仿宋_GB2312" w:asciiTheme="minorEastAsia" w:hAnsiTheme="minorEastAsia"/>
                <w:szCs w:val="21"/>
                <w:highlight w:val="none"/>
                <w:lang w:val="en-US" w:eastAsia="zh-CN"/>
              </w:rPr>
              <w:t>4</w:t>
            </w:r>
            <w:r>
              <w:rPr>
                <w:rFonts w:hint="eastAsia" w:cs="仿宋_GB2312" w:asciiTheme="minorEastAsia" w:hAnsiTheme="minorEastAsia"/>
                <w:szCs w:val="21"/>
                <w:highlight w:val="none"/>
              </w:rPr>
              <w:t>年</w:t>
            </w:r>
            <w:r>
              <w:rPr>
                <w:rFonts w:hint="eastAsia" w:cs="仿宋_GB2312" w:asciiTheme="minorEastAsia" w:hAnsiTheme="minorEastAsia"/>
                <w:szCs w:val="21"/>
                <w:highlight w:val="none"/>
                <w:lang w:val="en-US" w:eastAsia="zh-CN"/>
              </w:rPr>
              <w:t>5</w:t>
            </w:r>
            <w:r>
              <w:rPr>
                <w:rFonts w:hint="eastAsia" w:cs="仿宋_GB2312" w:asciiTheme="minorEastAsia" w:hAnsiTheme="minorEastAsia"/>
                <w:szCs w:val="21"/>
                <w:highlight w:val="none"/>
              </w:rPr>
              <w:t>月2</w:t>
            </w:r>
            <w:r>
              <w:rPr>
                <w:rFonts w:cs="仿宋_GB2312" w:asciiTheme="minorEastAsia" w:hAnsiTheme="minorEastAsia"/>
                <w:szCs w:val="21"/>
                <w:highlight w:val="none"/>
              </w:rPr>
              <w:t>8</w:t>
            </w:r>
            <w:r>
              <w:rPr>
                <w:rFonts w:hint="eastAsia" w:cs="仿宋_GB2312" w:asciiTheme="minorEastAsia" w:hAnsiTheme="minorEastAsia"/>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75" w:type="dxa"/>
            <w:gridSpan w:val="2"/>
          </w:tcPr>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论证地点</w:t>
            </w:r>
          </w:p>
        </w:tc>
        <w:tc>
          <w:tcPr>
            <w:tcW w:w="5950" w:type="dxa"/>
            <w:gridSpan w:val="4"/>
          </w:tcPr>
          <w:p>
            <w:pPr>
              <w:shd w:val="clear"/>
              <w:jc w:val="left"/>
              <w:rPr>
                <w:rFonts w:cs="仿宋_GB2312" w:asciiTheme="minorEastAsia" w:hAnsiTheme="minorEastAsia"/>
                <w:szCs w:val="21"/>
                <w:highlight w:val="none"/>
              </w:rPr>
            </w:pPr>
            <w:r>
              <w:rPr>
                <w:rFonts w:hint="eastAsia" w:cs="仿宋_GB2312" w:asciiTheme="minorEastAsia" w:hAnsiTheme="minorEastAsia"/>
                <w:szCs w:val="21"/>
                <w:highlight w:val="none"/>
              </w:rPr>
              <w:t>山东省潍坊商业学校润正楼二楼会议室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restart"/>
            <w:vAlign w:val="center"/>
          </w:tcPr>
          <w:p>
            <w:pPr>
              <w:shd w:val="clear"/>
              <w:ind w:firstLine="210" w:firstLineChars="100"/>
              <w:rPr>
                <w:rFonts w:cs="仿宋_GB2312" w:asciiTheme="minorEastAsia" w:hAnsiTheme="minorEastAsia"/>
                <w:szCs w:val="21"/>
                <w:highlight w:val="none"/>
              </w:rPr>
            </w:pPr>
            <w:r>
              <w:rPr>
                <w:rFonts w:hint="eastAsia" w:cs="仿宋_GB2312" w:asciiTheme="minorEastAsia" w:hAnsiTheme="minorEastAsia"/>
                <w:szCs w:val="21"/>
                <w:highlight w:val="none"/>
              </w:rPr>
              <w:t>专</w:t>
            </w:r>
          </w:p>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业</w:t>
            </w:r>
          </w:p>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建</w:t>
            </w:r>
          </w:p>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设</w:t>
            </w:r>
          </w:p>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委</w:t>
            </w:r>
          </w:p>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员</w:t>
            </w:r>
          </w:p>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会</w:t>
            </w:r>
          </w:p>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成</w:t>
            </w:r>
          </w:p>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员</w:t>
            </w:r>
          </w:p>
        </w:tc>
        <w:tc>
          <w:tcPr>
            <w:tcW w:w="1334" w:type="dxa"/>
          </w:tcPr>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姓名</w:t>
            </w:r>
          </w:p>
        </w:tc>
        <w:tc>
          <w:tcPr>
            <w:tcW w:w="1248" w:type="dxa"/>
          </w:tcPr>
          <w:p>
            <w:pPr>
              <w:shd w:val="clear"/>
              <w:rPr>
                <w:rFonts w:cs="仿宋_GB2312" w:asciiTheme="minorEastAsia" w:hAnsiTheme="minorEastAsia"/>
                <w:szCs w:val="21"/>
                <w:highlight w:val="none"/>
              </w:rPr>
            </w:pPr>
            <w:r>
              <w:rPr>
                <w:rFonts w:hint="eastAsia" w:cs="仿宋_GB2312" w:asciiTheme="minorEastAsia" w:hAnsiTheme="minorEastAsia"/>
                <w:szCs w:val="21"/>
                <w:highlight w:val="none"/>
              </w:rPr>
              <w:t>职称/职务</w:t>
            </w:r>
          </w:p>
        </w:tc>
        <w:tc>
          <w:tcPr>
            <w:tcW w:w="1734" w:type="dxa"/>
          </w:tcPr>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工作单位</w:t>
            </w:r>
          </w:p>
        </w:tc>
        <w:tc>
          <w:tcPr>
            <w:tcW w:w="1208" w:type="dxa"/>
          </w:tcPr>
          <w:p>
            <w:pPr>
              <w:shd w:val="clear"/>
              <w:rPr>
                <w:rFonts w:cs="仿宋_GB2312" w:asciiTheme="minorEastAsia" w:hAnsiTheme="minorEastAsia"/>
                <w:szCs w:val="21"/>
                <w:highlight w:val="none"/>
              </w:rPr>
            </w:pPr>
            <w:r>
              <w:rPr>
                <w:rFonts w:hint="eastAsia" w:cs="仿宋_GB2312" w:asciiTheme="minorEastAsia" w:hAnsiTheme="minorEastAsia"/>
                <w:szCs w:val="21"/>
                <w:highlight w:val="none"/>
              </w:rPr>
              <w:t>专业特长</w:t>
            </w:r>
          </w:p>
        </w:tc>
        <w:tc>
          <w:tcPr>
            <w:tcW w:w="1760" w:type="dxa"/>
          </w:tcPr>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tcPr>
          <w:p>
            <w:pPr>
              <w:shd w:val="clear"/>
              <w:rPr>
                <w:rFonts w:cs="仿宋_GB2312" w:asciiTheme="minorEastAsia" w:hAnsiTheme="minorEastAsia"/>
                <w:szCs w:val="21"/>
                <w:highlight w:val="none"/>
              </w:rPr>
            </w:pPr>
          </w:p>
        </w:tc>
        <w:tc>
          <w:tcPr>
            <w:tcW w:w="1334"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魏亚丽</w:t>
            </w:r>
          </w:p>
        </w:tc>
        <w:tc>
          <w:tcPr>
            <w:tcW w:w="1248"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主任</w:t>
            </w:r>
          </w:p>
        </w:tc>
        <w:tc>
          <w:tcPr>
            <w:tcW w:w="1734"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山东省潍坊商业学校</w:t>
            </w:r>
          </w:p>
        </w:tc>
        <w:tc>
          <w:tcPr>
            <w:tcW w:w="1208"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财税</w:t>
            </w:r>
          </w:p>
        </w:tc>
        <w:tc>
          <w:tcPr>
            <w:tcW w:w="1760"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drawing>
                <wp:inline distT="0" distB="0" distL="0" distR="0">
                  <wp:extent cx="980440" cy="356870"/>
                  <wp:effectExtent l="0" t="0" r="0" b="5080"/>
                  <wp:docPr id="1" name="图片 12" descr="魏亚丽"/>
                  <wp:cNvGraphicFramePr/>
                  <a:graphic xmlns:a="http://schemas.openxmlformats.org/drawingml/2006/main">
                    <a:graphicData uri="http://schemas.openxmlformats.org/drawingml/2006/picture">
                      <pic:pic xmlns:pic="http://schemas.openxmlformats.org/drawingml/2006/picture">
                        <pic:nvPicPr>
                          <pic:cNvPr id="1" name="图片 12" descr="魏亚丽"/>
                          <pic:cNvPicPr/>
                        </pic:nvPicPr>
                        <pic:blipFill>
                          <a:blip r:embed="rId7" cstate="print"/>
                          <a:srcRect t="21174" r="21789"/>
                          <a:stretch>
                            <a:fillRect/>
                          </a:stretch>
                        </pic:blipFill>
                        <pic:spPr>
                          <a:xfrm>
                            <a:off x="0" y="0"/>
                            <a:ext cx="981074" cy="3568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tcPr>
          <w:p>
            <w:pPr>
              <w:shd w:val="clear"/>
              <w:rPr>
                <w:rFonts w:cs="仿宋_GB2312" w:asciiTheme="minorEastAsia" w:hAnsiTheme="minorEastAsia"/>
                <w:szCs w:val="21"/>
                <w:highlight w:val="none"/>
              </w:rPr>
            </w:pPr>
          </w:p>
        </w:tc>
        <w:tc>
          <w:tcPr>
            <w:tcW w:w="1334"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王述新</w:t>
            </w:r>
          </w:p>
        </w:tc>
        <w:tc>
          <w:tcPr>
            <w:tcW w:w="1248"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科长</w:t>
            </w:r>
          </w:p>
        </w:tc>
        <w:tc>
          <w:tcPr>
            <w:tcW w:w="1734"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潍坊市教育科学研究院</w:t>
            </w:r>
          </w:p>
        </w:tc>
        <w:tc>
          <w:tcPr>
            <w:tcW w:w="1208"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会计</w:t>
            </w:r>
          </w:p>
        </w:tc>
        <w:tc>
          <w:tcPr>
            <w:tcW w:w="1760"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drawing>
                <wp:inline distT="0" distB="0" distL="0" distR="0">
                  <wp:extent cx="628650" cy="308610"/>
                  <wp:effectExtent l="0" t="0" r="0" b="0"/>
                  <wp:docPr id="4" name="图片 17"/>
                  <wp:cNvGraphicFramePr/>
                  <a:graphic xmlns:a="http://schemas.openxmlformats.org/drawingml/2006/main">
                    <a:graphicData uri="http://schemas.openxmlformats.org/drawingml/2006/picture">
                      <pic:pic xmlns:pic="http://schemas.openxmlformats.org/drawingml/2006/picture">
                        <pic:nvPicPr>
                          <pic:cNvPr id="4" name="图片 17"/>
                          <pic:cNvPicPr/>
                        </pic:nvPicPr>
                        <pic:blipFill>
                          <a:blip r:embed="rId8" cstate="print"/>
                          <a:srcRect l="3285" t="7119" r="9475"/>
                          <a:stretch>
                            <a:fillRect/>
                          </a:stretch>
                        </pic:blipFill>
                        <pic:spPr>
                          <a:xfrm>
                            <a:off x="0" y="0"/>
                            <a:ext cx="628650" cy="308610"/>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tcPr>
          <w:p>
            <w:pPr>
              <w:shd w:val="clear"/>
              <w:rPr>
                <w:rFonts w:cs="仿宋_GB2312" w:asciiTheme="minorEastAsia" w:hAnsiTheme="minorEastAsia"/>
                <w:szCs w:val="21"/>
                <w:highlight w:val="none"/>
              </w:rPr>
            </w:pPr>
          </w:p>
        </w:tc>
        <w:tc>
          <w:tcPr>
            <w:tcW w:w="1334"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常  凯</w:t>
            </w:r>
          </w:p>
        </w:tc>
        <w:tc>
          <w:tcPr>
            <w:tcW w:w="1248"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副主任</w:t>
            </w:r>
          </w:p>
        </w:tc>
        <w:tc>
          <w:tcPr>
            <w:tcW w:w="1734"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山东省潍坊商业学校</w:t>
            </w:r>
          </w:p>
        </w:tc>
        <w:tc>
          <w:tcPr>
            <w:tcW w:w="1208"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机械</w:t>
            </w:r>
          </w:p>
        </w:tc>
        <w:tc>
          <w:tcPr>
            <w:tcW w:w="1760"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drawing>
                <wp:inline distT="0" distB="0" distL="0" distR="0">
                  <wp:extent cx="782320" cy="561340"/>
                  <wp:effectExtent l="0" t="0" r="0" b="2540"/>
                  <wp:docPr id="5" name="图片 6" descr="常凯"/>
                  <wp:cNvGraphicFramePr/>
                  <a:graphic xmlns:a="http://schemas.openxmlformats.org/drawingml/2006/main">
                    <a:graphicData uri="http://schemas.openxmlformats.org/drawingml/2006/picture">
                      <pic:pic xmlns:pic="http://schemas.openxmlformats.org/drawingml/2006/picture">
                        <pic:nvPicPr>
                          <pic:cNvPr id="5" name="图片 6" descr="常凯"/>
                          <pic:cNvPicPr/>
                        </pic:nvPicPr>
                        <pic:blipFill>
                          <a:blip r:embed="rId9" cstate="print"/>
                          <a:srcRect l="31090" t="29936" r="30734" b="44415"/>
                          <a:stretch>
                            <a:fillRect/>
                          </a:stretch>
                        </pic:blipFill>
                        <pic:spPr>
                          <a:xfrm>
                            <a:off x="0" y="0"/>
                            <a:ext cx="782320" cy="56134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tcPr>
          <w:p>
            <w:pPr>
              <w:shd w:val="clear"/>
              <w:rPr>
                <w:rFonts w:cs="仿宋_GB2312" w:asciiTheme="minorEastAsia" w:hAnsiTheme="minorEastAsia"/>
                <w:szCs w:val="21"/>
                <w:highlight w:val="none"/>
              </w:rPr>
            </w:pPr>
          </w:p>
        </w:tc>
        <w:tc>
          <w:tcPr>
            <w:tcW w:w="1334"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宋夕东</w:t>
            </w:r>
          </w:p>
        </w:tc>
        <w:tc>
          <w:tcPr>
            <w:tcW w:w="1248"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主任</w:t>
            </w:r>
          </w:p>
        </w:tc>
        <w:tc>
          <w:tcPr>
            <w:tcW w:w="1734"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山东省潍坊商业学校</w:t>
            </w:r>
          </w:p>
        </w:tc>
        <w:tc>
          <w:tcPr>
            <w:tcW w:w="1208"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电子商务</w:t>
            </w:r>
          </w:p>
        </w:tc>
        <w:tc>
          <w:tcPr>
            <w:tcW w:w="1760"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drawing>
                <wp:inline distT="0" distB="0" distL="0" distR="0">
                  <wp:extent cx="504190" cy="300355"/>
                  <wp:effectExtent l="0" t="0" r="0" b="4445"/>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10" cstate="print"/>
                          <a:srcRect l="3782" t="11476" r="2749"/>
                          <a:stretch>
                            <a:fillRect/>
                          </a:stretch>
                        </pic:blipFill>
                        <pic:spPr>
                          <a:xfrm>
                            <a:off x="0" y="0"/>
                            <a:ext cx="504824" cy="300355"/>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tcPr>
          <w:p>
            <w:pPr>
              <w:shd w:val="clear"/>
              <w:rPr>
                <w:rFonts w:cs="仿宋_GB2312" w:asciiTheme="minorEastAsia" w:hAnsiTheme="minorEastAsia"/>
                <w:szCs w:val="21"/>
                <w:highlight w:val="none"/>
              </w:rPr>
            </w:pPr>
          </w:p>
        </w:tc>
        <w:tc>
          <w:tcPr>
            <w:tcW w:w="1334"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甄小虎</w:t>
            </w:r>
          </w:p>
        </w:tc>
        <w:tc>
          <w:tcPr>
            <w:tcW w:w="1248"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主任</w:t>
            </w:r>
          </w:p>
        </w:tc>
        <w:tc>
          <w:tcPr>
            <w:tcW w:w="1734"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山东经贸职业学院</w:t>
            </w:r>
          </w:p>
        </w:tc>
        <w:tc>
          <w:tcPr>
            <w:tcW w:w="1208"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电子商务</w:t>
            </w:r>
          </w:p>
        </w:tc>
        <w:tc>
          <w:tcPr>
            <w:tcW w:w="1760"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drawing>
                <wp:inline distT="0" distB="0" distL="0" distR="0">
                  <wp:extent cx="708025" cy="260985"/>
                  <wp:effectExtent l="0" t="0" r="15875" b="5715"/>
                  <wp:docPr id="9" name="图片 20"/>
                  <wp:cNvGraphicFramePr/>
                  <a:graphic xmlns:a="http://schemas.openxmlformats.org/drawingml/2006/main">
                    <a:graphicData uri="http://schemas.openxmlformats.org/drawingml/2006/picture">
                      <pic:pic xmlns:pic="http://schemas.openxmlformats.org/drawingml/2006/picture">
                        <pic:nvPicPr>
                          <pic:cNvPr id="9" name="图片 20"/>
                          <pic:cNvPicPr/>
                        </pic:nvPicPr>
                        <pic:blipFill>
                          <a:blip r:embed="rId11" cstate="print"/>
                          <a:srcRect l="2592" r="8291" b="22713"/>
                          <a:stretch>
                            <a:fillRect/>
                          </a:stretch>
                        </pic:blipFill>
                        <pic:spPr>
                          <a:xfrm>
                            <a:off x="0" y="0"/>
                            <a:ext cx="708025" cy="260985"/>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tcPr>
          <w:p>
            <w:pPr>
              <w:shd w:val="clear"/>
              <w:rPr>
                <w:rFonts w:cs="仿宋_GB2312" w:asciiTheme="minorEastAsia" w:hAnsiTheme="minorEastAsia"/>
                <w:szCs w:val="21"/>
                <w:highlight w:val="none"/>
              </w:rPr>
            </w:pPr>
          </w:p>
        </w:tc>
        <w:tc>
          <w:tcPr>
            <w:tcW w:w="1334"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赵  雨</w:t>
            </w:r>
          </w:p>
        </w:tc>
        <w:tc>
          <w:tcPr>
            <w:tcW w:w="1248"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主任</w:t>
            </w:r>
          </w:p>
        </w:tc>
        <w:tc>
          <w:tcPr>
            <w:tcW w:w="1734"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山东商业职业技术学院</w:t>
            </w:r>
          </w:p>
        </w:tc>
        <w:tc>
          <w:tcPr>
            <w:tcW w:w="1208"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电子商务</w:t>
            </w:r>
          </w:p>
        </w:tc>
        <w:tc>
          <w:tcPr>
            <w:tcW w:w="1760"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drawing>
                <wp:inline distT="0" distB="0" distL="0" distR="0">
                  <wp:extent cx="561975" cy="344170"/>
                  <wp:effectExtent l="0" t="0" r="0" b="0"/>
                  <wp:docPr id="11" name="图片 19"/>
                  <wp:cNvGraphicFramePr/>
                  <a:graphic xmlns:a="http://schemas.openxmlformats.org/drawingml/2006/main">
                    <a:graphicData uri="http://schemas.openxmlformats.org/drawingml/2006/picture">
                      <pic:pic xmlns:pic="http://schemas.openxmlformats.org/drawingml/2006/picture">
                        <pic:nvPicPr>
                          <pic:cNvPr id="11" name="图片 19"/>
                          <pic:cNvPicPr/>
                        </pic:nvPicPr>
                        <pic:blipFill>
                          <a:blip r:embed="rId12" cstate="print"/>
                          <a:srcRect/>
                          <a:stretch>
                            <a:fillRect/>
                          </a:stretch>
                        </pic:blipFill>
                        <pic:spPr>
                          <a:xfrm>
                            <a:off x="0" y="0"/>
                            <a:ext cx="561975" cy="3441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tcPr>
          <w:p>
            <w:pPr>
              <w:shd w:val="clear"/>
              <w:rPr>
                <w:rFonts w:cs="仿宋_GB2312" w:asciiTheme="minorEastAsia" w:hAnsiTheme="minorEastAsia"/>
                <w:szCs w:val="21"/>
                <w:highlight w:val="none"/>
              </w:rPr>
            </w:pPr>
          </w:p>
        </w:tc>
        <w:tc>
          <w:tcPr>
            <w:tcW w:w="1334"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王建斌</w:t>
            </w:r>
          </w:p>
        </w:tc>
        <w:tc>
          <w:tcPr>
            <w:tcW w:w="1248"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总经理</w:t>
            </w:r>
          </w:p>
        </w:tc>
        <w:tc>
          <w:tcPr>
            <w:tcW w:w="1734"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潍坊中百配送中心</w:t>
            </w:r>
          </w:p>
        </w:tc>
        <w:tc>
          <w:tcPr>
            <w:tcW w:w="1208"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物流管理</w:t>
            </w:r>
          </w:p>
        </w:tc>
        <w:tc>
          <w:tcPr>
            <w:tcW w:w="1760"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drawing>
                <wp:inline distT="0" distB="0" distL="0" distR="0">
                  <wp:extent cx="562610" cy="346710"/>
                  <wp:effectExtent l="0" t="0" r="8890" b="15240"/>
                  <wp:docPr id="12" name="图片 21"/>
                  <wp:cNvGraphicFramePr/>
                  <a:graphic xmlns:a="http://schemas.openxmlformats.org/drawingml/2006/main">
                    <a:graphicData uri="http://schemas.openxmlformats.org/drawingml/2006/picture">
                      <pic:pic xmlns:pic="http://schemas.openxmlformats.org/drawingml/2006/picture">
                        <pic:nvPicPr>
                          <pic:cNvPr id="12" name="图片 21"/>
                          <pic:cNvPicPr/>
                        </pic:nvPicPr>
                        <pic:blipFill>
                          <a:blip r:embed="rId13" cstate="print"/>
                          <a:srcRect l="2411" r="4660"/>
                          <a:stretch>
                            <a:fillRect/>
                          </a:stretch>
                        </pic:blipFill>
                        <pic:spPr>
                          <a:xfrm>
                            <a:off x="0" y="0"/>
                            <a:ext cx="562610" cy="346710"/>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tcPr>
          <w:p>
            <w:pPr>
              <w:shd w:val="clear"/>
              <w:rPr>
                <w:rFonts w:cs="仿宋_GB2312" w:asciiTheme="minorEastAsia" w:hAnsiTheme="minorEastAsia"/>
                <w:szCs w:val="21"/>
                <w:highlight w:val="none"/>
              </w:rPr>
            </w:pPr>
          </w:p>
        </w:tc>
        <w:tc>
          <w:tcPr>
            <w:tcW w:w="1334"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金红梅</w:t>
            </w:r>
          </w:p>
        </w:tc>
        <w:tc>
          <w:tcPr>
            <w:tcW w:w="1248"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总经理</w:t>
            </w:r>
          </w:p>
        </w:tc>
        <w:tc>
          <w:tcPr>
            <w:tcW w:w="1734"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山东龙升绘宏有限公司</w:t>
            </w:r>
          </w:p>
        </w:tc>
        <w:tc>
          <w:tcPr>
            <w:tcW w:w="1208"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电子商务</w:t>
            </w:r>
          </w:p>
        </w:tc>
        <w:tc>
          <w:tcPr>
            <w:tcW w:w="1760"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drawing>
                <wp:inline distT="0" distB="0" distL="0" distR="0">
                  <wp:extent cx="594995" cy="315595"/>
                  <wp:effectExtent l="0" t="0" r="14605" b="8255"/>
                  <wp:docPr id="17" name="图片 22"/>
                  <wp:cNvGraphicFramePr/>
                  <a:graphic xmlns:a="http://schemas.openxmlformats.org/drawingml/2006/main">
                    <a:graphicData uri="http://schemas.openxmlformats.org/drawingml/2006/picture">
                      <pic:pic xmlns:pic="http://schemas.openxmlformats.org/drawingml/2006/picture">
                        <pic:nvPicPr>
                          <pic:cNvPr id="17" name="图片 22"/>
                          <pic:cNvPicPr/>
                        </pic:nvPicPr>
                        <pic:blipFill>
                          <a:blip r:embed="rId14" cstate="print"/>
                          <a:srcRect l="7081" t="19734" r="6706" b="6663"/>
                          <a:stretch>
                            <a:fillRect/>
                          </a:stretch>
                        </pic:blipFill>
                        <pic:spPr>
                          <a:xfrm>
                            <a:off x="0" y="0"/>
                            <a:ext cx="594995" cy="315595"/>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1" w:type="dxa"/>
            <w:vMerge w:val="continue"/>
          </w:tcPr>
          <w:p>
            <w:pPr>
              <w:shd w:val="clear"/>
              <w:rPr>
                <w:rFonts w:cs="仿宋_GB2312" w:asciiTheme="minorEastAsia" w:hAnsiTheme="minorEastAsia"/>
                <w:szCs w:val="21"/>
                <w:highlight w:val="none"/>
              </w:rPr>
            </w:pPr>
          </w:p>
        </w:tc>
        <w:tc>
          <w:tcPr>
            <w:tcW w:w="1334"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刘松林</w:t>
            </w:r>
          </w:p>
        </w:tc>
        <w:tc>
          <w:tcPr>
            <w:tcW w:w="1248"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科长</w:t>
            </w:r>
          </w:p>
        </w:tc>
        <w:tc>
          <w:tcPr>
            <w:tcW w:w="1734"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潍坊商务局</w:t>
            </w:r>
          </w:p>
        </w:tc>
        <w:tc>
          <w:tcPr>
            <w:tcW w:w="1208"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经济管理</w:t>
            </w:r>
          </w:p>
        </w:tc>
        <w:tc>
          <w:tcPr>
            <w:tcW w:w="1760"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drawing>
                <wp:inline distT="0" distB="0" distL="0" distR="0">
                  <wp:extent cx="709930" cy="309880"/>
                  <wp:effectExtent l="0" t="0" r="13970" b="13970"/>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5" cstate="print"/>
                          <a:srcRect l="3093" t="7597" r="5283" b="21493"/>
                          <a:stretch>
                            <a:fillRect/>
                          </a:stretch>
                        </pic:blipFill>
                        <pic:spPr>
                          <a:xfrm>
                            <a:off x="0" y="0"/>
                            <a:ext cx="709930" cy="309880"/>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Merge w:val="continue"/>
          </w:tcPr>
          <w:p>
            <w:pPr>
              <w:shd w:val="clear"/>
              <w:rPr>
                <w:rFonts w:cs="仿宋_GB2312" w:asciiTheme="minorEastAsia" w:hAnsiTheme="minorEastAsia"/>
                <w:szCs w:val="21"/>
                <w:highlight w:val="none"/>
              </w:rPr>
            </w:pPr>
          </w:p>
        </w:tc>
        <w:tc>
          <w:tcPr>
            <w:tcW w:w="1334"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杨  霖</w:t>
            </w:r>
          </w:p>
        </w:tc>
        <w:tc>
          <w:tcPr>
            <w:tcW w:w="1248"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t>教师</w:t>
            </w:r>
          </w:p>
        </w:tc>
        <w:tc>
          <w:tcPr>
            <w:tcW w:w="1734"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山东省潍坊商业学校</w:t>
            </w:r>
          </w:p>
        </w:tc>
        <w:tc>
          <w:tcPr>
            <w:tcW w:w="1208" w:type="dxa"/>
            <w:vAlign w:val="center"/>
          </w:tcPr>
          <w:p>
            <w:pPr>
              <w:shd w:val="clear"/>
              <w:rPr>
                <w:rFonts w:asciiTheme="minorEastAsia" w:hAnsiTheme="minorEastAsia" w:cstheme="minorEastAsia"/>
                <w:szCs w:val="21"/>
                <w:highlight w:val="none"/>
              </w:rPr>
            </w:pPr>
            <w:r>
              <w:rPr>
                <w:rFonts w:hint="eastAsia" w:asciiTheme="minorEastAsia" w:hAnsiTheme="minorEastAsia" w:cstheme="minorEastAsia"/>
                <w:szCs w:val="21"/>
                <w:highlight w:val="none"/>
              </w:rPr>
              <w:t>电子商务</w:t>
            </w:r>
          </w:p>
        </w:tc>
        <w:tc>
          <w:tcPr>
            <w:tcW w:w="1760" w:type="dxa"/>
            <w:vAlign w:val="center"/>
          </w:tcPr>
          <w:p>
            <w:pPr>
              <w:shd w:val="clear"/>
              <w:jc w:val="center"/>
              <w:rPr>
                <w:rFonts w:asciiTheme="minorEastAsia" w:hAnsiTheme="minorEastAsia" w:cstheme="minorEastAsia"/>
                <w:szCs w:val="21"/>
                <w:highlight w:val="none"/>
              </w:rPr>
            </w:pPr>
            <w:r>
              <w:rPr>
                <w:rFonts w:hint="eastAsia" w:asciiTheme="minorEastAsia" w:hAnsiTheme="minorEastAsia" w:cstheme="minorEastAsia"/>
                <w:szCs w:val="21"/>
                <w:highlight w:val="none"/>
              </w:rPr>
              <w:drawing>
                <wp:inline distT="0" distB="0" distL="0" distR="0">
                  <wp:extent cx="582295" cy="342900"/>
                  <wp:effectExtent l="0" t="0" r="8255" b="0"/>
                  <wp:docPr id="20" name="图片 23"/>
                  <wp:cNvGraphicFramePr/>
                  <a:graphic xmlns:a="http://schemas.openxmlformats.org/drawingml/2006/main">
                    <a:graphicData uri="http://schemas.openxmlformats.org/drawingml/2006/picture">
                      <pic:pic xmlns:pic="http://schemas.openxmlformats.org/drawingml/2006/picture">
                        <pic:nvPicPr>
                          <pic:cNvPr id="20" name="图片 23"/>
                          <pic:cNvPicPr/>
                        </pic:nvPicPr>
                        <pic:blipFill>
                          <a:blip r:embed="rId16" cstate="print"/>
                          <a:srcRect l="2814" t="5418" r="-1" b="4440"/>
                          <a:stretch>
                            <a:fillRect/>
                          </a:stretch>
                        </pic:blipFill>
                        <pic:spPr>
                          <a:xfrm>
                            <a:off x="0" y="0"/>
                            <a:ext cx="582295" cy="342900"/>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841" w:type="dxa"/>
            <w:vAlign w:val="center"/>
          </w:tcPr>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论</w:t>
            </w:r>
          </w:p>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证</w:t>
            </w:r>
          </w:p>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意</w:t>
            </w:r>
          </w:p>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见</w:t>
            </w:r>
          </w:p>
        </w:tc>
        <w:tc>
          <w:tcPr>
            <w:tcW w:w="7284" w:type="dxa"/>
            <w:gridSpan w:val="5"/>
          </w:tcPr>
          <w:p>
            <w:pPr>
              <w:shd w:val="clear"/>
              <w:spacing w:line="300" w:lineRule="auto"/>
              <w:rPr>
                <w:rFonts w:cs="仿宋_GB2312" w:asciiTheme="minorEastAsia" w:hAnsiTheme="minorEastAsia"/>
                <w:szCs w:val="21"/>
                <w:highlight w:val="none"/>
              </w:rPr>
            </w:pPr>
            <w:r>
              <w:rPr>
                <w:rFonts w:hint="eastAsia" w:cs="仿宋_GB2312" w:asciiTheme="minorEastAsia" w:hAnsiTheme="minorEastAsia"/>
                <w:szCs w:val="21"/>
                <w:highlight w:val="none"/>
              </w:rPr>
              <w:t>（论证意见应对专业人才培养目标定位，人才培养特点，课程体系以及制定过程作出评价）</w:t>
            </w:r>
          </w:p>
          <w:p>
            <w:pPr>
              <w:shd w:val="clear"/>
              <w:ind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一、培养目标</w:t>
            </w:r>
          </w:p>
          <w:p>
            <w:pPr>
              <w:shd w:val="clear"/>
              <w:ind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该专业人才培养目标明确且定位准确，符合电子商务行业、企业、社会人才需求。</w:t>
            </w:r>
          </w:p>
          <w:p>
            <w:pPr>
              <w:shd w:val="clear"/>
              <w:ind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二、人才培养模式</w:t>
            </w:r>
          </w:p>
          <w:p>
            <w:pPr>
              <w:shd w:val="clear"/>
              <w:ind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 xml:space="preserve"> 该人才培养模式能够满足培养目标要求，特色鲜明。</w:t>
            </w:r>
          </w:p>
          <w:p>
            <w:pPr>
              <w:shd w:val="clear"/>
              <w:ind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三、课程体系</w:t>
            </w:r>
          </w:p>
          <w:p>
            <w:pPr>
              <w:shd w:val="clear"/>
              <w:ind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课程体系设计能够表达培养目标，严格按照国家有关规定开齐开足公共基础课程。主要专业课程能够得到保证，课程、学时设置科学合理并符合教育规律。通过用框图形式，明确公共基础课、专业课和其他课程结构体系。</w:t>
            </w:r>
          </w:p>
          <w:p>
            <w:pPr>
              <w:shd w:val="clear"/>
              <w:ind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四、实践环节</w:t>
            </w:r>
          </w:p>
          <w:p>
            <w:pPr>
              <w:shd w:val="clear"/>
              <w:ind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实践环节设计能够表达培养目标，有利于加强学生动手能力、创新能力和实践能力的培养，实训设备和场地设施能充分满足电子商务专业学生的实践需求。</w:t>
            </w:r>
          </w:p>
          <w:p>
            <w:pPr>
              <w:shd w:val="clear"/>
              <w:ind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五、教学计划安排</w:t>
            </w:r>
          </w:p>
          <w:p>
            <w:pPr>
              <w:shd w:val="clear"/>
              <w:ind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根据专业特点与相关行业生产特点灵活设置大小学期，学时安排注重各类课程学时的科学合理分配，实施性教学计划安排完整，课程安排次序科学合理，周学时适中。</w:t>
            </w:r>
          </w:p>
          <w:p>
            <w:pPr>
              <w:shd w:val="clear"/>
              <w:ind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六、专业方向</w:t>
            </w:r>
          </w:p>
          <w:p>
            <w:pPr>
              <w:shd w:val="clear"/>
              <w:ind w:firstLine="420" w:firstLineChars="200"/>
              <w:rPr>
                <w:rFonts w:cs="仿宋_GB2312" w:asciiTheme="minorEastAsia" w:hAnsiTheme="minorEastAsia"/>
                <w:szCs w:val="21"/>
                <w:highlight w:val="none"/>
              </w:rPr>
            </w:pPr>
            <w:r>
              <w:rPr>
                <w:rFonts w:hint="eastAsia" w:cs="仿宋_GB2312" w:asciiTheme="minorEastAsia" w:hAnsiTheme="minorEastAsia"/>
                <w:szCs w:val="21"/>
                <w:highlight w:val="none"/>
              </w:rPr>
              <w:t>本专业坚持立德树人,专业与职教高考接轨，学生毕业后，通过职教高考，接受更高层次教育。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841" w:type="dxa"/>
            <w:vAlign w:val="center"/>
          </w:tcPr>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结</w:t>
            </w:r>
          </w:p>
          <w:p>
            <w:pPr>
              <w:shd w:val="clear"/>
              <w:jc w:val="center"/>
              <w:rPr>
                <w:rFonts w:cs="仿宋_GB2312" w:asciiTheme="minorEastAsia" w:hAnsiTheme="minorEastAsia"/>
                <w:szCs w:val="21"/>
                <w:highlight w:val="none"/>
              </w:rPr>
            </w:pPr>
            <w:r>
              <w:rPr>
                <w:rFonts w:hint="eastAsia" w:cs="仿宋_GB2312" w:asciiTheme="minorEastAsia" w:hAnsiTheme="minorEastAsia"/>
                <w:szCs w:val="21"/>
                <w:highlight w:val="none"/>
              </w:rPr>
              <w:t>论</w:t>
            </w:r>
          </w:p>
        </w:tc>
        <w:tc>
          <w:tcPr>
            <w:tcW w:w="7284" w:type="dxa"/>
            <w:gridSpan w:val="5"/>
          </w:tcPr>
          <w:p>
            <w:pPr>
              <w:pStyle w:val="5"/>
              <w:shd w:val="clear"/>
              <w:rPr>
                <w:rFonts w:cs="仿宋_GB2312" w:asciiTheme="minorEastAsia" w:hAnsiTheme="minorEastAsia"/>
                <w:szCs w:val="21"/>
                <w:highlight w:val="none"/>
              </w:rPr>
            </w:pPr>
          </w:p>
          <w:p>
            <w:pPr>
              <w:pStyle w:val="5"/>
              <w:shd w:val="clear"/>
              <w:rPr>
                <w:rFonts w:hint="eastAsia" w:cs="仿宋_GB2312" w:asciiTheme="minorEastAsia" w:hAnsiTheme="minorEastAsia" w:eastAsiaTheme="minorEastAsia"/>
                <w:kern w:val="2"/>
                <w:sz w:val="21"/>
                <w:szCs w:val="21"/>
                <w:highlight w:val="none"/>
                <w:lang w:val="en-US" w:eastAsia="zh-CN" w:bidi="ar-SA"/>
              </w:rPr>
            </w:pPr>
            <w:r>
              <w:rPr>
                <w:rFonts w:hint="eastAsia" w:cs="仿宋_GB2312" w:asciiTheme="minorEastAsia" w:hAnsiTheme="minorEastAsia" w:eastAsiaTheme="minorEastAsia"/>
                <w:kern w:val="2"/>
                <w:sz w:val="21"/>
                <w:szCs w:val="21"/>
                <w:highlight w:val="none"/>
                <w:lang w:val="en-US" w:eastAsia="zh-CN" w:bidi="ar-SA"/>
              </w:rPr>
              <w:t>通过调研与充分的论证，专家组一直认为：我校专业设置的条件完全具备，市场对本专业人才需求性大，同意开设本专业，建议尽快按照方案组织实施。</w:t>
            </w:r>
          </w:p>
          <w:p>
            <w:pPr>
              <w:pStyle w:val="5"/>
              <w:shd w:val="clear"/>
              <w:rPr>
                <w:rFonts w:cs="仿宋_GB2312" w:asciiTheme="minorEastAsia" w:hAnsiTheme="minorEastAsia"/>
                <w:szCs w:val="21"/>
                <w:highlight w:val="none"/>
              </w:rPr>
            </w:pPr>
          </w:p>
          <w:p>
            <w:pPr>
              <w:pStyle w:val="5"/>
              <w:shd w:val="clear"/>
              <w:rPr>
                <w:rFonts w:cs="仿宋_GB2312" w:asciiTheme="minorEastAsia" w:hAnsiTheme="minorEastAsia"/>
                <w:szCs w:val="21"/>
                <w:highlight w:val="none"/>
              </w:rPr>
            </w:pPr>
          </w:p>
          <w:p>
            <w:pPr>
              <w:shd w:val="clear"/>
              <w:ind w:firstLine="1890" w:firstLineChars="900"/>
              <w:rPr>
                <w:rFonts w:cs="仿宋_GB2312" w:asciiTheme="minorEastAsia" w:hAnsiTheme="minorEastAsia"/>
                <w:szCs w:val="21"/>
                <w:highlight w:val="none"/>
              </w:rPr>
            </w:pPr>
          </w:p>
          <w:p>
            <w:pPr>
              <w:shd w:val="clear"/>
              <w:ind w:firstLine="1890" w:firstLineChars="900"/>
              <w:rPr>
                <w:rFonts w:cs="仿宋_GB2312" w:asciiTheme="minorEastAsia" w:hAnsiTheme="minorEastAsia"/>
                <w:szCs w:val="21"/>
                <w:highlight w:val="none"/>
              </w:rPr>
            </w:pPr>
            <w:r>
              <w:rPr>
                <w:rFonts w:hint="eastAsia" w:cs="仿宋_GB2312" w:asciiTheme="minorEastAsia" w:hAnsiTheme="minorEastAsia"/>
                <w:szCs w:val="21"/>
                <w:highlight w:val="none"/>
              </w:rPr>
              <w:t xml:space="preserve"> 专业建设委员会主任签字：  </w:t>
            </w:r>
            <w:r>
              <w:rPr>
                <w:rFonts w:hint="eastAsia" w:asciiTheme="minorEastAsia" w:hAnsiTheme="minorEastAsia" w:cstheme="minorEastAsia"/>
                <w:szCs w:val="21"/>
                <w:highlight w:val="none"/>
              </w:rPr>
              <w:drawing>
                <wp:inline distT="0" distB="0" distL="0" distR="0">
                  <wp:extent cx="980440" cy="356870"/>
                  <wp:effectExtent l="0" t="0" r="0" b="5080"/>
                  <wp:docPr id="604920224" name="图片 604920224" descr="魏亚丽"/>
                  <wp:cNvGraphicFramePr/>
                  <a:graphic xmlns:a="http://schemas.openxmlformats.org/drawingml/2006/main">
                    <a:graphicData uri="http://schemas.openxmlformats.org/drawingml/2006/picture">
                      <pic:pic xmlns:pic="http://schemas.openxmlformats.org/drawingml/2006/picture">
                        <pic:nvPicPr>
                          <pic:cNvPr id="604920224" name="图片 604920224" descr="魏亚丽"/>
                          <pic:cNvPicPr/>
                        </pic:nvPicPr>
                        <pic:blipFill>
                          <a:blip r:embed="rId7" cstate="print"/>
                          <a:srcRect t="21174" r="21789"/>
                          <a:stretch>
                            <a:fillRect/>
                          </a:stretch>
                        </pic:blipFill>
                        <pic:spPr>
                          <a:xfrm>
                            <a:off x="0" y="0"/>
                            <a:ext cx="981074" cy="356870"/>
                          </a:xfrm>
                          <a:prstGeom prst="rect">
                            <a:avLst/>
                          </a:prstGeom>
                        </pic:spPr>
                      </pic:pic>
                    </a:graphicData>
                  </a:graphic>
                </wp:inline>
              </w:drawing>
            </w:r>
          </w:p>
          <w:p>
            <w:pPr>
              <w:shd w:val="clear"/>
              <w:jc w:val="right"/>
              <w:rPr>
                <w:rFonts w:cs="仿宋_GB2312" w:asciiTheme="minorEastAsia" w:hAnsiTheme="minorEastAsia"/>
                <w:szCs w:val="21"/>
                <w:highlight w:val="none"/>
              </w:rPr>
            </w:pPr>
            <w:r>
              <w:rPr>
                <w:rFonts w:hint="eastAsia" w:cs="仿宋_GB2312" w:asciiTheme="minorEastAsia" w:hAnsiTheme="minorEastAsia"/>
                <w:szCs w:val="21"/>
                <w:highlight w:val="none"/>
              </w:rPr>
              <w:t xml:space="preserve"> </w:t>
            </w:r>
            <w:r>
              <w:rPr>
                <w:rFonts w:cs="仿宋_GB2312" w:asciiTheme="minorEastAsia" w:hAnsiTheme="minorEastAsia"/>
                <w:szCs w:val="21"/>
                <w:highlight w:val="none"/>
              </w:rPr>
              <w:t>202</w:t>
            </w:r>
            <w:r>
              <w:rPr>
                <w:rFonts w:hint="eastAsia" w:cs="仿宋_GB2312" w:asciiTheme="minorEastAsia" w:hAnsiTheme="minorEastAsia"/>
                <w:szCs w:val="21"/>
                <w:highlight w:val="none"/>
                <w:lang w:val="en-US" w:eastAsia="zh-CN"/>
              </w:rPr>
              <w:t>4</w:t>
            </w:r>
            <w:r>
              <w:rPr>
                <w:rFonts w:hint="eastAsia" w:cs="仿宋_GB2312" w:asciiTheme="minorEastAsia" w:hAnsiTheme="minorEastAsia"/>
                <w:szCs w:val="21"/>
                <w:highlight w:val="none"/>
              </w:rPr>
              <w:t xml:space="preserve">年 </w:t>
            </w:r>
            <w:r>
              <w:rPr>
                <w:rFonts w:cs="仿宋_GB2312" w:asciiTheme="minorEastAsia" w:hAnsiTheme="minorEastAsia"/>
                <w:szCs w:val="21"/>
                <w:highlight w:val="none"/>
              </w:rPr>
              <w:t xml:space="preserve">6 </w:t>
            </w:r>
            <w:r>
              <w:rPr>
                <w:rFonts w:hint="eastAsia" w:cs="仿宋_GB2312" w:asciiTheme="minorEastAsia" w:hAnsiTheme="minorEastAsia"/>
                <w:szCs w:val="21"/>
                <w:highlight w:val="none"/>
              </w:rPr>
              <w:t xml:space="preserve">月 </w:t>
            </w:r>
            <w:r>
              <w:rPr>
                <w:rFonts w:hint="eastAsia" w:cs="仿宋_GB2312" w:asciiTheme="minorEastAsia" w:hAnsiTheme="minorEastAsia"/>
                <w:szCs w:val="21"/>
                <w:highlight w:val="none"/>
                <w:lang w:val="en-US" w:eastAsia="zh-CN"/>
              </w:rPr>
              <w:t>5</w:t>
            </w:r>
            <w:r>
              <w:rPr>
                <w:rFonts w:hint="eastAsia" w:cs="仿宋_GB2312" w:asciiTheme="minorEastAsia" w:hAnsiTheme="minorEastAsia"/>
                <w:szCs w:val="21"/>
                <w:highlight w:val="none"/>
              </w:rPr>
              <w:t xml:space="preserve"> 日 </w:t>
            </w:r>
          </w:p>
        </w:tc>
      </w:tr>
    </w:tbl>
    <w:p>
      <w:pPr>
        <w:shd w:val="clear"/>
        <w:spacing w:line="400" w:lineRule="exact"/>
        <w:ind w:firstLine="480" w:firstLineChars="200"/>
        <w:rPr>
          <w:rFonts w:ascii="仿宋_GB2312" w:hAnsi="Times New Roman" w:eastAsia="仿宋_GB2312" w:cs="Times New Roman"/>
          <w:sz w:val="24"/>
          <w:szCs w:val="24"/>
          <w:highlight w:val="none"/>
        </w:rPr>
      </w:pPr>
    </w:p>
    <w:bookmarkEnd w:id="233"/>
    <w:p>
      <w:pPr>
        <w:widowControl/>
        <w:shd w:val="clear"/>
        <w:jc w:val="left"/>
        <w:rPr>
          <w:rFonts w:ascii="黑体" w:hAnsi="黑体" w:eastAsia="黑体"/>
          <w:sz w:val="24"/>
          <w:szCs w:val="24"/>
          <w:highlight w:val="none"/>
        </w:rPr>
      </w:pPr>
      <w:r>
        <w:rPr>
          <w:rFonts w:ascii="黑体" w:hAnsi="黑体" w:eastAsia="黑体"/>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黑体" w:hAnsi="黑体" w:eastAsia="黑体"/>
          <w:sz w:val="24"/>
          <w:szCs w:val="24"/>
        </w:rPr>
      </w:pPr>
      <w:bookmarkStart w:id="234" w:name="_Toc24561"/>
      <w:bookmarkStart w:id="235" w:name="_Toc27301"/>
      <w:bookmarkStart w:id="236" w:name="_Toc31538"/>
      <w:bookmarkStart w:id="237" w:name="_Hlk140001842"/>
      <w:r>
        <w:rPr>
          <w:rFonts w:hint="eastAsia" w:ascii="黑体" w:hAnsi="黑体" w:eastAsia="黑体"/>
          <w:sz w:val="24"/>
          <w:szCs w:val="24"/>
        </w:rPr>
        <w:t>附件</w:t>
      </w:r>
      <w:r>
        <w:rPr>
          <w:rFonts w:hint="eastAsia" w:ascii="黑体" w:hAnsi="黑体" w:eastAsia="黑体"/>
          <w:sz w:val="24"/>
          <w:szCs w:val="24"/>
          <w:lang w:eastAsia="zh-CN"/>
        </w:rPr>
        <w:t>：</w:t>
      </w:r>
      <w:r>
        <w:rPr>
          <w:rFonts w:hint="eastAsia" w:ascii="黑体" w:hAnsi="黑体" w:eastAsia="黑体"/>
          <w:sz w:val="24"/>
          <w:szCs w:val="24"/>
          <w:lang w:val="en-US" w:eastAsia="zh-CN"/>
        </w:rPr>
        <w:t>4.</w:t>
      </w:r>
      <w:r>
        <w:rPr>
          <w:rFonts w:hint="eastAsia" w:ascii="黑体" w:hAnsi="黑体" w:eastAsia="黑体"/>
          <w:sz w:val="24"/>
          <w:szCs w:val="24"/>
        </w:rPr>
        <w:t>学校</w:t>
      </w:r>
      <w:r>
        <w:rPr>
          <w:rFonts w:hint="eastAsia" w:ascii="黑体" w:hAnsi="黑体" w:eastAsia="黑体"/>
          <w:sz w:val="24"/>
          <w:szCs w:val="24"/>
          <w:lang w:val="en-US" w:eastAsia="zh-CN"/>
        </w:rPr>
        <w:t>教学指导</w:t>
      </w:r>
      <w:r>
        <w:rPr>
          <w:rFonts w:hint="eastAsia" w:ascii="黑体" w:hAnsi="黑体" w:eastAsia="黑体"/>
          <w:sz w:val="24"/>
          <w:szCs w:val="24"/>
        </w:rPr>
        <w:t>委员会论证意见表</w:t>
      </w:r>
      <w:bookmarkEnd w:id="234"/>
      <w:bookmarkEnd w:id="235"/>
    </w:p>
    <w:p>
      <w:pPr>
        <w:jc w:val="center"/>
        <w:rPr>
          <w:rFonts w:ascii="方正小标宋简体" w:eastAsia="方正小标宋简体"/>
          <w:sz w:val="32"/>
          <w:szCs w:val="32"/>
        </w:rPr>
      </w:pPr>
      <w:r>
        <w:rPr>
          <w:rFonts w:hint="eastAsia" w:ascii="方正小标宋简体" w:eastAsia="方正小标宋简体"/>
          <w:sz w:val="32"/>
          <w:szCs w:val="32"/>
        </w:rPr>
        <w:t>山东省潍坊商业学校</w:t>
      </w:r>
    </w:p>
    <w:p>
      <w:pPr>
        <w:jc w:val="center"/>
        <w:rPr>
          <w:rFonts w:hint="eastAsia" w:ascii="方正小标宋简体" w:eastAsia="方正小标宋简体"/>
          <w:sz w:val="32"/>
          <w:szCs w:val="32"/>
        </w:rPr>
      </w:pPr>
      <w:r>
        <w:rPr>
          <w:rFonts w:hint="eastAsia" w:ascii="方正小标宋简体" w:eastAsia="方正小标宋简体"/>
          <w:sz w:val="32"/>
          <w:szCs w:val="32"/>
        </w:rPr>
        <w:t>人才培养方案学校专业建设委员会论证意见表</w:t>
      </w:r>
      <w:bookmarkEnd w:id="236"/>
    </w:p>
    <w:tbl>
      <w:tblPr>
        <w:tblStyle w:val="4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992"/>
        <w:gridCol w:w="2517"/>
        <w:gridCol w:w="1543"/>
        <w:gridCol w:w="1299"/>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0" w:type="dxa"/>
            <w:shd w:val="clear" w:color="auto" w:fill="auto"/>
            <w:vAlign w:val="center"/>
          </w:tcPr>
          <w:p>
            <w:pPr>
              <w:shd w:val="clear"/>
              <w:jc w:val="center"/>
              <w:rPr>
                <w:rFonts w:ascii="宋体" w:hAnsi="宋体"/>
                <w:b/>
                <w:bCs/>
                <w:sz w:val="21"/>
                <w:szCs w:val="21"/>
                <w:highlight w:val="none"/>
              </w:rPr>
            </w:pPr>
            <w:r>
              <w:rPr>
                <w:rFonts w:hint="eastAsia" w:ascii="宋体" w:hAnsi="宋体"/>
                <w:b/>
                <w:bCs/>
                <w:sz w:val="21"/>
                <w:szCs w:val="21"/>
                <w:highlight w:val="none"/>
              </w:rPr>
              <w:t>专业名称</w:t>
            </w:r>
          </w:p>
        </w:tc>
        <w:tc>
          <w:tcPr>
            <w:tcW w:w="8111" w:type="dxa"/>
            <w:gridSpan w:val="5"/>
            <w:shd w:val="clear" w:color="auto" w:fill="auto"/>
            <w:vAlign w:val="center"/>
          </w:tcPr>
          <w:p>
            <w:pPr>
              <w:shd w:val="clear"/>
              <w:rPr>
                <w:rFonts w:ascii="宋体" w:hAnsi="宋体"/>
                <w:sz w:val="21"/>
                <w:szCs w:val="21"/>
                <w:highlight w:val="none"/>
              </w:rPr>
            </w:pPr>
            <w:r>
              <w:rPr>
                <w:rFonts w:hint="eastAsia" w:ascii="宋体" w:hAnsi="宋体"/>
                <w:sz w:val="21"/>
                <w:szCs w:val="21"/>
                <w:highlight w:val="none"/>
              </w:rPr>
              <w:t>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0" w:type="dxa"/>
            <w:shd w:val="clear" w:color="auto" w:fill="auto"/>
            <w:vAlign w:val="center"/>
          </w:tcPr>
          <w:p>
            <w:pPr>
              <w:shd w:val="clear"/>
              <w:jc w:val="center"/>
              <w:rPr>
                <w:rFonts w:ascii="宋体" w:hAnsi="宋体"/>
                <w:b/>
                <w:bCs/>
                <w:sz w:val="21"/>
                <w:szCs w:val="21"/>
                <w:highlight w:val="none"/>
              </w:rPr>
            </w:pPr>
            <w:r>
              <w:rPr>
                <w:rFonts w:hint="eastAsia" w:ascii="宋体" w:hAnsi="宋体"/>
                <w:b/>
                <w:bCs/>
                <w:sz w:val="21"/>
                <w:szCs w:val="21"/>
                <w:highlight w:val="none"/>
              </w:rPr>
              <w:t>论证时间</w:t>
            </w:r>
          </w:p>
        </w:tc>
        <w:tc>
          <w:tcPr>
            <w:tcW w:w="8111" w:type="dxa"/>
            <w:gridSpan w:val="5"/>
            <w:shd w:val="clear" w:color="auto" w:fill="auto"/>
            <w:vAlign w:val="center"/>
          </w:tcPr>
          <w:p>
            <w:pPr>
              <w:shd w:val="clear"/>
              <w:rPr>
                <w:rFonts w:ascii="宋体" w:hAnsi="宋体"/>
                <w:sz w:val="21"/>
                <w:szCs w:val="21"/>
                <w:highlight w:val="none"/>
              </w:rPr>
            </w:pPr>
            <w:r>
              <w:rPr>
                <w:rFonts w:hint="eastAsia" w:ascii="宋体" w:hAnsi="宋体"/>
                <w:sz w:val="21"/>
                <w:szCs w:val="21"/>
                <w:highlight w:val="none"/>
              </w:rPr>
              <w:t>2</w:t>
            </w:r>
            <w:r>
              <w:rPr>
                <w:rFonts w:ascii="宋体" w:hAnsi="宋体"/>
                <w:sz w:val="21"/>
                <w:szCs w:val="21"/>
                <w:highlight w:val="none"/>
              </w:rPr>
              <w:t>02</w:t>
            </w:r>
            <w:r>
              <w:rPr>
                <w:rFonts w:hint="eastAsia" w:ascii="宋体" w:hAnsi="宋体"/>
                <w:sz w:val="21"/>
                <w:szCs w:val="21"/>
                <w:highlight w:val="none"/>
                <w:lang w:val="en-US" w:eastAsia="zh-CN"/>
              </w:rPr>
              <w:t>4</w:t>
            </w:r>
            <w:r>
              <w:rPr>
                <w:rFonts w:hint="eastAsia" w:ascii="宋体" w:hAnsi="宋体"/>
                <w:sz w:val="21"/>
                <w:szCs w:val="21"/>
                <w:highlight w:val="none"/>
              </w:rPr>
              <w:t>年</w:t>
            </w:r>
            <w:r>
              <w:rPr>
                <w:rFonts w:hint="eastAsia" w:ascii="宋体" w:hAnsi="宋体"/>
                <w:sz w:val="21"/>
                <w:szCs w:val="21"/>
                <w:highlight w:val="none"/>
                <w:lang w:val="en-US" w:eastAsia="zh-CN"/>
              </w:rPr>
              <w:t>6</w:t>
            </w:r>
            <w:r>
              <w:rPr>
                <w:rFonts w:hint="eastAsia" w:ascii="宋体" w:hAnsi="宋体"/>
                <w:sz w:val="21"/>
                <w:szCs w:val="21"/>
                <w:highlight w:val="none"/>
              </w:rPr>
              <w:t>月2</w:t>
            </w:r>
            <w:r>
              <w:rPr>
                <w:rFonts w:hint="eastAsia" w:ascii="宋体" w:hAnsi="宋体"/>
                <w:sz w:val="21"/>
                <w:szCs w:val="21"/>
                <w:highlight w:val="none"/>
                <w:lang w:val="en-US" w:eastAsia="zh-CN"/>
              </w:rPr>
              <w:t>4</w:t>
            </w:r>
            <w:r>
              <w:rPr>
                <w:rFonts w:hint="eastAsia" w:ascii="宋体" w:hAnsi="宋体"/>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0" w:type="dxa"/>
            <w:shd w:val="clear" w:color="auto" w:fill="auto"/>
            <w:vAlign w:val="center"/>
          </w:tcPr>
          <w:p>
            <w:pPr>
              <w:shd w:val="clear"/>
              <w:jc w:val="center"/>
              <w:rPr>
                <w:rFonts w:ascii="宋体" w:hAnsi="宋体"/>
                <w:b/>
                <w:bCs/>
                <w:sz w:val="21"/>
                <w:szCs w:val="21"/>
                <w:highlight w:val="none"/>
              </w:rPr>
            </w:pPr>
            <w:r>
              <w:rPr>
                <w:rFonts w:hint="eastAsia" w:ascii="宋体" w:hAnsi="宋体"/>
                <w:b/>
                <w:bCs/>
                <w:sz w:val="21"/>
                <w:szCs w:val="21"/>
                <w:highlight w:val="none"/>
              </w:rPr>
              <w:t>论证意见</w:t>
            </w:r>
          </w:p>
        </w:tc>
        <w:tc>
          <w:tcPr>
            <w:tcW w:w="8111" w:type="dxa"/>
            <w:gridSpan w:val="5"/>
            <w:shd w:val="clear" w:color="auto" w:fill="auto"/>
            <w:vAlign w:val="center"/>
          </w:tcPr>
          <w:p>
            <w:pPr>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本人才培养方案分析电商行业的人才需求，明确了电商专业面向的职业岗位群所需要的素质、知识、能力要求，准确定位了电商专业的培养目标。</w:t>
            </w:r>
          </w:p>
          <w:p>
            <w:pPr>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专业课程体系设置科学合理。用框图形式，清晰明确的展示了公共基础课、专业课和素养课程的关系。贯彻落实了国家有关标准，做到了岗课赛证融通，构建了校企合作、工学结合的人才培养模式，注重思政教育，能很好地服务地方和行业发展需要，体现了特色。</w:t>
            </w:r>
          </w:p>
          <w:p>
            <w:pPr>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建议：课程模块更新要跟上会计行业的新标准、新规范，注重数字技能课程的开设。</w:t>
            </w:r>
          </w:p>
          <w:p>
            <w:pPr>
              <w:spacing w:line="360" w:lineRule="exact"/>
              <w:ind w:firstLine="420" w:firstLineChars="200"/>
              <w:rPr>
                <w:rFonts w:ascii="宋体" w:hAnsi="宋体"/>
                <w:sz w:val="24"/>
                <w:highlight w:val="none"/>
              </w:rPr>
            </w:pPr>
            <w:r>
              <w:rPr>
                <w:rFonts w:hint="eastAsia" w:asciiTheme="minorEastAsia" w:hAnsiTheme="minorEastAsia" w:eastAsiaTheme="minorEastAsia" w:cstheme="minorEastAsia"/>
                <w:color w:val="auto"/>
                <w:sz w:val="21"/>
                <w:szCs w:val="21"/>
              </w:rPr>
              <w:t>结论：综上，本方案培养目标定位准确，课程体系科学合理，执行了立德树人的根本目标，同意实施本方案。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60" w:type="dxa"/>
            <w:vMerge w:val="restart"/>
            <w:shd w:val="clear" w:color="auto" w:fill="auto"/>
            <w:vAlign w:val="center"/>
          </w:tcPr>
          <w:p>
            <w:pPr>
              <w:shd w:val="clear"/>
              <w:jc w:val="center"/>
              <w:rPr>
                <w:rFonts w:ascii="宋体" w:hAnsi="宋体"/>
                <w:b/>
                <w:bCs/>
                <w:sz w:val="21"/>
                <w:szCs w:val="21"/>
                <w:highlight w:val="none"/>
              </w:rPr>
            </w:pPr>
            <w:r>
              <w:rPr>
                <w:rFonts w:hint="eastAsia" w:ascii="宋体" w:hAnsi="宋体"/>
                <w:b/>
                <w:bCs/>
                <w:sz w:val="21"/>
                <w:szCs w:val="21"/>
                <w:highlight w:val="none"/>
              </w:rPr>
              <w:t>学校</w:t>
            </w:r>
          </w:p>
          <w:p>
            <w:pPr>
              <w:shd w:val="clear"/>
              <w:jc w:val="center"/>
              <w:rPr>
                <w:rFonts w:ascii="宋体" w:hAnsi="宋体"/>
                <w:b/>
                <w:bCs/>
                <w:sz w:val="21"/>
                <w:szCs w:val="21"/>
                <w:highlight w:val="none"/>
              </w:rPr>
            </w:pPr>
          </w:p>
          <w:p>
            <w:pPr>
              <w:shd w:val="clear"/>
              <w:jc w:val="center"/>
              <w:rPr>
                <w:rFonts w:ascii="宋体" w:hAnsi="宋体"/>
                <w:b/>
                <w:bCs/>
                <w:sz w:val="21"/>
                <w:szCs w:val="21"/>
                <w:highlight w:val="none"/>
              </w:rPr>
            </w:pPr>
            <w:r>
              <w:rPr>
                <w:rFonts w:hint="eastAsia" w:ascii="宋体" w:hAnsi="宋体"/>
                <w:b/>
                <w:bCs/>
                <w:sz w:val="21"/>
                <w:szCs w:val="21"/>
                <w:highlight w:val="none"/>
              </w:rPr>
              <w:t>专业建设</w:t>
            </w:r>
          </w:p>
          <w:p>
            <w:pPr>
              <w:shd w:val="clear"/>
              <w:jc w:val="center"/>
              <w:rPr>
                <w:rFonts w:ascii="宋体" w:hAnsi="宋体"/>
                <w:b/>
                <w:bCs/>
                <w:sz w:val="21"/>
                <w:szCs w:val="21"/>
                <w:highlight w:val="none"/>
              </w:rPr>
            </w:pPr>
          </w:p>
          <w:p>
            <w:pPr>
              <w:shd w:val="clear"/>
              <w:jc w:val="center"/>
              <w:rPr>
                <w:rFonts w:ascii="宋体" w:hAnsi="宋体"/>
                <w:b/>
                <w:bCs/>
                <w:sz w:val="21"/>
                <w:szCs w:val="21"/>
                <w:highlight w:val="none"/>
              </w:rPr>
            </w:pPr>
            <w:r>
              <w:rPr>
                <w:rFonts w:hint="eastAsia" w:ascii="宋体" w:hAnsi="宋体"/>
                <w:b/>
                <w:bCs/>
                <w:sz w:val="21"/>
                <w:szCs w:val="21"/>
                <w:highlight w:val="none"/>
              </w:rPr>
              <w:t>委员会</w:t>
            </w:r>
          </w:p>
        </w:tc>
        <w:tc>
          <w:tcPr>
            <w:tcW w:w="992"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w:t>
            </w:r>
          </w:p>
        </w:tc>
        <w:tc>
          <w:tcPr>
            <w:tcW w:w="2517"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工作单位</w:t>
            </w:r>
          </w:p>
        </w:tc>
        <w:tc>
          <w:tcPr>
            <w:tcW w:w="1543"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职称/职务</w:t>
            </w:r>
          </w:p>
        </w:tc>
        <w:tc>
          <w:tcPr>
            <w:tcW w:w="1299"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专业/特长</w:t>
            </w:r>
          </w:p>
        </w:tc>
        <w:tc>
          <w:tcPr>
            <w:tcW w:w="1760"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60" w:type="dxa"/>
            <w:vMerge w:val="continue"/>
            <w:shd w:val="clear" w:color="auto" w:fill="auto"/>
            <w:vAlign w:val="center"/>
          </w:tcPr>
          <w:p>
            <w:pPr>
              <w:shd w:val="clear"/>
              <w:jc w:val="center"/>
              <w:rPr>
                <w:rFonts w:ascii="宋体" w:hAnsi="宋体"/>
                <w:b/>
                <w:bCs/>
                <w:sz w:val="24"/>
                <w:highlight w:val="none"/>
              </w:rPr>
            </w:pPr>
          </w:p>
        </w:tc>
        <w:tc>
          <w:tcPr>
            <w:tcW w:w="992"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魏亚丽</w:t>
            </w:r>
          </w:p>
        </w:tc>
        <w:tc>
          <w:tcPr>
            <w:tcW w:w="2517"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山东省潍坊商业学校</w:t>
            </w:r>
          </w:p>
        </w:tc>
        <w:tc>
          <w:tcPr>
            <w:tcW w:w="1543"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主任</w:t>
            </w:r>
          </w:p>
        </w:tc>
        <w:tc>
          <w:tcPr>
            <w:tcW w:w="1299"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财税</w:t>
            </w:r>
          </w:p>
        </w:tc>
        <w:tc>
          <w:tcPr>
            <w:tcW w:w="1760"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drawing>
                <wp:inline distT="0" distB="0" distL="0" distR="0">
                  <wp:extent cx="946785" cy="323850"/>
                  <wp:effectExtent l="0" t="0" r="0" b="0"/>
                  <wp:docPr id="864950751" name="图片 864950751" descr="魏亚丽"/>
                  <wp:cNvGraphicFramePr/>
                  <a:graphic xmlns:a="http://schemas.openxmlformats.org/drawingml/2006/main">
                    <a:graphicData uri="http://schemas.openxmlformats.org/drawingml/2006/picture">
                      <pic:pic xmlns:pic="http://schemas.openxmlformats.org/drawingml/2006/picture">
                        <pic:nvPicPr>
                          <pic:cNvPr id="864950751" name="图片 864950751" descr="魏亚丽"/>
                          <pic:cNvPicPr/>
                        </pic:nvPicPr>
                        <pic:blipFill>
                          <a:blip r:embed="rId7" cstate="print"/>
                          <a:srcRect t="21174" r="21789"/>
                          <a:stretch>
                            <a:fillRect/>
                          </a:stretch>
                        </pic:blipFill>
                        <pic:spPr>
                          <a:xfrm>
                            <a:off x="0" y="0"/>
                            <a:ext cx="953938" cy="326336"/>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vMerge w:val="continue"/>
            <w:shd w:val="clear" w:color="auto" w:fill="auto"/>
            <w:vAlign w:val="center"/>
          </w:tcPr>
          <w:p>
            <w:pPr>
              <w:shd w:val="clear"/>
              <w:jc w:val="center"/>
              <w:rPr>
                <w:rFonts w:ascii="宋体" w:hAnsi="宋体"/>
                <w:b/>
                <w:bCs/>
                <w:sz w:val="24"/>
                <w:highlight w:val="none"/>
              </w:rPr>
            </w:pPr>
          </w:p>
        </w:tc>
        <w:tc>
          <w:tcPr>
            <w:tcW w:w="992"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王述新</w:t>
            </w:r>
          </w:p>
        </w:tc>
        <w:tc>
          <w:tcPr>
            <w:tcW w:w="2517"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潍坊市教育科学研究院</w:t>
            </w:r>
          </w:p>
        </w:tc>
        <w:tc>
          <w:tcPr>
            <w:tcW w:w="1543"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科长</w:t>
            </w:r>
          </w:p>
        </w:tc>
        <w:tc>
          <w:tcPr>
            <w:tcW w:w="1299"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会计</w:t>
            </w:r>
          </w:p>
        </w:tc>
        <w:tc>
          <w:tcPr>
            <w:tcW w:w="1760"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drawing>
                <wp:inline distT="0" distB="0" distL="0" distR="0">
                  <wp:extent cx="628650" cy="308610"/>
                  <wp:effectExtent l="0" t="0" r="0" b="0"/>
                  <wp:docPr id="840627966" name="图片 840627966"/>
                  <wp:cNvGraphicFramePr/>
                  <a:graphic xmlns:a="http://schemas.openxmlformats.org/drawingml/2006/main">
                    <a:graphicData uri="http://schemas.openxmlformats.org/drawingml/2006/picture">
                      <pic:pic xmlns:pic="http://schemas.openxmlformats.org/drawingml/2006/picture">
                        <pic:nvPicPr>
                          <pic:cNvPr id="840627966" name="图片 840627966"/>
                          <pic:cNvPicPr/>
                        </pic:nvPicPr>
                        <pic:blipFill>
                          <a:blip r:embed="rId8" cstate="print"/>
                          <a:srcRect l="3285" t="7119" r="9475"/>
                          <a:stretch>
                            <a:fillRect/>
                          </a:stretch>
                        </pic:blipFill>
                        <pic:spPr>
                          <a:xfrm>
                            <a:off x="0" y="0"/>
                            <a:ext cx="628650" cy="308610"/>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vMerge w:val="continue"/>
            <w:shd w:val="clear" w:color="auto" w:fill="auto"/>
            <w:vAlign w:val="center"/>
          </w:tcPr>
          <w:p>
            <w:pPr>
              <w:shd w:val="clear"/>
              <w:jc w:val="center"/>
              <w:rPr>
                <w:rFonts w:ascii="宋体" w:hAnsi="宋体"/>
                <w:b/>
                <w:bCs/>
                <w:sz w:val="24"/>
                <w:highlight w:val="none"/>
              </w:rPr>
            </w:pPr>
          </w:p>
        </w:tc>
        <w:tc>
          <w:tcPr>
            <w:tcW w:w="992"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常  凯</w:t>
            </w:r>
          </w:p>
        </w:tc>
        <w:tc>
          <w:tcPr>
            <w:tcW w:w="2517"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山东省潍坊商业学校</w:t>
            </w:r>
          </w:p>
        </w:tc>
        <w:tc>
          <w:tcPr>
            <w:tcW w:w="1543"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副主任</w:t>
            </w:r>
          </w:p>
        </w:tc>
        <w:tc>
          <w:tcPr>
            <w:tcW w:w="1299"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机械</w:t>
            </w:r>
          </w:p>
        </w:tc>
        <w:tc>
          <w:tcPr>
            <w:tcW w:w="1760"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drawing>
                <wp:inline distT="0" distB="0" distL="0" distR="0">
                  <wp:extent cx="723900" cy="354330"/>
                  <wp:effectExtent l="0" t="0" r="0" b="7620"/>
                  <wp:docPr id="1928579003" name="图片 1928579003" descr="常凯"/>
                  <wp:cNvGraphicFramePr/>
                  <a:graphic xmlns:a="http://schemas.openxmlformats.org/drawingml/2006/main">
                    <a:graphicData uri="http://schemas.openxmlformats.org/drawingml/2006/picture">
                      <pic:pic xmlns:pic="http://schemas.openxmlformats.org/drawingml/2006/picture">
                        <pic:nvPicPr>
                          <pic:cNvPr id="1928579003" name="图片 1928579003" descr="常凯"/>
                          <pic:cNvPicPr/>
                        </pic:nvPicPr>
                        <pic:blipFill>
                          <a:blip r:embed="rId9" cstate="print"/>
                          <a:srcRect l="31090" t="33418" r="30734" b="44415"/>
                          <a:stretch>
                            <a:fillRect/>
                          </a:stretch>
                        </pic:blipFill>
                        <pic:spPr>
                          <a:xfrm>
                            <a:off x="0" y="0"/>
                            <a:ext cx="726819" cy="355941"/>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vMerge w:val="continue"/>
            <w:shd w:val="clear" w:color="auto" w:fill="auto"/>
            <w:vAlign w:val="center"/>
          </w:tcPr>
          <w:p>
            <w:pPr>
              <w:shd w:val="clear"/>
              <w:jc w:val="center"/>
              <w:rPr>
                <w:rFonts w:ascii="宋体" w:hAnsi="宋体"/>
                <w:b/>
                <w:bCs/>
                <w:sz w:val="24"/>
                <w:highlight w:val="none"/>
              </w:rPr>
            </w:pPr>
          </w:p>
        </w:tc>
        <w:tc>
          <w:tcPr>
            <w:tcW w:w="992"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宋夕东</w:t>
            </w:r>
          </w:p>
        </w:tc>
        <w:tc>
          <w:tcPr>
            <w:tcW w:w="2517"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山东省潍坊商业学校</w:t>
            </w:r>
          </w:p>
        </w:tc>
        <w:tc>
          <w:tcPr>
            <w:tcW w:w="1543"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主任</w:t>
            </w:r>
          </w:p>
        </w:tc>
        <w:tc>
          <w:tcPr>
            <w:tcW w:w="1299"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电子商务</w:t>
            </w:r>
          </w:p>
        </w:tc>
        <w:tc>
          <w:tcPr>
            <w:tcW w:w="1760"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drawing>
                <wp:inline distT="0" distB="0" distL="0" distR="0">
                  <wp:extent cx="504190" cy="300355"/>
                  <wp:effectExtent l="0" t="0" r="0" b="4445"/>
                  <wp:docPr id="1759581329" name="图片 1759581329"/>
                  <wp:cNvGraphicFramePr/>
                  <a:graphic xmlns:a="http://schemas.openxmlformats.org/drawingml/2006/main">
                    <a:graphicData uri="http://schemas.openxmlformats.org/drawingml/2006/picture">
                      <pic:pic xmlns:pic="http://schemas.openxmlformats.org/drawingml/2006/picture">
                        <pic:nvPicPr>
                          <pic:cNvPr id="1759581329" name="图片 1759581329"/>
                          <pic:cNvPicPr/>
                        </pic:nvPicPr>
                        <pic:blipFill>
                          <a:blip r:embed="rId10" cstate="print"/>
                          <a:srcRect l="3782" t="11476" r="2749"/>
                          <a:stretch>
                            <a:fillRect/>
                          </a:stretch>
                        </pic:blipFill>
                        <pic:spPr>
                          <a:xfrm>
                            <a:off x="0" y="0"/>
                            <a:ext cx="504824" cy="300355"/>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vMerge w:val="continue"/>
            <w:shd w:val="clear" w:color="auto" w:fill="auto"/>
            <w:vAlign w:val="center"/>
          </w:tcPr>
          <w:p>
            <w:pPr>
              <w:shd w:val="clear"/>
              <w:jc w:val="center"/>
              <w:rPr>
                <w:rFonts w:ascii="宋体" w:hAnsi="宋体"/>
                <w:b/>
                <w:bCs/>
                <w:sz w:val="24"/>
                <w:highlight w:val="none"/>
              </w:rPr>
            </w:pPr>
          </w:p>
        </w:tc>
        <w:tc>
          <w:tcPr>
            <w:tcW w:w="992"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甄小虎</w:t>
            </w:r>
          </w:p>
        </w:tc>
        <w:tc>
          <w:tcPr>
            <w:tcW w:w="2517"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山东经贸职业学院</w:t>
            </w:r>
          </w:p>
        </w:tc>
        <w:tc>
          <w:tcPr>
            <w:tcW w:w="1543" w:type="dxa"/>
            <w:shd w:val="clear" w:color="auto" w:fill="auto"/>
            <w:tcMar>
              <w:left w:w="28" w:type="dxa"/>
              <w:right w:w="28" w:type="dxa"/>
            </w:tcMar>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主任</w:t>
            </w:r>
          </w:p>
        </w:tc>
        <w:tc>
          <w:tcPr>
            <w:tcW w:w="1299"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电子商务</w:t>
            </w:r>
          </w:p>
        </w:tc>
        <w:tc>
          <w:tcPr>
            <w:tcW w:w="1760"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drawing>
                <wp:inline distT="0" distB="0" distL="0" distR="0">
                  <wp:extent cx="708025" cy="260985"/>
                  <wp:effectExtent l="0" t="0" r="15875" b="5715"/>
                  <wp:docPr id="334027385" name="图片 334027385"/>
                  <wp:cNvGraphicFramePr/>
                  <a:graphic xmlns:a="http://schemas.openxmlformats.org/drawingml/2006/main">
                    <a:graphicData uri="http://schemas.openxmlformats.org/drawingml/2006/picture">
                      <pic:pic xmlns:pic="http://schemas.openxmlformats.org/drawingml/2006/picture">
                        <pic:nvPicPr>
                          <pic:cNvPr id="334027385" name="图片 334027385"/>
                          <pic:cNvPicPr/>
                        </pic:nvPicPr>
                        <pic:blipFill>
                          <a:blip r:embed="rId11" cstate="print"/>
                          <a:srcRect l="2592" r="8291" b="22713"/>
                          <a:stretch>
                            <a:fillRect/>
                          </a:stretch>
                        </pic:blipFill>
                        <pic:spPr>
                          <a:xfrm>
                            <a:off x="0" y="0"/>
                            <a:ext cx="708025" cy="260985"/>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vMerge w:val="continue"/>
            <w:shd w:val="clear" w:color="auto" w:fill="auto"/>
            <w:vAlign w:val="center"/>
          </w:tcPr>
          <w:p>
            <w:pPr>
              <w:shd w:val="clear"/>
              <w:jc w:val="center"/>
              <w:rPr>
                <w:rFonts w:ascii="宋体" w:hAnsi="宋体"/>
                <w:b/>
                <w:bCs/>
                <w:sz w:val="24"/>
                <w:highlight w:val="none"/>
              </w:rPr>
            </w:pPr>
          </w:p>
        </w:tc>
        <w:tc>
          <w:tcPr>
            <w:tcW w:w="992"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赵  雨</w:t>
            </w:r>
          </w:p>
        </w:tc>
        <w:tc>
          <w:tcPr>
            <w:tcW w:w="2517"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山东商业职业技术学院</w:t>
            </w:r>
          </w:p>
        </w:tc>
        <w:tc>
          <w:tcPr>
            <w:tcW w:w="1543"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主任</w:t>
            </w:r>
          </w:p>
        </w:tc>
        <w:tc>
          <w:tcPr>
            <w:tcW w:w="1299"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电子商务</w:t>
            </w:r>
          </w:p>
        </w:tc>
        <w:tc>
          <w:tcPr>
            <w:tcW w:w="1760"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drawing>
                <wp:inline distT="0" distB="0" distL="0" distR="0">
                  <wp:extent cx="561975" cy="344170"/>
                  <wp:effectExtent l="0" t="0" r="0" b="0"/>
                  <wp:docPr id="993807016" name="图片 993807016"/>
                  <wp:cNvGraphicFramePr/>
                  <a:graphic xmlns:a="http://schemas.openxmlformats.org/drawingml/2006/main">
                    <a:graphicData uri="http://schemas.openxmlformats.org/drawingml/2006/picture">
                      <pic:pic xmlns:pic="http://schemas.openxmlformats.org/drawingml/2006/picture">
                        <pic:nvPicPr>
                          <pic:cNvPr id="993807016" name="图片 993807016"/>
                          <pic:cNvPicPr/>
                        </pic:nvPicPr>
                        <pic:blipFill>
                          <a:blip r:embed="rId12" cstate="print"/>
                          <a:srcRect/>
                          <a:stretch>
                            <a:fillRect/>
                          </a:stretch>
                        </pic:blipFill>
                        <pic:spPr>
                          <a:xfrm>
                            <a:off x="0" y="0"/>
                            <a:ext cx="561975" cy="3441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vMerge w:val="continue"/>
            <w:shd w:val="clear" w:color="auto" w:fill="auto"/>
            <w:vAlign w:val="center"/>
          </w:tcPr>
          <w:p>
            <w:pPr>
              <w:shd w:val="clear"/>
              <w:jc w:val="center"/>
              <w:rPr>
                <w:rFonts w:ascii="宋体" w:hAnsi="宋体"/>
                <w:b/>
                <w:bCs/>
                <w:sz w:val="24"/>
                <w:highlight w:val="none"/>
              </w:rPr>
            </w:pPr>
          </w:p>
        </w:tc>
        <w:tc>
          <w:tcPr>
            <w:tcW w:w="992"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王建斌</w:t>
            </w:r>
          </w:p>
        </w:tc>
        <w:tc>
          <w:tcPr>
            <w:tcW w:w="2517"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潍坊中百配送中心</w:t>
            </w:r>
          </w:p>
        </w:tc>
        <w:tc>
          <w:tcPr>
            <w:tcW w:w="1543"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总经理</w:t>
            </w:r>
          </w:p>
        </w:tc>
        <w:tc>
          <w:tcPr>
            <w:tcW w:w="1299"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物流管理</w:t>
            </w:r>
          </w:p>
        </w:tc>
        <w:tc>
          <w:tcPr>
            <w:tcW w:w="1760"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drawing>
                <wp:inline distT="0" distB="0" distL="0" distR="0">
                  <wp:extent cx="562610" cy="346710"/>
                  <wp:effectExtent l="0" t="0" r="8890" b="15240"/>
                  <wp:docPr id="1877427824" name="图片 1877427824"/>
                  <wp:cNvGraphicFramePr/>
                  <a:graphic xmlns:a="http://schemas.openxmlformats.org/drawingml/2006/main">
                    <a:graphicData uri="http://schemas.openxmlformats.org/drawingml/2006/picture">
                      <pic:pic xmlns:pic="http://schemas.openxmlformats.org/drawingml/2006/picture">
                        <pic:nvPicPr>
                          <pic:cNvPr id="1877427824" name="图片 1877427824"/>
                          <pic:cNvPicPr/>
                        </pic:nvPicPr>
                        <pic:blipFill>
                          <a:blip r:embed="rId13" cstate="print"/>
                          <a:srcRect l="2411" r="4660"/>
                          <a:stretch>
                            <a:fillRect/>
                          </a:stretch>
                        </pic:blipFill>
                        <pic:spPr>
                          <a:xfrm>
                            <a:off x="0" y="0"/>
                            <a:ext cx="562610" cy="346710"/>
                          </a:xfrm>
                          <a:prstGeom prst="rect">
                            <a:avLst/>
                          </a:prstGeom>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vMerge w:val="continue"/>
            <w:shd w:val="clear" w:color="auto" w:fill="auto"/>
            <w:vAlign w:val="center"/>
          </w:tcPr>
          <w:p>
            <w:pPr>
              <w:shd w:val="clear"/>
              <w:jc w:val="center"/>
              <w:rPr>
                <w:rFonts w:ascii="宋体" w:hAnsi="宋体"/>
                <w:b/>
                <w:bCs/>
                <w:sz w:val="24"/>
                <w:highlight w:val="none"/>
              </w:rPr>
            </w:pPr>
          </w:p>
        </w:tc>
        <w:tc>
          <w:tcPr>
            <w:tcW w:w="992"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金红梅</w:t>
            </w:r>
          </w:p>
        </w:tc>
        <w:tc>
          <w:tcPr>
            <w:tcW w:w="2517"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山东龙升绘宏有限公司</w:t>
            </w:r>
          </w:p>
        </w:tc>
        <w:tc>
          <w:tcPr>
            <w:tcW w:w="1543"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总经理</w:t>
            </w:r>
          </w:p>
        </w:tc>
        <w:tc>
          <w:tcPr>
            <w:tcW w:w="1299"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电子商务</w:t>
            </w:r>
          </w:p>
        </w:tc>
        <w:tc>
          <w:tcPr>
            <w:tcW w:w="1760" w:type="dxa"/>
            <w:shd w:val="clear" w:color="auto" w:fill="auto"/>
            <w:vAlign w:val="center"/>
          </w:tcPr>
          <w:p>
            <w:pPr>
              <w:shd w:val="clea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drawing>
                <wp:inline distT="0" distB="0" distL="0" distR="0">
                  <wp:extent cx="594995" cy="315595"/>
                  <wp:effectExtent l="0" t="0" r="14605" b="8255"/>
                  <wp:docPr id="942066715" name="图片 942066715"/>
                  <wp:cNvGraphicFramePr/>
                  <a:graphic xmlns:a="http://schemas.openxmlformats.org/drawingml/2006/main">
                    <a:graphicData uri="http://schemas.openxmlformats.org/drawingml/2006/picture">
                      <pic:pic xmlns:pic="http://schemas.openxmlformats.org/drawingml/2006/picture">
                        <pic:nvPicPr>
                          <pic:cNvPr id="942066715" name="图片 942066715"/>
                          <pic:cNvPicPr/>
                        </pic:nvPicPr>
                        <pic:blipFill>
                          <a:blip r:embed="rId14" cstate="print"/>
                          <a:srcRect l="7081" t="19734" r="6706" b="6663"/>
                          <a:stretch>
                            <a:fillRect/>
                          </a:stretch>
                        </pic:blipFill>
                        <pic:spPr>
                          <a:xfrm>
                            <a:off x="0" y="0"/>
                            <a:ext cx="594995" cy="315595"/>
                          </a:xfrm>
                          <a:prstGeom prst="rect">
                            <a:avLst/>
                          </a:prstGeom>
                          <a:ln>
                            <a:noFill/>
                          </a:ln>
                        </pic:spPr>
                      </pic:pic>
                    </a:graphicData>
                  </a:graphic>
                </wp:inline>
              </w:drawing>
            </w:r>
          </w:p>
        </w:tc>
      </w:tr>
      <w:bookmarkEnd w:id="237"/>
    </w:tbl>
    <w:p>
      <w:pPr>
        <w:rPr>
          <w:rFonts w:hint="eastAsia"/>
        </w:rPr>
      </w:pPr>
      <w:bookmarkStart w:id="238" w:name="_Toc6865"/>
      <w:r>
        <w:rPr>
          <w:rFonts w:hint="eastAsia"/>
        </w:rPr>
        <w:br w:type="page"/>
      </w:r>
    </w:p>
    <w:bookmarkEnd w:id="238"/>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黑体" w:hAnsi="黑体" w:eastAsia="黑体"/>
          <w:sz w:val="24"/>
          <w:szCs w:val="24"/>
        </w:rPr>
      </w:pPr>
      <w:bookmarkStart w:id="239" w:name="_Toc29279"/>
      <w:bookmarkStart w:id="240" w:name="_Toc17990"/>
      <w:bookmarkStart w:id="241" w:name="_Toc8495"/>
      <w:r>
        <w:rPr>
          <w:rFonts w:hint="eastAsia" w:ascii="黑体" w:hAnsi="黑体" w:eastAsia="黑体"/>
          <w:sz w:val="24"/>
          <w:szCs w:val="24"/>
        </w:rPr>
        <w:t>附件</w:t>
      </w:r>
      <w:r>
        <w:rPr>
          <w:rFonts w:hint="eastAsia" w:ascii="黑体" w:hAnsi="黑体" w:eastAsia="黑体"/>
          <w:sz w:val="24"/>
          <w:szCs w:val="24"/>
          <w:lang w:eastAsia="zh-CN"/>
        </w:rPr>
        <w:t>：</w:t>
      </w:r>
      <w:r>
        <w:rPr>
          <w:rFonts w:hint="eastAsia" w:ascii="黑体" w:hAnsi="黑体" w:eastAsia="黑体"/>
          <w:sz w:val="24"/>
          <w:szCs w:val="24"/>
          <w:lang w:val="en-US" w:eastAsia="zh-CN"/>
        </w:rPr>
        <w:t>5.</w:t>
      </w:r>
      <w:r>
        <w:rPr>
          <w:rFonts w:hint="eastAsia" w:ascii="黑体" w:hAnsi="黑体" w:eastAsia="黑体"/>
          <w:sz w:val="24"/>
          <w:szCs w:val="24"/>
        </w:rPr>
        <w:t>学校党委会审定意见表</w:t>
      </w:r>
      <w:bookmarkEnd w:id="239"/>
      <w:bookmarkEnd w:id="240"/>
    </w:p>
    <w:p>
      <w:pPr>
        <w:spacing w:after="156" w:afterLines="50"/>
        <w:jc w:val="center"/>
        <w:rPr>
          <w:rFonts w:hint="eastAsia" w:ascii="方正小标宋简体" w:hAnsi="宋体" w:eastAsia="方正小标宋简体"/>
          <w:bCs/>
          <w:color w:val="000000"/>
          <w:kern w:val="0"/>
          <w:sz w:val="32"/>
          <w:szCs w:val="36"/>
          <w:lang w:val="en-US" w:eastAsia="zh-CN"/>
        </w:rPr>
      </w:pPr>
      <w:r>
        <w:rPr>
          <w:rFonts w:hint="eastAsia" w:ascii="方正小标宋简体" w:hAnsi="宋体" w:eastAsia="方正小标宋简体"/>
          <w:bCs/>
          <w:color w:val="000000"/>
          <w:kern w:val="0"/>
          <w:sz w:val="32"/>
          <w:szCs w:val="36"/>
          <w:lang w:val="en-US" w:eastAsia="zh-CN"/>
        </w:rPr>
        <w:t>山东省潍坊商业学校专业人才培养方案实施审核表</w:t>
      </w:r>
      <w:bookmarkEnd w:id="241"/>
    </w:p>
    <w:tbl>
      <w:tblPr>
        <w:tblStyle w:val="42"/>
        <w:tblW w:w="8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756"/>
        <w:gridCol w:w="1428"/>
        <w:gridCol w:w="1364"/>
        <w:gridCol w:w="1555"/>
        <w:gridCol w:w="1237"/>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05" w:type="dxa"/>
            <w:gridSpan w:val="2"/>
            <w:shd w:val="clear" w:color="auto" w:fill="auto"/>
            <w:vAlign w:val="center"/>
          </w:tcPr>
          <w:p>
            <w:pPr>
              <w:shd w:val="clear"/>
              <w:jc w:val="center"/>
              <w:rPr>
                <w:rFonts w:asciiTheme="minorEastAsia" w:hAnsiTheme="minorEastAsia"/>
                <w:b/>
                <w:sz w:val="24"/>
                <w:szCs w:val="24"/>
                <w:highlight w:val="none"/>
              </w:rPr>
            </w:pPr>
            <w:r>
              <w:rPr>
                <w:rFonts w:hint="eastAsia" w:asciiTheme="minorEastAsia" w:hAnsiTheme="minorEastAsia"/>
                <w:b/>
                <w:sz w:val="24"/>
                <w:szCs w:val="24"/>
                <w:highlight w:val="none"/>
              </w:rPr>
              <w:t>专业名称</w:t>
            </w:r>
          </w:p>
        </w:tc>
        <w:tc>
          <w:tcPr>
            <w:tcW w:w="1428" w:type="dxa"/>
            <w:shd w:val="clear" w:color="auto" w:fill="auto"/>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电子商务</w:t>
            </w:r>
          </w:p>
        </w:tc>
        <w:tc>
          <w:tcPr>
            <w:tcW w:w="2919" w:type="dxa"/>
            <w:gridSpan w:val="2"/>
            <w:shd w:val="clear" w:color="auto" w:fill="auto"/>
            <w:vAlign w:val="center"/>
          </w:tcPr>
          <w:p>
            <w:pPr>
              <w:shd w:val="clear"/>
              <w:jc w:val="center"/>
              <w:rPr>
                <w:rFonts w:asciiTheme="minorEastAsia" w:hAnsiTheme="minorEastAsia"/>
                <w:b/>
                <w:sz w:val="24"/>
                <w:szCs w:val="24"/>
                <w:highlight w:val="none"/>
              </w:rPr>
            </w:pPr>
            <w:r>
              <w:rPr>
                <w:rFonts w:hint="eastAsia" w:asciiTheme="minorEastAsia" w:hAnsiTheme="minorEastAsia"/>
                <w:b/>
                <w:sz w:val="24"/>
                <w:szCs w:val="24"/>
                <w:highlight w:val="none"/>
              </w:rPr>
              <w:t>专业代码</w:t>
            </w:r>
          </w:p>
        </w:tc>
        <w:tc>
          <w:tcPr>
            <w:tcW w:w="2633" w:type="dxa"/>
            <w:gridSpan w:val="2"/>
            <w:shd w:val="clear" w:color="auto" w:fill="auto"/>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730701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05" w:type="dxa"/>
            <w:gridSpan w:val="2"/>
            <w:shd w:val="clear" w:color="auto" w:fill="auto"/>
            <w:vAlign w:val="center"/>
          </w:tcPr>
          <w:p>
            <w:pPr>
              <w:shd w:val="clear"/>
              <w:jc w:val="center"/>
              <w:rPr>
                <w:rFonts w:asciiTheme="minorEastAsia" w:hAnsiTheme="minorEastAsia"/>
                <w:b/>
                <w:sz w:val="24"/>
                <w:szCs w:val="24"/>
                <w:highlight w:val="none"/>
              </w:rPr>
            </w:pPr>
            <w:r>
              <w:rPr>
                <w:rFonts w:hint="eastAsia" w:asciiTheme="minorEastAsia" w:hAnsiTheme="minorEastAsia"/>
                <w:b/>
                <w:sz w:val="24"/>
                <w:szCs w:val="24"/>
                <w:highlight w:val="none"/>
              </w:rPr>
              <w:t>年    级</w:t>
            </w:r>
          </w:p>
        </w:tc>
        <w:tc>
          <w:tcPr>
            <w:tcW w:w="1428" w:type="dxa"/>
            <w:shd w:val="clear" w:color="auto" w:fill="auto"/>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202</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级</w:t>
            </w:r>
          </w:p>
        </w:tc>
        <w:tc>
          <w:tcPr>
            <w:tcW w:w="2919" w:type="dxa"/>
            <w:gridSpan w:val="2"/>
            <w:shd w:val="clear" w:color="auto" w:fill="auto"/>
            <w:vAlign w:val="center"/>
          </w:tcPr>
          <w:p>
            <w:pPr>
              <w:shd w:val="clear"/>
              <w:jc w:val="center"/>
              <w:rPr>
                <w:rFonts w:asciiTheme="minorEastAsia" w:hAnsiTheme="minorEastAsia"/>
                <w:b/>
                <w:sz w:val="24"/>
                <w:szCs w:val="24"/>
                <w:highlight w:val="none"/>
              </w:rPr>
            </w:pPr>
            <w:r>
              <w:rPr>
                <w:rFonts w:hint="eastAsia" w:asciiTheme="minorEastAsia" w:hAnsiTheme="minorEastAsia"/>
                <w:b/>
                <w:sz w:val="24"/>
                <w:szCs w:val="24"/>
                <w:highlight w:val="none"/>
              </w:rPr>
              <w:t>所在系部</w:t>
            </w:r>
          </w:p>
        </w:tc>
        <w:tc>
          <w:tcPr>
            <w:tcW w:w="2633" w:type="dxa"/>
            <w:gridSpan w:val="2"/>
            <w:shd w:val="clear" w:color="auto" w:fill="auto"/>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基础一部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05" w:type="dxa"/>
            <w:gridSpan w:val="2"/>
            <w:shd w:val="clear" w:color="auto" w:fill="auto"/>
            <w:vAlign w:val="center"/>
          </w:tcPr>
          <w:p>
            <w:pPr>
              <w:shd w:val="clear"/>
              <w:jc w:val="center"/>
              <w:rPr>
                <w:rFonts w:asciiTheme="minorEastAsia" w:hAnsiTheme="minorEastAsia"/>
                <w:b/>
                <w:kern w:val="0"/>
                <w:sz w:val="24"/>
                <w:szCs w:val="24"/>
                <w:highlight w:val="none"/>
              </w:rPr>
            </w:pPr>
            <w:r>
              <w:rPr>
                <w:rFonts w:hint="eastAsia" w:asciiTheme="minorEastAsia" w:hAnsiTheme="minorEastAsia"/>
                <w:b/>
                <w:sz w:val="24"/>
                <w:szCs w:val="24"/>
                <w:highlight w:val="none"/>
              </w:rPr>
              <w:t>学    制</w:t>
            </w:r>
          </w:p>
        </w:tc>
        <w:tc>
          <w:tcPr>
            <w:tcW w:w="1428" w:type="dxa"/>
            <w:shd w:val="clear" w:color="auto" w:fill="auto"/>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三年</w:t>
            </w:r>
          </w:p>
        </w:tc>
        <w:tc>
          <w:tcPr>
            <w:tcW w:w="2919" w:type="dxa"/>
            <w:gridSpan w:val="2"/>
            <w:shd w:val="clear" w:color="auto" w:fill="auto"/>
            <w:vAlign w:val="center"/>
          </w:tcPr>
          <w:p>
            <w:pPr>
              <w:shd w:val="clear"/>
              <w:jc w:val="center"/>
              <w:rPr>
                <w:rFonts w:cs="仿宋_GB2312" w:asciiTheme="minorEastAsia" w:hAnsiTheme="minorEastAsia"/>
                <w:b/>
                <w:sz w:val="24"/>
                <w:szCs w:val="24"/>
                <w:highlight w:val="none"/>
              </w:rPr>
            </w:pPr>
            <w:r>
              <w:rPr>
                <w:rFonts w:hint="eastAsia" w:asciiTheme="minorEastAsia" w:hAnsiTheme="minorEastAsia"/>
                <w:b/>
                <w:sz w:val="24"/>
                <w:szCs w:val="24"/>
                <w:highlight w:val="none"/>
              </w:rPr>
              <w:t>招生对象</w:t>
            </w:r>
          </w:p>
        </w:tc>
        <w:tc>
          <w:tcPr>
            <w:tcW w:w="2633" w:type="dxa"/>
            <w:gridSpan w:val="2"/>
            <w:shd w:val="clear" w:color="auto" w:fill="auto"/>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初中毕业生或具有同等及以上学力者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49" w:type="dxa"/>
            <w:vMerge w:val="restart"/>
            <w:shd w:val="clear" w:color="auto" w:fill="auto"/>
            <w:vAlign w:val="center"/>
          </w:tcPr>
          <w:p>
            <w:pPr>
              <w:shd w:val="clear"/>
              <w:jc w:val="center"/>
              <w:rPr>
                <w:rFonts w:asciiTheme="minorEastAsia" w:hAnsiTheme="minorEastAsia"/>
                <w:b/>
                <w:kern w:val="0"/>
                <w:sz w:val="24"/>
                <w:szCs w:val="24"/>
                <w:highlight w:val="none"/>
              </w:rPr>
            </w:pPr>
            <w:r>
              <w:rPr>
                <w:rFonts w:hint="eastAsia" w:asciiTheme="minorEastAsia" w:hAnsiTheme="minorEastAsia"/>
                <w:b/>
                <w:kern w:val="0"/>
                <w:sz w:val="24"/>
                <w:szCs w:val="24"/>
                <w:highlight w:val="none"/>
              </w:rPr>
              <w:t>主要数据</w:t>
            </w:r>
          </w:p>
        </w:tc>
        <w:tc>
          <w:tcPr>
            <w:tcW w:w="756" w:type="dxa"/>
            <w:vMerge w:val="restart"/>
            <w:shd w:val="clear" w:color="auto" w:fill="auto"/>
            <w:vAlign w:val="center"/>
          </w:tcPr>
          <w:p>
            <w:pPr>
              <w:shd w:val="clear"/>
              <w:jc w:val="center"/>
              <w:rPr>
                <w:rFonts w:asciiTheme="minorEastAsia" w:hAnsiTheme="minorEastAsia"/>
                <w:b/>
                <w:kern w:val="0"/>
                <w:sz w:val="24"/>
                <w:szCs w:val="24"/>
                <w:highlight w:val="none"/>
              </w:rPr>
            </w:pPr>
            <w:r>
              <w:rPr>
                <w:rFonts w:hint="eastAsia" w:asciiTheme="minorEastAsia" w:hAnsiTheme="minorEastAsia"/>
                <w:b/>
                <w:kern w:val="0"/>
                <w:sz w:val="24"/>
                <w:szCs w:val="24"/>
                <w:highlight w:val="none"/>
              </w:rPr>
              <w:t>学时</w:t>
            </w:r>
          </w:p>
        </w:tc>
        <w:tc>
          <w:tcPr>
            <w:tcW w:w="1428" w:type="dxa"/>
            <w:shd w:val="clear" w:color="auto" w:fill="auto"/>
            <w:vAlign w:val="center"/>
          </w:tcPr>
          <w:p>
            <w:pPr>
              <w:shd w:val="clear"/>
              <w:jc w:val="center"/>
              <w:rPr>
                <w:rFonts w:asciiTheme="minorEastAsia" w:hAnsiTheme="minorEastAsia"/>
                <w:b/>
                <w:kern w:val="0"/>
                <w:sz w:val="24"/>
                <w:szCs w:val="24"/>
                <w:highlight w:val="none"/>
              </w:rPr>
            </w:pPr>
            <w:r>
              <w:rPr>
                <w:rFonts w:hint="eastAsia" w:asciiTheme="minorEastAsia" w:hAnsiTheme="minorEastAsia"/>
                <w:b/>
                <w:kern w:val="0"/>
                <w:sz w:val="24"/>
                <w:szCs w:val="24"/>
                <w:highlight w:val="none"/>
              </w:rPr>
              <w:t>公共基础课</w:t>
            </w:r>
          </w:p>
        </w:tc>
        <w:tc>
          <w:tcPr>
            <w:tcW w:w="1364" w:type="dxa"/>
            <w:shd w:val="clear" w:color="auto" w:fill="auto"/>
            <w:vAlign w:val="center"/>
          </w:tcPr>
          <w:p>
            <w:pPr>
              <w:shd w:val="clear"/>
              <w:jc w:val="center"/>
              <w:rPr>
                <w:rFonts w:asciiTheme="minorEastAsia" w:hAnsiTheme="minorEastAsia"/>
                <w:b/>
                <w:kern w:val="0"/>
                <w:sz w:val="24"/>
                <w:szCs w:val="24"/>
                <w:highlight w:val="none"/>
              </w:rPr>
            </w:pPr>
            <w:r>
              <w:rPr>
                <w:rFonts w:hint="eastAsia" w:asciiTheme="minorEastAsia" w:hAnsiTheme="minorEastAsia"/>
                <w:b/>
                <w:kern w:val="0"/>
                <w:sz w:val="24"/>
                <w:szCs w:val="24"/>
                <w:highlight w:val="none"/>
              </w:rPr>
              <w:t>选修课</w:t>
            </w:r>
          </w:p>
        </w:tc>
        <w:tc>
          <w:tcPr>
            <w:tcW w:w="1555" w:type="dxa"/>
            <w:shd w:val="clear" w:color="auto" w:fill="auto"/>
            <w:vAlign w:val="center"/>
          </w:tcPr>
          <w:p>
            <w:pPr>
              <w:shd w:val="clear"/>
              <w:jc w:val="center"/>
              <w:rPr>
                <w:rFonts w:asciiTheme="minorEastAsia" w:hAnsiTheme="minorEastAsia"/>
                <w:b/>
                <w:kern w:val="0"/>
                <w:sz w:val="24"/>
                <w:szCs w:val="24"/>
                <w:highlight w:val="none"/>
              </w:rPr>
            </w:pPr>
            <w:r>
              <w:rPr>
                <w:rFonts w:hint="eastAsia" w:asciiTheme="minorEastAsia" w:hAnsiTheme="minorEastAsia"/>
                <w:b/>
                <w:kern w:val="0"/>
                <w:sz w:val="24"/>
                <w:szCs w:val="24"/>
                <w:highlight w:val="none"/>
              </w:rPr>
              <w:t>实践性教学</w:t>
            </w:r>
          </w:p>
        </w:tc>
        <w:tc>
          <w:tcPr>
            <w:tcW w:w="1237" w:type="dxa"/>
            <w:shd w:val="clear" w:color="auto" w:fill="auto"/>
            <w:vAlign w:val="center"/>
          </w:tcPr>
          <w:p>
            <w:pPr>
              <w:shd w:val="clear"/>
              <w:jc w:val="center"/>
              <w:rPr>
                <w:rFonts w:asciiTheme="minorEastAsia" w:hAnsiTheme="minorEastAsia"/>
                <w:b/>
                <w:kern w:val="0"/>
                <w:sz w:val="24"/>
                <w:szCs w:val="24"/>
                <w:highlight w:val="none"/>
              </w:rPr>
            </w:pPr>
            <w:r>
              <w:rPr>
                <w:rFonts w:hint="eastAsia" w:asciiTheme="minorEastAsia" w:hAnsiTheme="minorEastAsia"/>
                <w:b/>
                <w:kern w:val="0"/>
                <w:sz w:val="24"/>
                <w:szCs w:val="24"/>
                <w:highlight w:val="none"/>
              </w:rPr>
              <w:t>总学时</w:t>
            </w:r>
          </w:p>
        </w:tc>
        <w:tc>
          <w:tcPr>
            <w:tcW w:w="1396" w:type="dxa"/>
            <w:shd w:val="clear" w:color="auto" w:fill="auto"/>
            <w:vAlign w:val="center"/>
          </w:tcPr>
          <w:p>
            <w:pPr>
              <w:shd w:val="clear"/>
              <w:jc w:val="center"/>
              <w:rPr>
                <w:rFonts w:asciiTheme="minorEastAsia" w:hAnsiTheme="minorEastAsia"/>
                <w:b/>
                <w:kern w:val="0"/>
                <w:sz w:val="24"/>
                <w:szCs w:val="24"/>
                <w:highlight w:val="none"/>
              </w:rPr>
            </w:pPr>
            <w:r>
              <w:rPr>
                <w:rFonts w:hint="eastAsia" w:asciiTheme="minorEastAsia" w:hAnsiTheme="minorEastAsia"/>
                <w:b/>
                <w:kern w:val="0"/>
                <w:sz w:val="24"/>
                <w:szCs w:val="24"/>
                <w:highlight w:val="none"/>
              </w:rPr>
              <w:t>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49" w:type="dxa"/>
            <w:vMerge w:val="continue"/>
            <w:shd w:val="clear" w:color="auto" w:fill="auto"/>
            <w:vAlign w:val="center"/>
          </w:tcPr>
          <w:p>
            <w:pPr>
              <w:shd w:val="clear"/>
              <w:jc w:val="center"/>
              <w:rPr>
                <w:rFonts w:asciiTheme="minorEastAsia" w:hAnsiTheme="minorEastAsia"/>
                <w:b/>
                <w:kern w:val="0"/>
                <w:sz w:val="24"/>
                <w:szCs w:val="24"/>
                <w:highlight w:val="none"/>
              </w:rPr>
            </w:pPr>
          </w:p>
        </w:tc>
        <w:tc>
          <w:tcPr>
            <w:tcW w:w="756" w:type="dxa"/>
            <w:vMerge w:val="continue"/>
            <w:shd w:val="clear" w:color="auto" w:fill="auto"/>
            <w:vAlign w:val="center"/>
          </w:tcPr>
          <w:p>
            <w:pPr>
              <w:shd w:val="clear"/>
              <w:jc w:val="center"/>
              <w:rPr>
                <w:rFonts w:asciiTheme="minorEastAsia" w:hAnsiTheme="minorEastAsia"/>
                <w:b/>
                <w:kern w:val="0"/>
                <w:sz w:val="24"/>
                <w:szCs w:val="24"/>
                <w:highlight w:val="none"/>
              </w:rPr>
            </w:pPr>
          </w:p>
        </w:tc>
        <w:tc>
          <w:tcPr>
            <w:tcW w:w="1428" w:type="dxa"/>
            <w:shd w:val="clear" w:color="auto" w:fill="auto"/>
            <w:vAlign w:val="center"/>
          </w:tcPr>
          <w:p>
            <w:pPr>
              <w:jc w:val="center"/>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rPr>
              <w:t>1</w:t>
            </w:r>
            <w:r>
              <w:rPr>
                <w:rFonts w:hint="eastAsia" w:asciiTheme="minorEastAsia" w:hAnsiTheme="minorEastAsia" w:cstheme="minorEastAsia"/>
                <w:sz w:val="21"/>
                <w:szCs w:val="21"/>
                <w:highlight w:val="none"/>
                <w:lang w:val="en-US" w:eastAsia="zh-CN"/>
              </w:rPr>
              <w:t>260</w:t>
            </w:r>
          </w:p>
        </w:tc>
        <w:tc>
          <w:tcPr>
            <w:tcW w:w="1364" w:type="dxa"/>
            <w:shd w:val="clear" w:color="auto" w:fill="auto"/>
            <w:vAlign w:val="center"/>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cstheme="minorEastAsia"/>
                <w:sz w:val="21"/>
                <w:szCs w:val="21"/>
                <w:highlight w:val="none"/>
                <w:lang w:val="en-US" w:eastAsia="zh-CN"/>
              </w:rPr>
              <w:t>96</w:t>
            </w:r>
          </w:p>
        </w:tc>
        <w:tc>
          <w:tcPr>
            <w:tcW w:w="1555" w:type="dxa"/>
            <w:shd w:val="clear" w:color="auto" w:fill="auto"/>
            <w:vAlign w:val="center"/>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2106</w:t>
            </w:r>
          </w:p>
        </w:tc>
        <w:tc>
          <w:tcPr>
            <w:tcW w:w="1237" w:type="dxa"/>
            <w:vMerge w:val="restart"/>
            <w:shd w:val="clear" w:color="auto" w:fill="auto"/>
            <w:vAlign w:val="center"/>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cstheme="minorEastAsia"/>
                <w:sz w:val="21"/>
                <w:szCs w:val="21"/>
                <w:highlight w:val="none"/>
                <w:lang w:val="en-US" w:eastAsia="zh-CN"/>
              </w:rPr>
              <w:t>230</w:t>
            </w:r>
          </w:p>
        </w:tc>
        <w:tc>
          <w:tcPr>
            <w:tcW w:w="1396" w:type="dxa"/>
            <w:vMerge w:val="restart"/>
            <w:shd w:val="clear" w:color="auto" w:fill="auto"/>
            <w:vAlign w:val="center"/>
          </w:tcPr>
          <w:p>
            <w:pPr>
              <w:shd w:val="clear"/>
              <w:jc w:val="center"/>
              <w:rPr>
                <w:rFonts w:hint="default" w:asciiTheme="minorEastAsia" w:hAnsiTheme="minorEastAsia" w:eastAsiaTheme="minorEastAsia"/>
                <w:kern w:val="0"/>
                <w:sz w:val="24"/>
                <w:szCs w:val="24"/>
                <w:highlight w:val="none"/>
                <w:lang w:val="en-US"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cstheme="minorEastAsia"/>
                <w:sz w:val="21"/>
                <w:szCs w:val="21"/>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49" w:type="dxa"/>
            <w:vMerge w:val="continue"/>
            <w:shd w:val="clear" w:color="auto" w:fill="auto"/>
            <w:vAlign w:val="center"/>
          </w:tcPr>
          <w:p>
            <w:pPr>
              <w:shd w:val="clear"/>
              <w:jc w:val="center"/>
              <w:rPr>
                <w:rFonts w:asciiTheme="minorEastAsia" w:hAnsiTheme="minorEastAsia"/>
                <w:b/>
                <w:kern w:val="0"/>
                <w:sz w:val="24"/>
                <w:szCs w:val="24"/>
                <w:highlight w:val="none"/>
              </w:rPr>
            </w:pPr>
          </w:p>
        </w:tc>
        <w:tc>
          <w:tcPr>
            <w:tcW w:w="756" w:type="dxa"/>
            <w:shd w:val="clear" w:color="auto" w:fill="auto"/>
            <w:vAlign w:val="center"/>
          </w:tcPr>
          <w:p>
            <w:pPr>
              <w:shd w:val="clear"/>
              <w:jc w:val="center"/>
              <w:rPr>
                <w:rFonts w:asciiTheme="minorEastAsia" w:hAnsiTheme="minorEastAsia"/>
                <w:b/>
                <w:kern w:val="0"/>
                <w:sz w:val="24"/>
                <w:szCs w:val="24"/>
                <w:highlight w:val="none"/>
              </w:rPr>
            </w:pPr>
            <w:r>
              <w:rPr>
                <w:rFonts w:hint="eastAsia" w:asciiTheme="minorEastAsia" w:hAnsiTheme="minorEastAsia"/>
                <w:b/>
                <w:kern w:val="0"/>
                <w:sz w:val="24"/>
                <w:szCs w:val="24"/>
                <w:highlight w:val="none"/>
              </w:rPr>
              <w:t>占总学时比例</w:t>
            </w:r>
          </w:p>
        </w:tc>
        <w:tc>
          <w:tcPr>
            <w:tcW w:w="1428" w:type="dxa"/>
            <w:shd w:val="clear" w:color="auto" w:fill="auto"/>
            <w:vAlign w:val="center"/>
          </w:tcPr>
          <w:p>
            <w:pPr>
              <w:jc w:val="center"/>
              <w:rPr>
                <w:rFonts w:hint="default" w:asciiTheme="minorEastAsia" w:hAnsiTheme="minorEastAsia" w:eastAsiaTheme="minorEastAsia" w:cstheme="minorEastAsia"/>
                <w:sz w:val="21"/>
                <w:szCs w:val="21"/>
                <w:highlight w:val="none"/>
                <w:lang w:val="en-US"/>
              </w:rPr>
            </w:pPr>
            <w:r>
              <w:rPr>
                <w:rFonts w:hint="eastAsia" w:asciiTheme="minorEastAsia" w:hAnsiTheme="minorEastAsia" w:cstheme="minorEastAsia"/>
                <w:sz w:val="21"/>
                <w:szCs w:val="21"/>
                <w:highlight w:val="none"/>
                <w:lang w:val="en-US" w:eastAsia="zh-CN"/>
              </w:rPr>
              <w:t>39.01</w:t>
            </w:r>
            <w:r>
              <w:rPr>
                <w:rFonts w:hint="eastAsia" w:asciiTheme="minorEastAsia" w:hAnsiTheme="minorEastAsia" w:eastAsiaTheme="minorEastAsia" w:cstheme="minorEastAsia"/>
                <w:sz w:val="21"/>
                <w:szCs w:val="21"/>
                <w:highlight w:val="none"/>
              </w:rPr>
              <w:t>%</w:t>
            </w:r>
          </w:p>
        </w:tc>
        <w:tc>
          <w:tcPr>
            <w:tcW w:w="1364" w:type="dxa"/>
            <w:shd w:val="clear" w:color="auto" w:fill="auto"/>
            <w:vAlign w:val="center"/>
          </w:tcPr>
          <w:p>
            <w:pPr>
              <w:jc w:val="center"/>
              <w:rPr>
                <w:rFonts w:hint="eastAsia" w:asciiTheme="minorEastAsia" w:hAnsiTheme="minorEastAsia" w:eastAsiaTheme="minorEastAsia" w:cstheme="minorEastAsia"/>
                <w:sz w:val="21"/>
                <w:szCs w:val="21"/>
                <w:highlight w:val="none"/>
              </w:rPr>
            </w:pPr>
            <w:r>
              <w:rPr>
                <w:rFonts w:hint="default" w:asciiTheme="minorEastAsia" w:hAnsiTheme="minorEastAsia" w:eastAsiaTheme="minorEastAsia" w:cstheme="minorEastAsia"/>
                <w:sz w:val="21"/>
                <w:szCs w:val="21"/>
                <w:highlight w:val="none"/>
                <w:lang w:val="en-US"/>
              </w:rPr>
              <w:t>1</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cstheme="minorEastAsia"/>
                <w:sz w:val="21"/>
                <w:szCs w:val="21"/>
                <w:highlight w:val="none"/>
                <w:lang w:val="en-US" w:eastAsia="zh-CN"/>
              </w:rPr>
              <w:t>26</w:t>
            </w:r>
            <w:r>
              <w:rPr>
                <w:rFonts w:hint="eastAsia" w:asciiTheme="minorEastAsia" w:hAnsiTheme="minorEastAsia" w:eastAsiaTheme="minorEastAsia" w:cstheme="minorEastAsia"/>
                <w:sz w:val="21"/>
                <w:szCs w:val="21"/>
                <w:highlight w:val="none"/>
              </w:rPr>
              <w:t>%</w:t>
            </w:r>
          </w:p>
        </w:tc>
        <w:tc>
          <w:tcPr>
            <w:tcW w:w="1555" w:type="dxa"/>
            <w:shd w:val="clear" w:color="auto" w:fill="auto"/>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65.</w:t>
            </w:r>
            <w:r>
              <w:rPr>
                <w:rFonts w:hint="eastAsia" w:asciiTheme="minorEastAsia" w:hAnsi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w:t>
            </w:r>
          </w:p>
        </w:tc>
        <w:tc>
          <w:tcPr>
            <w:tcW w:w="1237" w:type="dxa"/>
            <w:vMerge w:val="continue"/>
            <w:shd w:val="clear" w:color="auto" w:fill="auto"/>
            <w:vAlign w:val="center"/>
          </w:tcPr>
          <w:p>
            <w:pPr>
              <w:shd w:val="clear"/>
              <w:jc w:val="center"/>
              <w:rPr>
                <w:rFonts w:asciiTheme="minorEastAsia" w:hAnsiTheme="minorEastAsia"/>
                <w:kern w:val="0"/>
                <w:sz w:val="24"/>
                <w:szCs w:val="24"/>
                <w:highlight w:val="none"/>
              </w:rPr>
            </w:pPr>
          </w:p>
        </w:tc>
        <w:tc>
          <w:tcPr>
            <w:tcW w:w="1396" w:type="dxa"/>
            <w:vMerge w:val="continue"/>
            <w:shd w:val="clear" w:color="auto" w:fill="auto"/>
            <w:vAlign w:val="center"/>
          </w:tcPr>
          <w:p>
            <w:pPr>
              <w:shd w:val="clear"/>
              <w:jc w:val="center"/>
              <w:rPr>
                <w:rFonts w:asciiTheme="minorEastAsia" w:hAnsiTheme="minorEastAsia"/>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1605" w:type="dxa"/>
            <w:gridSpan w:val="2"/>
            <w:shd w:val="clear" w:color="auto" w:fill="auto"/>
            <w:vAlign w:val="center"/>
          </w:tcPr>
          <w:p>
            <w:pPr>
              <w:shd w:val="clear"/>
              <w:jc w:val="center"/>
              <w:rPr>
                <w:rFonts w:asciiTheme="minorEastAsia" w:hAnsiTheme="minorEastAsia"/>
                <w:b/>
                <w:kern w:val="0"/>
                <w:sz w:val="24"/>
                <w:szCs w:val="24"/>
                <w:highlight w:val="none"/>
              </w:rPr>
            </w:pPr>
            <w:r>
              <w:rPr>
                <w:rFonts w:hint="eastAsia" w:asciiTheme="minorEastAsia" w:hAnsiTheme="minorEastAsia"/>
                <w:b/>
                <w:kern w:val="0"/>
                <w:sz w:val="24"/>
                <w:szCs w:val="24"/>
                <w:highlight w:val="none"/>
              </w:rPr>
              <w:t>所附材料</w:t>
            </w:r>
          </w:p>
        </w:tc>
        <w:tc>
          <w:tcPr>
            <w:tcW w:w="6980" w:type="dxa"/>
            <w:gridSpan w:val="5"/>
            <w:shd w:val="clear" w:color="auto" w:fill="auto"/>
            <w:vAlign w:val="center"/>
          </w:tcPr>
          <w:p>
            <w:pPr>
              <w:pStyle w:val="40"/>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 本专业人才培养调研报告；</w:t>
            </w:r>
          </w:p>
          <w:p>
            <w:pPr>
              <w:pStyle w:val="40"/>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 本专业人才培养方案；</w:t>
            </w:r>
          </w:p>
          <w:p>
            <w:pPr>
              <w:pStyle w:val="40"/>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 专业建设委员会论证意见表；</w:t>
            </w:r>
          </w:p>
          <w:p>
            <w:pPr>
              <w:pStyle w:val="40"/>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 学校专业建设委员会论证意见表。</w:t>
            </w:r>
          </w:p>
          <w:p>
            <w:pPr>
              <w:pStyle w:val="40"/>
              <w:ind w:firstLine="420" w:firstLineChars="20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605" w:type="dxa"/>
            <w:gridSpan w:val="2"/>
            <w:shd w:val="clear" w:color="auto" w:fill="auto"/>
            <w:vAlign w:val="center"/>
          </w:tcPr>
          <w:p>
            <w:pPr>
              <w:shd w:val="clear"/>
              <w:jc w:val="center"/>
              <w:rPr>
                <w:rFonts w:asciiTheme="minorEastAsia" w:hAnsiTheme="minorEastAsia"/>
                <w:b/>
                <w:kern w:val="0"/>
                <w:sz w:val="24"/>
                <w:szCs w:val="24"/>
                <w:highlight w:val="none"/>
              </w:rPr>
            </w:pPr>
            <w:r>
              <w:rPr>
                <w:rFonts w:hint="eastAsia" w:asciiTheme="minorEastAsia" w:hAnsiTheme="minorEastAsia"/>
                <w:b/>
                <w:kern w:val="0"/>
                <w:sz w:val="24"/>
                <w:szCs w:val="24"/>
                <w:highlight w:val="none"/>
              </w:rPr>
              <w:t>学校党委会</w:t>
            </w:r>
          </w:p>
          <w:p>
            <w:pPr>
              <w:shd w:val="clear"/>
              <w:jc w:val="center"/>
              <w:rPr>
                <w:rFonts w:asciiTheme="minorEastAsia" w:hAnsiTheme="minorEastAsia"/>
                <w:b/>
                <w:kern w:val="0"/>
                <w:sz w:val="24"/>
                <w:szCs w:val="24"/>
                <w:highlight w:val="none"/>
              </w:rPr>
            </w:pPr>
            <w:r>
              <w:rPr>
                <w:rFonts w:hint="eastAsia" w:asciiTheme="minorEastAsia" w:hAnsiTheme="minorEastAsia"/>
                <w:b/>
                <w:kern w:val="0"/>
                <w:sz w:val="24"/>
                <w:szCs w:val="24"/>
                <w:highlight w:val="none"/>
              </w:rPr>
              <w:t>审定意见</w:t>
            </w:r>
          </w:p>
        </w:tc>
        <w:tc>
          <w:tcPr>
            <w:tcW w:w="6980" w:type="dxa"/>
            <w:gridSpan w:val="5"/>
            <w:shd w:val="clear" w:color="auto" w:fill="auto"/>
          </w:tcPr>
          <w:p>
            <w:pPr>
              <w:pStyle w:val="40"/>
              <w:ind w:firstLine="420" w:firstLineChars="200"/>
              <w:rPr>
                <w:rFonts w:hint="eastAsia" w:asciiTheme="minorEastAsia" w:hAnsiTheme="minorEastAsia" w:eastAsiaTheme="minorEastAsia" w:cstheme="minorEastAsia"/>
                <w:sz w:val="21"/>
                <w:szCs w:val="21"/>
                <w:highlight w:val="none"/>
              </w:rPr>
            </w:pPr>
          </w:p>
          <w:p>
            <w:pPr>
              <w:pStyle w:val="40"/>
              <w:ind w:firstLine="420" w:firstLineChars="200"/>
              <w:rPr>
                <w:rFonts w:hint="eastAsia" w:asciiTheme="minorEastAsia" w:hAnsiTheme="minorEastAsia" w:eastAsiaTheme="minorEastAsia" w:cstheme="minorEastAsia"/>
                <w:sz w:val="21"/>
                <w:szCs w:val="21"/>
                <w:highlight w:val="none"/>
              </w:rPr>
            </w:pPr>
          </w:p>
          <w:p>
            <w:pPr>
              <w:pStyle w:val="40"/>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本专业人才培养方案符合电商行业发展对人才的需求和国家有关专业教学标准，执行了立德树人的根本目标，保障措施到位，同意实施。</w:t>
            </w:r>
          </w:p>
          <w:p>
            <w:pPr>
              <w:pStyle w:val="40"/>
              <w:ind w:firstLine="420" w:firstLineChars="200"/>
              <w:rPr>
                <w:rFonts w:hint="eastAsia" w:asciiTheme="minorEastAsia" w:hAnsiTheme="minorEastAsia" w:eastAsiaTheme="minorEastAsia" w:cstheme="minorEastAsia"/>
                <w:sz w:val="21"/>
                <w:szCs w:val="21"/>
                <w:highlight w:val="none"/>
              </w:rPr>
            </w:pPr>
          </w:p>
          <w:p>
            <w:pPr>
              <w:pStyle w:val="40"/>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p>
          <w:p>
            <w:pPr>
              <w:pStyle w:val="40"/>
              <w:ind w:firstLine="3150" w:firstLineChars="15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签字（盖章）：</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w:t>
            </w:r>
          </w:p>
          <w:p>
            <w:pPr>
              <w:pStyle w:val="40"/>
              <w:ind w:firstLine="3780" w:firstLineChars="18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w:t>
            </w:r>
            <w:r>
              <w:rPr>
                <w:rFonts w:hint="eastAsia" w:asciiTheme="minorEastAsia" w:hAnsiTheme="minorEastAsia" w:eastAsiaTheme="minorEastAsia" w:cstheme="minorEastAsia"/>
                <w:sz w:val="21"/>
                <w:szCs w:val="21"/>
                <w:highlight w:val="none"/>
                <w:lang w:val="en-US" w:eastAsia="zh-CN"/>
              </w:rPr>
              <w:t>24</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 xml:space="preserve">月 </w:t>
            </w:r>
            <w:r>
              <w:rPr>
                <w:rFonts w:hint="eastAsia" w:asciiTheme="minorEastAsia" w:hAnsiTheme="minorEastAsia" w:eastAsiaTheme="minorEastAsia" w:cstheme="minorEastAsia"/>
                <w:sz w:val="21"/>
                <w:szCs w:val="21"/>
                <w:highlight w:val="none"/>
                <w:lang w:val="en-US" w:eastAsia="zh-CN"/>
              </w:rPr>
              <w:t>25</w:t>
            </w:r>
            <w:r>
              <w:rPr>
                <w:rFonts w:hint="eastAsia" w:asciiTheme="minorEastAsia" w:hAnsiTheme="minorEastAsia" w:eastAsiaTheme="minorEastAsia" w:cstheme="minorEastAsia"/>
                <w:sz w:val="21"/>
                <w:szCs w:val="21"/>
                <w:highlight w:val="none"/>
              </w:rPr>
              <w:t>日</w:t>
            </w:r>
          </w:p>
        </w:tc>
      </w:tr>
    </w:tbl>
    <w:p>
      <w:pPr>
        <w:shd w:val="clear"/>
        <w:spacing w:line="400" w:lineRule="exact"/>
        <w:ind w:firstLine="480" w:firstLineChars="200"/>
        <w:rPr>
          <w:rFonts w:ascii="仿宋_GB2312" w:hAnsi="Times New Roman" w:eastAsia="仿宋_GB2312" w:cs="Times New Roman"/>
          <w:sz w:val="24"/>
          <w:szCs w:val="24"/>
          <w:highlight w:val="none"/>
        </w:rPr>
      </w:pPr>
    </w:p>
    <w:sectPr>
      <w:footerReference r:id="rId4" w:type="default"/>
      <w:pgSz w:w="11906" w:h="16838"/>
      <w:pgMar w:top="1440" w:right="1800" w:bottom="1440" w:left="1800" w:header="851"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宋体.鄆...">
    <w:altName w:val="宋体"/>
    <w:panose1 w:val="00000000000000000000"/>
    <w:charset w:val="86"/>
    <w:family w:val="roman"/>
    <w:pitch w:val="default"/>
    <w:sig w:usb0="00000000" w:usb1="00000000" w:usb2="00000010" w:usb3="00000000" w:csb0="00040000" w:csb1="00000000"/>
  </w:font>
  <w:font w:name="宋体.....">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
    <w:altName w:val="Times New Roman"/>
    <w:panose1 w:val="00000000000000000000"/>
    <w:charset w:val="B1"/>
    <w:family w:val="auto"/>
    <w:pitch w:val="default"/>
    <w:sig w:usb0="00000000" w:usb1="00000000" w:usb2="00000000" w:usb3="00000000" w:csb0="0000002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Segoe Print"/>
    <w:panose1 w:val="00000000000000000000"/>
    <w:charset w:val="00"/>
    <w:family w:val="auto"/>
    <w:pitch w:val="default"/>
    <w:sig w:usb0="00000000" w:usb1="00000000" w:usb2="00000000" w:usb3="00000000" w:csb0="00000000"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135689"/>
      <w:docPartObj>
        <w:docPartGallery w:val="autotext"/>
      </w:docPartObj>
    </w:sdtPr>
    <w:sdtContent>
      <w:p>
        <w:pPr>
          <w:pStyle w:val="27"/>
          <w:jc w:val="center"/>
        </w:pPr>
        <w:r>
          <w:fldChar w:fldCharType="begin"/>
        </w:r>
        <w:r>
          <w:instrText xml:space="preserve">PAGE   \* MERGEFORMAT</w:instrText>
        </w:r>
        <w:r>
          <w:fldChar w:fldCharType="separate"/>
        </w:r>
        <w:r>
          <w:rPr>
            <w:lang w:val="zh-CN"/>
          </w:rPr>
          <w:t>19</w:t>
        </w:r>
        <w: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135689"/>
    </w:sdtPr>
    <w:sdtContent>
      <w:p>
        <w:pPr>
          <w:pStyle w:val="27"/>
          <w:jc w:val="center"/>
        </w:pPr>
        <w:r>
          <w:fldChar w:fldCharType="begin"/>
        </w:r>
        <w:r>
          <w:instrText xml:space="preserve">PAGE   \* MERGEFORMAT</w:instrText>
        </w:r>
        <w:r>
          <w:fldChar w:fldCharType="separate"/>
        </w:r>
        <w:r>
          <w:rPr>
            <w:lang w:val="zh-CN"/>
          </w:rPr>
          <w:t>131</w:t>
        </w:r>
        <w:r>
          <w:fldChar w:fldCharType="end"/>
        </w:r>
      </w:p>
    </w:sdtContent>
  </w:sdt>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5867F"/>
    <w:multiLevelType w:val="singleLevel"/>
    <w:tmpl w:val="8145867F"/>
    <w:lvl w:ilvl="0" w:tentative="0">
      <w:start w:val="3"/>
      <w:numFmt w:val="chineseCounting"/>
      <w:suff w:val="nothing"/>
      <w:lvlText w:val="%1、"/>
      <w:lvlJc w:val="left"/>
      <w:rPr>
        <w:rFonts w:hint="eastAsia"/>
      </w:rPr>
    </w:lvl>
  </w:abstractNum>
  <w:abstractNum w:abstractNumId="1">
    <w:nsid w:val="81AF27B7"/>
    <w:multiLevelType w:val="singleLevel"/>
    <w:tmpl w:val="81AF27B7"/>
    <w:lvl w:ilvl="0" w:tentative="0">
      <w:start w:val="1"/>
      <w:numFmt w:val="decimal"/>
      <w:lvlText w:val="%1."/>
      <w:lvlJc w:val="left"/>
      <w:pPr>
        <w:tabs>
          <w:tab w:val="left" w:pos="312"/>
        </w:tabs>
      </w:pPr>
    </w:lvl>
  </w:abstractNum>
  <w:abstractNum w:abstractNumId="2">
    <w:nsid w:val="85A7C5E0"/>
    <w:multiLevelType w:val="singleLevel"/>
    <w:tmpl w:val="85A7C5E0"/>
    <w:lvl w:ilvl="0" w:tentative="0">
      <w:start w:val="1"/>
      <w:numFmt w:val="decimal"/>
      <w:lvlText w:val="%1."/>
      <w:lvlJc w:val="left"/>
      <w:pPr>
        <w:tabs>
          <w:tab w:val="left" w:pos="312"/>
        </w:tabs>
      </w:pPr>
    </w:lvl>
  </w:abstractNum>
  <w:abstractNum w:abstractNumId="3">
    <w:nsid w:val="BC064A21"/>
    <w:multiLevelType w:val="singleLevel"/>
    <w:tmpl w:val="BC064A21"/>
    <w:lvl w:ilvl="0" w:tentative="0">
      <w:start w:val="1"/>
      <w:numFmt w:val="decimal"/>
      <w:suff w:val="nothing"/>
      <w:lvlText w:val="(%1)"/>
      <w:lvlJc w:val="left"/>
      <w:pPr>
        <w:ind w:left="0" w:leftChars="0" w:firstLine="454" w:firstLineChars="0"/>
      </w:pPr>
      <w:rPr>
        <w:rFonts w:hint="default"/>
      </w:rPr>
    </w:lvl>
  </w:abstractNum>
  <w:abstractNum w:abstractNumId="4">
    <w:nsid w:val="BCA6E639"/>
    <w:multiLevelType w:val="singleLevel"/>
    <w:tmpl w:val="BCA6E639"/>
    <w:lvl w:ilvl="0" w:tentative="0">
      <w:start w:val="1"/>
      <w:numFmt w:val="decimal"/>
      <w:lvlText w:val="%1."/>
      <w:lvlJc w:val="left"/>
      <w:pPr>
        <w:tabs>
          <w:tab w:val="left" w:pos="312"/>
        </w:tabs>
      </w:pPr>
    </w:lvl>
  </w:abstractNum>
  <w:abstractNum w:abstractNumId="5">
    <w:nsid w:val="C0208E33"/>
    <w:multiLevelType w:val="singleLevel"/>
    <w:tmpl w:val="C0208E33"/>
    <w:lvl w:ilvl="0" w:tentative="0">
      <w:start w:val="1"/>
      <w:numFmt w:val="chineseCounting"/>
      <w:suff w:val="nothing"/>
      <w:lvlText w:val="%1、"/>
      <w:lvlJc w:val="left"/>
      <w:rPr>
        <w:rFonts w:hint="eastAsia"/>
      </w:rPr>
    </w:lvl>
  </w:abstractNum>
  <w:abstractNum w:abstractNumId="6">
    <w:nsid w:val="E2298BE2"/>
    <w:multiLevelType w:val="singleLevel"/>
    <w:tmpl w:val="E2298BE2"/>
    <w:lvl w:ilvl="0" w:tentative="0">
      <w:start w:val="4"/>
      <w:numFmt w:val="chineseCounting"/>
      <w:suff w:val="nothing"/>
      <w:lvlText w:val="（%1）"/>
      <w:lvlJc w:val="left"/>
      <w:rPr>
        <w:rFonts w:hint="eastAsia"/>
      </w:rPr>
    </w:lvl>
  </w:abstractNum>
  <w:abstractNum w:abstractNumId="7">
    <w:nsid w:val="F69A9A5B"/>
    <w:multiLevelType w:val="singleLevel"/>
    <w:tmpl w:val="F69A9A5B"/>
    <w:lvl w:ilvl="0" w:tentative="0">
      <w:start w:val="3"/>
      <w:numFmt w:val="chineseCounting"/>
      <w:suff w:val="nothing"/>
      <w:lvlText w:val="%1、"/>
      <w:lvlJc w:val="left"/>
      <w:rPr>
        <w:rFonts w:hint="eastAsia"/>
      </w:rPr>
    </w:lvl>
  </w:abstractNum>
  <w:abstractNum w:abstractNumId="8">
    <w:nsid w:val="FDECE53D"/>
    <w:multiLevelType w:val="singleLevel"/>
    <w:tmpl w:val="FDECE53D"/>
    <w:lvl w:ilvl="0" w:tentative="0">
      <w:start w:val="1"/>
      <w:numFmt w:val="decimal"/>
      <w:suff w:val="nothing"/>
      <w:lvlText w:val="（%1）"/>
      <w:lvlJc w:val="left"/>
    </w:lvl>
  </w:abstractNum>
  <w:abstractNum w:abstractNumId="9">
    <w:nsid w:val="FE971CEA"/>
    <w:multiLevelType w:val="singleLevel"/>
    <w:tmpl w:val="FE971CEA"/>
    <w:lvl w:ilvl="0" w:tentative="0">
      <w:start w:val="3"/>
      <w:numFmt w:val="chineseCounting"/>
      <w:suff w:val="nothing"/>
      <w:lvlText w:val="%1、"/>
      <w:lvlJc w:val="left"/>
      <w:rPr>
        <w:rFonts w:hint="eastAsia"/>
      </w:rPr>
    </w:lvl>
  </w:abstractNum>
  <w:abstractNum w:abstractNumId="10">
    <w:nsid w:val="05E42C67"/>
    <w:multiLevelType w:val="singleLevel"/>
    <w:tmpl w:val="05E42C67"/>
    <w:lvl w:ilvl="0" w:tentative="0">
      <w:start w:val="1"/>
      <w:numFmt w:val="chineseCounting"/>
      <w:suff w:val="nothing"/>
      <w:lvlText w:val="%1、"/>
      <w:lvlJc w:val="left"/>
      <w:rPr>
        <w:rFonts w:hint="eastAsia"/>
      </w:rPr>
    </w:lvl>
  </w:abstractNum>
  <w:abstractNum w:abstractNumId="11">
    <w:nsid w:val="06F6169C"/>
    <w:multiLevelType w:val="singleLevel"/>
    <w:tmpl w:val="06F6169C"/>
    <w:lvl w:ilvl="0" w:tentative="0">
      <w:start w:val="1"/>
      <w:numFmt w:val="decimal"/>
      <w:suff w:val="nothing"/>
      <w:lvlText w:val="(%1)"/>
      <w:lvlJc w:val="left"/>
      <w:pPr>
        <w:ind w:left="0" w:leftChars="0" w:firstLine="454" w:firstLineChars="0"/>
      </w:pPr>
      <w:rPr>
        <w:rFonts w:hint="default"/>
      </w:rPr>
    </w:lvl>
  </w:abstractNum>
  <w:abstractNum w:abstractNumId="12">
    <w:nsid w:val="082920F5"/>
    <w:multiLevelType w:val="singleLevel"/>
    <w:tmpl w:val="082920F5"/>
    <w:lvl w:ilvl="0" w:tentative="0">
      <w:start w:val="2"/>
      <w:numFmt w:val="chineseCounting"/>
      <w:suff w:val="nothing"/>
      <w:lvlText w:val="（%1）"/>
      <w:lvlJc w:val="left"/>
      <w:rPr>
        <w:rFonts w:hint="eastAsia"/>
      </w:rPr>
    </w:lvl>
  </w:abstractNum>
  <w:abstractNum w:abstractNumId="13">
    <w:nsid w:val="119B2BDE"/>
    <w:multiLevelType w:val="singleLevel"/>
    <w:tmpl w:val="119B2BDE"/>
    <w:lvl w:ilvl="0" w:tentative="0">
      <w:start w:val="4"/>
      <w:numFmt w:val="chineseCounting"/>
      <w:suff w:val="nothing"/>
      <w:lvlText w:val="%1、"/>
      <w:lvlJc w:val="left"/>
      <w:rPr>
        <w:rFonts w:hint="eastAsia"/>
      </w:rPr>
    </w:lvl>
  </w:abstractNum>
  <w:abstractNum w:abstractNumId="14">
    <w:nsid w:val="1C38A899"/>
    <w:multiLevelType w:val="singleLevel"/>
    <w:tmpl w:val="1C38A899"/>
    <w:lvl w:ilvl="0" w:tentative="0">
      <w:start w:val="2"/>
      <w:numFmt w:val="chineseCounting"/>
      <w:suff w:val="nothing"/>
      <w:lvlText w:val="%1、"/>
      <w:lvlJc w:val="left"/>
      <w:rPr>
        <w:rFonts w:hint="eastAsia"/>
      </w:rPr>
    </w:lvl>
  </w:abstractNum>
  <w:abstractNum w:abstractNumId="15">
    <w:nsid w:val="21DB8FD7"/>
    <w:multiLevelType w:val="singleLevel"/>
    <w:tmpl w:val="21DB8FD7"/>
    <w:lvl w:ilvl="0" w:tentative="0">
      <w:start w:val="4"/>
      <w:numFmt w:val="chineseCounting"/>
      <w:suff w:val="nothing"/>
      <w:lvlText w:val="%1、"/>
      <w:lvlJc w:val="left"/>
      <w:rPr>
        <w:rFonts w:hint="eastAsia"/>
      </w:rPr>
    </w:lvl>
  </w:abstractNum>
  <w:abstractNum w:abstractNumId="16">
    <w:nsid w:val="352AD5EA"/>
    <w:multiLevelType w:val="singleLevel"/>
    <w:tmpl w:val="352AD5EA"/>
    <w:lvl w:ilvl="0" w:tentative="0">
      <w:start w:val="2"/>
      <w:numFmt w:val="chineseCounting"/>
      <w:suff w:val="nothing"/>
      <w:lvlText w:val="（%1）"/>
      <w:lvlJc w:val="left"/>
      <w:rPr>
        <w:rFonts w:hint="eastAsia"/>
      </w:rPr>
    </w:lvl>
  </w:abstractNum>
  <w:abstractNum w:abstractNumId="17">
    <w:nsid w:val="3634EE5E"/>
    <w:multiLevelType w:val="singleLevel"/>
    <w:tmpl w:val="3634EE5E"/>
    <w:lvl w:ilvl="0" w:tentative="0">
      <w:start w:val="1"/>
      <w:numFmt w:val="decimal"/>
      <w:suff w:val="nothing"/>
      <w:lvlText w:val="(%1)"/>
      <w:lvlJc w:val="left"/>
      <w:pPr>
        <w:ind w:left="0" w:leftChars="0" w:firstLine="454" w:firstLineChars="0"/>
      </w:pPr>
      <w:rPr>
        <w:rFonts w:hint="default"/>
      </w:rPr>
    </w:lvl>
  </w:abstractNum>
  <w:abstractNum w:abstractNumId="18">
    <w:nsid w:val="43004DC1"/>
    <w:multiLevelType w:val="singleLevel"/>
    <w:tmpl w:val="43004DC1"/>
    <w:lvl w:ilvl="0" w:tentative="0">
      <w:start w:val="4"/>
      <w:numFmt w:val="chineseCounting"/>
      <w:suff w:val="nothing"/>
      <w:lvlText w:val="%1、"/>
      <w:lvlJc w:val="left"/>
      <w:rPr>
        <w:rFonts w:hint="eastAsia"/>
      </w:rPr>
    </w:lvl>
  </w:abstractNum>
  <w:abstractNum w:abstractNumId="19">
    <w:nsid w:val="492549A5"/>
    <w:multiLevelType w:val="singleLevel"/>
    <w:tmpl w:val="492549A5"/>
    <w:lvl w:ilvl="0" w:tentative="0">
      <w:start w:val="1"/>
      <w:numFmt w:val="chineseCounting"/>
      <w:suff w:val="nothing"/>
      <w:lvlText w:val="%1、"/>
      <w:lvlJc w:val="left"/>
      <w:rPr>
        <w:rFonts w:hint="eastAsia"/>
      </w:rPr>
    </w:lvl>
  </w:abstractNum>
  <w:abstractNum w:abstractNumId="20">
    <w:nsid w:val="59516D8E"/>
    <w:multiLevelType w:val="singleLevel"/>
    <w:tmpl w:val="59516D8E"/>
    <w:lvl w:ilvl="0" w:tentative="0">
      <w:start w:val="1"/>
      <w:numFmt w:val="decimal"/>
      <w:suff w:val="nothing"/>
      <w:lvlText w:val="%1."/>
      <w:lvlJc w:val="left"/>
    </w:lvl>
  </w:abstractNum>
  <w:abstractNum w:abstractNumId="21">
    <w:nsid w:val="5FE4DD3E"/>
    <w:multiLevelType w:val="singleLevel"/>
    <w:tmpl w:val="5FE4DD3E"/>
    <w:lvl w:ilvl="0" w:tentative="0">
      <w:start w:val="1"/>
      <w:numFmt w:val="decimal"/>
      <w:lvlText w:val="%1."/>
      <w:lvlJc w:val="left"/>
      <w:pPr>
        <w:tabs>
          <w:tab w:val="left" w:pos="312"/>
        </w:tabs>
      </w:pPr>
    </w:lvl>
  </w:abstractNum>
  <w:abstractNum w:abstractNumId="22">
    <w:nsid w:val="70A9A538"/>
    <w:multiLevelType w:val="singleLevel"/>
    <w:tmpl w:val="70A9A538"/>
    <w:lvl w:ilvl="0" w:tentative="0">
      <w:start w:val="4"/>
      <w:numFmt w:val="chineseCounting"/>
      <w:suff w:val="nothing"/>
      <w:lvlText w:val="%1、"/>
      <w:lvlJc w:val="left"/>
      <w:rPr>
        <w:rFonts w:hint="eastAsia"/>
      </w:rPr>
    </w:lvl>
  </w:abstractNum>
  <w:num w:numId="1">
    <w:abstractNumId w:val="15"/>
  </w:num>
  <w:num w:numId="2">
    <w:abstractNumId w:val="12"/>
  </w:num>
  <w:num w:numId="3">
    <w:abstractNumId w:val="17"/>
  </w:num>
  <w:num w:numId="4">
    <w:abstractNumId w:val="11"/>
  </w:num>
  <w:num w:numId="5">
    <w:abstractNumId w:val="3"/>
  </w:num>
  <w:num w:numId="6">
    <w:abstractNumId w:val="8"/>
  </w:num>
  <w:num w:numId="7">
    <w:abstractNumId w:val="10"/>
  </w:num>
  <w:num w:numId="8">
    <w:abstractNumId w:val="16"/>
  </w:num>
  <w:num w:numId="9">
    <w:abstractNumId w:val="6"/>
  </w:num>
  <w:num w:numId="10">
    <w:abstractNumId w:val="9"/>
  </w:num>
  <w:num w:numId="11">
    <w:abstractNumId w:val="20"/>
  </w:num>
  <w:num w:numId="12">
    <w:abstractNumId w:val="2"/>
  </w:num>
  <w:num w:numId="13">
    <w:abstractNumId w:val="7"/>
  </w:num>
  <w:num w:numId="14">
    <w:abstractNumId w:val="21"/>
  </w:num>
  <w:num w:numId="15">
    <w:abstractNumId w:val="13"/>
  </w:num>
  <w:num w:numId="16">
    <w:abstractNumId w:val="0"/>
  </w:num>
  <w:num w:numId="17">
    <w:abstractNumId w:val="18"/>
  </w:num>
  <w:num w:numId="18">
    <w:abstractNumId w:val="14"/>
  </w:num>
  <w:num w:numId="19">
    <w:abstractNumId w:val="19"/>
  </w:num>
  <w:num w:numId="20">
    <w:abstractNumId w:val="5"/>
  </w:num>
  <w:num w:numId="21">
    <w:abstractNumId w:val="22"/>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MWI5YTE3YjdhYTZlNWUyYjI1MDUzYTk2ODdjMmIifQ=="/>
  </w:docVars>
  <w:rsids>
    <w:rsidRoot w:val="004D253F"/>
    <w:rsid w:val="00000979"/>
    <w:rsid w:val="00006888"/>
    <w:rsid w:val="00007E52"/>
    <w:rsid w:val="00010980"/>
    <w:rsid w:val="00013684"/>
    <w:rsid w:val="00013E94"/>
    <w:rsid w:val="00034C1D"/>
    <w:rsid w:val="00041652"/>
    <w:rsid w:val="000513EB"/>
    <w:rsid w:val="00064276"/>
    <w:rsid w:val="00064358"/>
    <w:rsid w:val="00082A98"/>
    <w:rsid w:val="0008649D"/>
    <w:rsid w:val="00094B18"/>
    <w:rsid w:val="000A0400"/>
    <w:rsid w:val="000A47CC"/>
    <w:rsid w:val="000B3F15"/>
    <w:rsid w:val="000C1FD3"/>
    <w:rsid w:val="000C2CCF"/>
    <w:rsid w:val="000C3C79"/>
    <w:rsid w:val="000D2770"/>
    <w:rsid w:val="000D541F"/>
    <w:rsid w:val="000D79A3"/>
    <w:rsid w:val="000E1E3D"/>
    <w:rsid w:val="000E3177"/>
    <w:rsid w:val="000F5645"/>
    <w:rsid w:val="0011197E"/>
    <w:rsid w:val="00116724"/>
    <w:rsid w:val="0012579C"/>
    <w:rsid w:val="00131420"/>
    <w:rsid w:val="00151D79"/>
    <w:rsid w:val="0017557E"/>
    <w:rsid w:val="0018152D"/>
    <w:rsid w:val="00182B91"/>
    <w:rsid w:val="001B0DB8"/>
    <w:rsid w:val="001C64A9"/>
    <w:rsid w:val="001D21E0"/>
    <w:rsid w:val="001D428C"/>
    <w:rsid w:val="001E012F"/>
    <w:rsid w:val="001E106E"/>
    <w:rsid w:val="001E4331"/>
    <w:rsid w:val="001F176E"/>
    <w:rsid w:val="00201874"/>
    <w:rsid w:val="00211DCD"/>
    <w:rsid w:val="00217DFD"/>
    <w:rsid w:val="00225BF6"/>
    <w:rsid w:val="00226176"/>
    <w:rsid w:val="00236BFC"/>
    <w:rsid w:val="00236F35"/>
    <w:rsid w:val="002403E8"/>
    <w:rsid w:val="00246BAC"/>
    <w:rsid w:val="00255DD6"/>
    <w:rsid w:val="0026393F"/>
    <w:rsid w:val="00263C30"/>
    <w:rsid w:val="00284D5B"/>
    <w:rsid w:val="002927BD"/>
    <w:rsid w:val="002A0A8B"/>
    <w:rsid w:val="002A13FE"/>
    <w:rsid w:val="002A78BC"/>
    <w:rsid w:val="002B3294"/>
    <w:rsid w:val="002C6D62"/>
    <w:rsid w:val="002F0A7F"/>
    <w:rsid w:val="002F24B7"/>
    <w:rsid w:val="002F7163"/>
    <w:rsid w:val="00321781"/>
    <w:rsid w:val="00331AE2"/>
    <w:rsid w:val="00332B46"/>
    <w:rsid w:val="003377E3"/>
    <w:rsid w:val="00342124"/>
    <w:rsid w:val="00342633"/>
    <w:rsid w:val="00342F71"/>
    <w:rsid w:val="00344091"/>
    <w:rsid w:val="00344A56"/>
    <w:rsid w:val="00366169"/>
    <w:rsid w:val="003672C6"/>
    <w:rsid w:val="00373B43"/>
    <w:rsid w:val="00376357"/>
    <w:rsid w:val="00376914"/>
    <w:rsid w:val="00384FAA"/>
    <w:rsid w:val="00387294"/>
    <w:rsid w:val="003B4A4B"/>
    <w:rsid w:val="003C39C9"/>
    <w:rsid w:val="003C58DC"/>
    <w:rsid w:val="003D7653"/>
    <w:rsid w:val="003E30DB"/>
    <w:rsid w:val="003E3146"/>
    <w:rsid w:val="003F55C2"/>
    <w:rsid w:val="003F7630"/>
    <w:rsid w:val="004140E6"/>
    <w:rsid w:val="004272FC"/>
    <w:rsid w:val="004313CE"/>
    <w:rsid w:val="00436178"/>
    <w:rsid w:val="0044288C"/>
    <w:rsid w:val="004428F6"/>
    <w:rsid w:val="00453653"/>
    <w:rsid w:val="00456BB0"/>
    <w:rsid w:val="00463079"/>
    <w:rsid w:val="00465AF5"/>
    <w:rsid w:val="004671F4"/>
    <w:rsid w:val="00472F17"/>
    <w:rsid w:val="00485152"/>
    <w:rsid w:val="00487DB1"/>
    <w:rsid w:val="004A4B05"/>
    <w:rsid w:val="004B0F4F"/>
    <w:rsid w:val="004B12AC"/>
    <w:rsid w:val="004B6A4B"/>
    <w:rsid w:val="004B6B9C"/>
    <w:rsid w:val="004C123F"/>
    <w:rsid w:val="004C65A6"/>
    <w:rsid w:val="004D253F"/>
    <w:rsid w:val="004F09CC"/>
    <w:rsid w:val="004F5805"/>
    <w:rsid w:val="00504C51"/>
    <w:rsid w:val="00532615"/>
    <w:rsid w:val="00532E58"/>
    <w:rsid w:val="00533719"/>
    <w:rsid w:val="00534882"/>
    <w:rsid w:val="0053503A"/>
    <w:rsid w:val="00537DA2"/>
    <w:rsid w:val="00550257"/>
    <w:rsid w:val="00551B5F"/>
    <w:rsid w:val="005551AB"/>
    <w:rsid w:val="0056045E"/>
    <w:rsid w:val="00562934"/>
    <w:rsid w:val="00570532"/>
    <w:rsid w:val="00571244"/>
    <w:rsid w:val="005755F1"/>
    <w:rsid w:val="005837A7"/>
    <w:rsid w:val="00585F66"/>
    <w:rsid w:val="00592ABB"/>
    <w:rsid w:val="005A65B3"/>
    <w:rsid w:val="005B11F9"/>
    <w:rsid w:val="005C6A7D"/>
    <w:rsid w:val="005D11B2"/>
    <w:rsid w:val="005D2A74"/>
    <w:rsid w:val="005D60D1"/>
    <w:rsid w:val="005E2F5C"/>
    <w:rsid w:val="005F5B70"/>
    <w:rsid w:val="005F60E8"/>
    <w:rsid w:val="00612442"/>
    <w:rsid w:val="00620BBF"/>
    <w:rsid w:val="00623543"/>
    <w:rsid w:val="00623DC6"/>
    <w:rsid w:val="006301D1"/>
    <w:rsid w:val="006322CA"/>
    <w:rsid w:val="00634860"/>
    <w:rsid w:val="00636CC2"/>
    <w:rsid w:val="0065295E"/>
    <w:rsid w:val="00652E3F"/>
    <w:rsid w:val="0065746A"/>
    <w:rsid w:val="00664C13"/>
    <w:rsid w:val="00665A0C"/>
    <w:rsid w:val="00666704"/>
    <w:rsid w:val="006673D4"/>
    <w:rsid w:val="006726BA"/>
    <w:rsid w:val="006729D9"/>
    <w:rsid w:val="00675FC7"/>
    <w:rsid w:val="00676351"/>
    <w:rsid w:val="00681ABB"/>
    <w:rsid w:val="006867EC"/>
    <w:rsid w:val="00696DF3"/>
    <w:rsid w:val="006A0408"/>
    <w:rsid w:val="006A0989"/>
    <w:rsid w:val="006A1EAE"/>
    <w:rsid w:val="006A466F"/>
    <w:rsid w:val="006A4FC0"/>
    <w:rsid w:val="006B13CC"/>
    <w:rsid w:val="006B18C0"/>
    <w:rsid w:val="006B2A02"/>
    <w:rsid w:val="006B382E"/>
    <w:rsid w:val="006C07D1"/>
    <w:rsid w:val="006C3E54"/>
    <w:rsid w:val="006C57B1"/>
    <w:rsid w:val="006C7E87"/>
    <w:rsid w:val="006D2048"/>
    <w:rsid w:val="006E1754"/>
    <w:rsid w:val="006F6508"/>
    <w:rsid w:val="00701F54"/>
    <w:rsid w:val="00710DD7"/>
    <w:rsid w:val="00711339"/>
    <w:rsid w:val="007207F5"/>
    <w:rsid w:val="00725870"/>
    <w:rsid w:val="007324C0"/>
    <w:rsid w:val="00746C37"/>
    <w:rsid w:val="00754014"/>
    <w:rsid w:val="00761B34"/>
    <w:rsid w:val="007667F0"/>
    <w:rsid w:val="007726E1"/>
    <w:rsid w:val="00783935"/>
    <w:rsid w:val="0078556B"/>
    <w:rsid w:val="007A288A"/>
    <w:rsid w:val="007C57F0"/>
    <w:rsid w:val="007D7A57"/>
    <w:rsid w:val="007E0956"/>
    <w:rsid w:val="007E4029"/>
    <w:rsid w:val="00802DC2"/>
    <w:rsid w:val="00807EE0"/>
    <w:rsid w:val="008108E4"/>
    <w:rsid w:val="00812B61"/>
    <w:rsid w:val="008166ED"/>
    <w:rsid w:val="00824B1E"/>
    <w:rsid w:val="00836D8F"/>
    <w:rsid w:val="00841A3A"/>
    <w:rsid w:val="0084584F"/>
    <w:rsid w:val="00872284"/>
    <w:rsid w:val="008765E4"/>
    <w:rsid w:val="008876B9"/>
    <w:rsid w:val="00892B4A"/>
    <w:rsid w:val="0089440F"/>
    <w:rsid w:val="00894FDB"/>
    <w:rsid w:val="008A23C8"/>
    <w:rsid w:val="008B0753"/>
    <w:rsid w:val="008B24D5"/>
    <w:rsid w:val="008C1DDD"/>
    <w:rsid w:val="008C25A3"/>
    <w:rsid w:val="008C65F5"/>
    <w:rsid w:val="008D3C4A"/>
    <w:rsid w:val="008E07BA"/>
    <w:rsid w:val="008E4B96"/>
    <w:rsid w:val="008F40B9"/>
    <w:rsid w:val="00900A9E"/>
    <w:rsid w:val="00903480"/>
    <w:rsid w:val="00903556"/>
    <w:rsid w:val="009111F0"/>
    <w:rsid w:val="009208EC"/>
    <w:rsid w:val="00931029"/>
    <w:rsid w:val="0093780A"/>
    <w:rsid w:val="0095085F"/>
    <w:rsid w:val="00953E9C"/>
    <w:rsid w:val="00964BB1"/>
    <w:rsid w:val="009822B8"/>
    <w:rsid w:val="00995D82"/>
    <w:rsid w:val="009A16DF"/>
    <w:rsid w:val="009A1BD1"/>
    <w:rsid w:val="009A2CE4"/>
    <w:rsid w:val="009A3E3B"/>
    <w:rsid w:val="009A3F13"/>
    <w:rsid w:val="009A589F"/>
    <w:rsid w:val="009C5DF1"/>
    <w:rsid w:val="009C62D9"/>
    <w:rsid w:val="009E252E"/>
    <w:rsid w:val="009E63E6"/>
    <w:rsid w:val="009F3B0E"/>
    <w:rsid w:val="009F6B31"/>
    <w:rsid w:val="00A4050B"/>
    <w:rsid w:val="00A446B0"/>
    <w:rsid w:val="00A4679A"/>
    <w:rsid w:val="00A72EDF"/>
    <w:rsid w:val="00A7512D"/>
    <w:rsid w:val="00A822EB"/>
    <w:rsid w:val="00A8408C"/>
    <w:rsid w:val="00A84385"/>
    <w:rsid w:val="00A86659"/>
    <w:rsid w:val="00A90641"/>
    <w:rsid w:val="00A947A5"/>
    <w:rsid w:val="00A95168"/>
    <w:rsid w:val="00AA3A08"/>
    <w:rsid w:val="00AA3EB6"/>
    <w:rsid w:val="00AA4F2F"/>
    <w:rsid w:val="00AA5E93"/>
    <w:rsid w:val="00AB494F"/>
    <w:rsid w:val="00AB5EFB"/>
    <w:rsid w:val="00AD3CB7"/>
    <w:rsid w:val="00AF29A3"/>
    <w:rsid w:val="00AF2C0A"/>
    <w:rsid w:val="00B056D3"/>
    <w:rsid w:val="00B07080"/>
    <w:rsid w:val="00B3327C"/>
    <w:rsid w:val="00B411F1"/>
    <w:rsid w:val="00B44C66"/>
    <w:rsid w:val="00B46D14"/>
    <w:rsid w:val="00B5178F"/>
    <w:rsid w:val="00B51FB2"/>
    <w:rsid w:val="00B55E0F"/>
    <w:rsid w:val="00B5684C"/>
    <w:rsid w:val="00B57C10"/>
    <w:rsid w:val="00B76819"/>
    <w:rsid w:val="00B84AD1"/>
    <w:rsid w:val="00B87EAA"/>
    <w:rsid w:val="00B95D6D"/>
    <w:rsid w:val="00BA5FB7"/>
    <w:rsid w:val="00BB58A5"/>
    <w:rsid w:val="00BB7F35"/>
    <w:rsid w:val="00BC68B2"/>
    <w:rsid w:val="00BD1AD8"/>
    <w:rsid w:val="00BD2A14"/>
    <w:rsid w:val="00BF0CA9"/>
    <w:rsid w:val="00BF41E3"/>
    <w:rsid w:val="00BF7738"/>
    <w:rsid w:val="00C01502"/>
    <w:rsid w:val="00C0386B"/>
    <w:rsid w:val="00C20B43"/>
    <w:rsid w:val="00C2249A"/>
    <w:rsid w:val="00C23ABB"/>
    <w:rsid w:val="00C27491"/>
    <w:rsid w:val="00C3158A"/>
    <w:rsid w:val="00C32A75"/>
    <w:rsid w:val="00C42B1E"/>
    <w:rsid w:val="00C53068"/>
    <w:rsid w:val="00C5346B"/>
    <w:rsid w:val="00C77D45"/>
    <w:rsid w:val="00C809AB"/>
    <w:rsid w:val="00C83831"/>
    <w:rsid w:val="00C8457A"/>
    <w:rsid w:val="00C86C9B"/>
    <w:rsid w:val="00C86D42"/>
    <w:rsid w:val="00C92D65"/>
    <w:rsid w:val="00C972C3"/>
    <w:rsid w:val="00CA3369"/>
    <w:rsid w:val="00CB6B32"/>
    <w:rsid w:val="00CC093A"/>
    <w:rsid w:val="00CC5D1D"/>
    <w:rsid w:val="00CE2537"/>
    <w:rsid w:val="00CF11D8"/>
    <w:rsid w:val="00CF43A9"/>
    <w:rsid w:val="00D0748F"/>
    <w:rsid w:val="00D10CD9"/>
    <w:rsid w:val="00D166F2"/>
    <w:rsid w:val="00D322AE"/>
    <w:rsid w:val="00D35F4C"/>
    <w:rsid w:val="00D37534"/>
    <w:rsid w:val="00D40A56"/>
    <w:rsid w:val="00D428C7"/>
    <w:rsid w:val="00D43E4A"/>
    <w:rsid w:val="00D45F36"/>
    <w:rsid w:val="00D466A8"/>
    <w:rsid w:val="00D57AC7"/>
    <w:rsid w:val="00D907E1"/>
    <w:rsid w:val="00D9403F"/>
    <w:rsid w:val="00DB61C2"/>
    <w:rsid w:val="00DC0219"/>
    <w:rsid w:val="00DC0748"/>
    <w:rsid w:val="00DC6F52"/>
    <w:rsid w:val="00DE50CF"/>
    <w:rsid w:val="00DF4B43"/>
    <w:rsid w:val="00DF73B6"/>
    <w:rsid w:val="00DF7B41"/>
    <w:rsid w:val="00E00A0F"/>
    <w:rsid w:val="00E033BA"/>
    <w:rsid w:val="00E070D4"/>
    <w:rsid w:val="00E12D20"/>
    <w:rsid w:val="00E16296"/>
    <w:rsid w:val="00E20DE5"/>
    <w:rsid w:val="00E21AA5"/>
    <w:rsid w:val="00E225AF"/>
    <w:rsid w:val="00E24D4F"/>
    <w:rsid w:val="00E311E4"/>
    <w:rsid w:val="00E331AC"/>
    <w:rsid w:val="00E43650"/>
    <w:rsid w:val="00E43CD7"/>
    <w:rsid w:val="00E50862"/>
    <w:rsid w:val="00E64409"/>
    <w:rsid w:val="00E64E3A"/>
    <w:rsid w:val="00E76CFC"/>
    <w:rsid w:val="00E83589"/>
    <w:rsid w:val="00E85A68"/>
    <w:rsid w:val="00E86536"/>
    <w:rsid w:val="00E87739"/>
    <w:rsid w:val="00EA2A4B"/>
    <w:rsid w:val="00EB0DCE"/>
    <w:rsid w:val="00EB1041"/>
    <w:rsid w:val="00EC148D"/>
    <w:rsid w:val="00EC60E2"/>
    <w:rsid w:val="00ED3E39"/>
    <w:rsid w:val="00EE026C"/>
    <w:rsid w:val="00EE3357"/>
    <w:rsid w:val="00EE4426"/>
    <w:rsid w:val="00EE6F1B"/>
    <w:rsid w:val="00EF05CA"/>
    <w:rsid w:val="00EF714E"/>
    <w:rsid w:val="00F05245"/>
    <w:rsid w:val="00F27C32"/>
    <w:rsid w:val="00F306B2"/>
    <w:rsid w:val="00F33CE3"/>
    <w:rsid w:val="00F450A9"/>
    <w:rsid w:val="00F46A8E"/>
    <w:rsid w:val="00F52BBD"/>
    <w:rsid w:val="00F57C71"/>
    <w:rsid w:val="00F606D8"/>
    <w:rsid w:val="00F65E02"/>
    <w:rsid w:val="00F66F4D"/>
    <w:rsid w:val="00F77E6F"/>
    <w:rsid w:val="00F8206A"/>
    <w:rsid w:val="00F9037C"/>
    <w:rsid w:val="00F920FD"/>
    <w:rsid w:val="00F92BE0"/>
    <w:rsid w:val="00FC0175"/>
    <w:rsid w:val="00FC4036"/>
    <w:rsid w:val="00FC4E2E"/>
    <w:rsid w:val="00FD707A"/>
    <w:rsid w:val="00FE1CFA"/>
    <w:rsid w:val="00FE7251"/>
    <w:rsid w:val="024A6B88"/>
    <w:rsid w:val="02FD4D40"/>
    <w:rsid w:val="03B34279"/>
    <w:rsid w:val="0501301A"/>
    <w:rsid w:val="06D04A76"/>
    <w:rsid w:val="06EE31D5"/>
    <w:rsid w:val="0C4852C3"/>
    <w:rsid w:val="0ECD0E91"/>
    <w:rsid w:val="0F013A46"/>
    <w:rsid w:val="0F276507"/>
    <w:rsid w:val="0F973077"/>
    <w:rsid w:val="0FF74989"/>
    <w:rsid w:val="127F0C50"/>
    <w:rsid w:val="12C42121"/>
    <w:rsid w:val="144A20FB"/>
    <w:rsid w:val="15363948"/>
    <w:rsid w:val="1569674D"/>
    <w:rsid w:val="16473397"/>
    <w:rsid w:val="18AD4A17"/>
    <w:rsid w:val="196432AD"/>
    <w:rsid w:val="1AE175FC"/>
    <w:rsid w:val="1BF63E31"/>
    <w:rsid w:val="1E4858E6"/>
    <w:rsid w:val="20EC40FA"/>
    <w:rsid w:val="222642C3"/>
    <w:rsid w:val="23D34A58"/>
    <w:rsid w:val="248D2FD4"/>
    <w:rsid w:val="2607397D"/>
    <w:rsid w:val="26110E2C"/>
    <w:rsid w:val="2677791D"/>
    <w:rsid w:val="270672EE"/>
    <w:rsid w:val="27377718"/>
    <w:rsid w:val="27410DDA"/>
    <w:rsid w:val="276F0DE6"/>
    <w:rsid w:val="2AEA35F0"/>
    <w:rsid w:val="2BE55328"/>
    <w:rsid w:val="2EAE774E"/>
    <w:rsid w:val="2FA02790"/>
    <w:rsid w:val="2FD5365E"/>
    <w:rsid w:val="304F16FE"/>
    <w:rsid w:val="31167E2C"/>
    <w:rsid w:val="31210BB1"/>
    <w:rsid w:val="31CE4744"/>
    <w:rsid w:val="32485BB9"/>
    <w:rsid w:val="342C6A1B"/>
    <w:rsid w:val="35C83CF1"/>
    <w:rsid w:val="360C5886"/>
    <w:rsid w:val="373A4A31"/>
    <w:rsid w:val="38F542A2"/>
    <w:rsid w:val="399B31CB"/>
    <w:rsid w:val="3B367F05"/>
    <w:rsid w:val="3BF3146A"/>
    <w:rsid w:val="3F1078A4"/>
    <w:rsid w:val="3FC30728"/>
    <w:rsid w:val="3FD140EA"/>
    <w:rsid w:val="42E34344"/>
    <w:rsid w:val="44FA6121"/>
    <w:rsid w:val="45264AAA"/>
    <w:rsid w:val="4595500E"/>
    <w:rsid w:val="45AB23A5"/>
    <w:rsid w:val="48E74C37"/>
    <w:rsid w:val="491023B3"/>
    <w:rsid w:val="49DD7423"/>
    <w:rsid w:val="4A9734FB"/>
    <w:rsid w:val="4B730662"/>
    <w:rsid w:val="4B762B6A"/>
    <w:rsid w:val="4BA17856"/>
    <w:rsid w:val="4C0F31ED"/>
    <w:rsid w:val="4C3F013A"/>
    <w:rsid w:val="4C9C0803"/>
    <w:rsid w:val="4CAD675D"/>
    <w:rsid w:val="4E802F63"/>
    <w:rsid w:val="4F7F4D2F"/>
    <w:rsid w:val="54E564A4"/>
    <w:rsid w:val="56231D1C"/>
    <w:rsid w:val="58D1019B"/>
    <w:rsid w:val="59931549"/>
    <w:rsid w:val="59B3671B"/>
    <w:rsid w:val="5A032C9A"/>
    <w:rsid w:val="5A5023AA"/>
    <w:rsid w:val="5D6B7252"/>
    <w:rsid w:val="5D891708"/>
    <w:rsid w:val="5F1B5D8A"/>
    <w:rsid w:val="5F684C74"/>
    <w:rsid w:val="62562B44"/>
    <w:rsid w:val="627B60BA"/>
    <w:rsid w:val="62B675A2"/>
    <w:rsid w:val="62CE0268"/>
    <w:rsid w:val="63D67461"/>
    <w:rsid w:val="642B7B06"/>
    <w:rsid w:val="64572C92"/>
    <w:rsid w:val="669C425A"/>
    <w:rsid w:val="66EB5DB7"/>
    <w:rsid w:val="67FC17BB"/>
    <w:rsid w:val="6A542422"/>
    <w:rsid w:val="6C1C6D40"/>
    <w:rsid w:val="6C3D22B6"/>
    <w:rsid w:val="6D1946AE"/>
    <w:rsid w:val="6ECA71AE"/>
    <w:rsid w:val="6F5D35C0"/>
    <w:rsid w:val="704371B6"/>
    <w:rsid w:val="710509FC"/>
    <w:rsid w:val="71766101"/>
    <w:rsid w:val="723B5917"/>
    <w:rsid w:val="75A1188D"/>
    <w:rsid w:val="75AA6994"/>
    <w:rsid w:val="765E777E"/>
    <w:rsid w:val="779F4C92"/>
    <w:rsid w:val="78D858D6"/>
    <w:rsid w:val="78EF4319"/>
    <w:rsid w:val="79DF4732"/>
    <w:rsid w:val="7BEF4252"/>
    <w:rsid w:val="7D924225"/>
    <w:rsid w:val="7E3319DC"/>
    <w:rsid w:val="7FA54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qFormat/>
    <w:uiPriority w:val="0"/>
    <w:pPr>
      <w:keepNext/>
      <w:keepLines/>
      <w:spacing w:before="340" w:after="330" w:line="578" w:lineRule="auto"/>
      <w:jc w:val="left"/>
      <w:outlineLvl w:val="0"/>
    </w:pPr>
    <w:rPr>
      <w:rFonts w:ascii="Calibri" w:hAnsi="Calibri" w:eastAsia="黑体" w:cs="Times New Roman"/>
      <w:bCs/>
      <w:kern w:val="44"/>
      <w:sz w:val="32"/>
      <w:szCs w:val="44"/>
    </w:rPr>
  </w:style>
  <w:style w:type="paragraph" w:styleId="3">
    <w:name w:val="heading 2"/>
    <w:basedOn w:val="1"/>
    <w:next w:val="1"/>
    <w:link w:val="52"/>
    <w:qFormat/>
    <w:uiPriority w:val="0"/>
    <w:pPr>
      <w:keepNext/>
      <w:keepLines/>
      <w:spacing w:before="260" w:after="260" w:line="416" w:lineRule="auto"/>
      <w:outlineLvl w:val="1"/>
    </w:pPr>
    <w:rPr>
      <w:rFonts w:ascii="Arial" w:hAnsi="Arial" w:eastAsia="楷体_GB2312" w:cs="Times New Roman"/>
      <w:bCs/>
      <w:sz w:val="32"/>
      <w:szCs w:val="32"/>
    </w:rPr>
  </w:style>
  <w:style w:type="paragraph" w:styleId="4">
    <w:name w:val="heading 3"/>
    <w:basedOn w:val="1"/>
    <w:next w:val="5"/>
    <w:link w:val="53"/>
    <w:qFormat/>
    <w:uiPriority w:val="9"/>
    <w:pPr>
      <w:widowControl/>
      <w:jc w:val="center"/>
      <w:outlineLvl w:val="2"/>
    </w:pPr>
    <w:rPr>
      <w:rFonts w:ascii="宋体" w:hAnsi="宋体" w:eastAsia="方正小标宋_GBK" w:cs="宋体"/>
      <w:bCs/>
      <w:kern w:val="0"/>
      <w:sz w:val="32"/>
      <w:szCs w:val="27"/>
    </w:rPr>
  </w:style>
  <w:style w:type="paragraph" w:styleId="6">
    <w:name w:val="heading 4"/>
    <w:basedOn w:val="1"/>
    <w:next w:val="1"/>
    <w:link w:val="54"/>
    <w:unhideWhenUsed/>
    <w:qFormat/>
    <w:uiPriority w:val="9"/>
    <w:pPr>
      <w:keepNext/>
      <w:widowControl/>
      <w:spacing w:before="240" w:after="60"/>
      <w:jc w:val="left"/>
      <w:outlineLvl w:val="3"/>
    </w:pPr>
    <w:rPr>
      <w:rFonts w:ascii="Calibri" w:hAnsi="Calibri" w:eastAsia="仿宋_GB2312" w:cs="Times New Roman"/>
      <w:b/>
      <w:bCs/>
      <w:kern w:val="0"/>
      <w:sz w:val="28"/>
      <w:szCs w:val="28"/>
      <w:lang w:eastAsia="en-US" w:bidi="en-US"/>
    </w:rPr>
  </w:style>
  <w:style w:type="paragraph" w:styleId="7">
    <w:name w:val="heading 5"/>
    <w:basedOn w:val="1"/>
    <w:next w:val="1"/>
    <w:link w:val="55"/>
    <w:unhideWhenUsed/>
    <w:qFormat/>
    <w:uiPriority w:val="9"/>
    <w:pPr>
      <w:widowControl/>
      <w:spacing w:before="240" w:after="60"/>
      <w:jc w:val="left"/>
      <w:outlineLvl w:val="4"/>
    </w:pPr>
    <w:rPr>
      <w:rFonts w:ascii="Calibri" w:hAnsi="Calibri" w:eastAsia="仿宋_GB2312" w:cs="Times New Roman"/>
      <w:b/>
      <w:bCs/>
      <w:i/>
      <w:iCs/>
      <w:kern w:val="0"/>
      <w:sz w:val="26"/>
      <w:szCs w:val="26"/>
      <w:lang w:eastAsia="en-US" w:bidi="en-US"/>
    </w:rPr>
  </w:style>
  <w:style w:type="paragraph" w:styleId="8">
    <w:name w:val="heading 6"/>
    <w:basedOn w:val="1"/>
    <w:next w:val="1"/>
    <w:link w:val="56"/>
    <w:unhideWhenUsed/>
    <w:qFormat/>
    <w:uiPriority w:val="9"/>
    <w:pPr>
      <w:widowControl/>
      <w:spacing w:before="240" w:after="60"/>
      <w:jc w:val="left"/>
      <w:outlineLvl w:val="5"/>
    </w:pPr>
    <w:rPr>
      <w:rFonts w:ascii="Calibri" w:hAnsi="Calibri" w:eastAsia="仿宋_GB2312" w:cs="Times New Roman"/>
      <w:b/>
      <w:bCs/>
      <w:kern w:val="0"/>
      <w:sz w:val="22"/>
      <w:lang w:eastAsia="en-US" w:bidi="en-US"/>
    </w:rPr>
  </w:style>
  <w:style w:type="paragraph" w:styleId="9">
    <w:name w:val="heading 7"/>
    <w:basedOn w:val="1"/>
    <w:next w:val="1"/>
    <w:link w:val="57"/>
    <w:unhideWhenUsed/>
    <w:qFormat/>
    <w:uiPriority w:val="9"/>
    <w:pPr>
      <w:widowControl/>
      <w:spacing w:before="240" w:after="60"/>
      <w:jc w:val="left"/>
      <w:outlineLvl w:val="6"/>
    </w:pPr>
    <w:rPr>
      <w:rFonts w:ascii="Calibri" w:hAnsi="Calibri" w:eastAsia="仿宋_GB2312" w:cs="Times New Roman"/>
      <w:kern w:val="0"/>
      <w:sz w:val="24"/>
      <w:szCs w:val="24"/>
      <w:lang w:eastAsia="en-US" w:bidi="en-US"/>
    </w:rPr>
  </w:style>
  <w:style w:type="paragraph" w:styleId="10">
    <w:name w:val="heading 8"/>
    <w:basedOn w:val="1"/>
    <w:next w:val="1"/>
    <w:link w:val="58"/>
    <w:unhideWhenUsed/>
    <w:qFormat/>
    <w:uiPriority w:val="9"/>
    <w:pPr>
      <w:widowControl/>
      <w:spacing w:before="240" w:after="60"/>
      <w:jc w:val="left"/>
      <w:outlineLvl w:val="7"/>
    </w:pPr>
    <w:rPr>
      <w:rFonts w:ascii="Calibri" w:hAnsi="Calibri" w:eastAsia="仿宋_GB2312" w:cs="Times New Roman"/>
      <w:i/>
      <w:iCs/>
      <w:kern w:val="0"/>
      <w:sz w:val="24"/>
      <w:szCs w:val="24"/>
      <w:lang w:eastAsia="en-US" w:bidi="en-US"/>
    </w:rPr>
  </w:style>
  <w:style w:type="paragraph" w:styleId="11">
    <w:name w:val="heading 9"/>
    <w:basedOn w:val="1"/>
    <w:next w:val="1"/>
    <w:link w:val="59"/>
    <w:unhideWhenUsed/>
    <w:qFormat/>
    <w:uiPriority w:val="9"/>
    <w:pPr>
      <w:widowControl/>
      <w:spacing w:before="240" w:after="60"/>
      <w:jc w:val="left"/>
      <w:outlineLvl w:val="8"/>
    </w:pPr>
    <w:rPr>
      <w:rFonts w:ascii="Cambria" w:hAnsi="Cambria" w:eastAsia="仿宋_GB2312" w:cs="Times New Roman"/>
      <w:kern w:val="0"/>
      <w:sz w:val="22"/>
      <w:lang w:eastAsia="en-US" w:bidi="en-US"/>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rPr>
      <w:rFonts w:ascii="Calibri" w:hAnsi="Calibri" w:eastAsia="仿宋_GB2312" w:cs="Times New Roman"/>
    </w:rPr>
  </w:style>
  <w:style w:type="paragraph" w:styleId="12">
    <w:name w:val="toc 7"/>
    <w:basedOn w:val="1"/>
    <w:next w:val="1"/>
    <w:qFormat/>
    <w:uiPriority w:val="39"/>
    <w:pPr>
      <w:ind w:left="2520" w:leftChars="1200"/>
    </w:pPr>
    <w:rPr>
      <w:rFonts w:ascii="Times New Roman" w:hAnsi="Times New Roman" w:eastAsia="仿宋_GB2312" w:cs="Times New Roman"/>
      <w:szCs w:val="24"/>
    </w:rPr>
  </w:style>
  <w:style w:type="paragraph" w:styleId="13">
    <w:name w:val="caption"/>
    <w:basedOn w:val="1"/>
    <w:next w:val="1"/>
    <w:qFormat/>
    <w:uiPriority w:val="0"/>
    <w:rPr>
      <w:rFonts w:ascii="Cambria" w:hAnsi="Cambria" w:eastAsia="黑体" w:cs="黑体"/>
      <w:sz w:val="20"/>
      <w:szCs w:val="20"/>
    </w:rPr>
  </w:style>
  <w:style w:type="paragraph" w:styleId="14">
    <w:name w:val="List Bullet"/>
    <w:basedOn w:val="1"/>
    <w:qFormat/>
    <w:uiPriority w:val="0"/>
    <w:pPr>
      <w:tabs>
        <w:tab w:val="left" w:pos="360"/>
      </w:tabs>
      <w:ind w:left="360" w:hanging="200" w:hangingChars="200"/>
    </w:pPr>
    <w:rPr>
      <w:rFonts w:ascii="Times New Roman" w:hAnsi="Times New Roman" w:eastAsia="仿宋_GB2312" w:cs="宋体"/>
      <w:szCs w:val="21"/>
    </w:rPr>
  </w:style>
  <w:style w:type="paragraph" w:styleId="15">
    <w:name w:val="Document Map"/>
    <w:basedOn w:val="1"/>
    <w:link w:val="64"/>
    <w:qFormat/>
    <w:uiPriority w:val="0"/>
    <w:pPr>
      <w:widowControl/>
      <w:jc w:val="left"/>
    </w:pPr>
    <w:rPr>
      <w:rFonts w:ascii="宋体" w:hAnsi="Times New Roman" w:eastAsia="仿宋_GB2312" w:cs="Times New Roman"/>
      <w:sz w:val="18"/>
      <w:szCs w:val="18"/>
    </w:rPr>
  </w:style>
  <w:style w:type="paragraph" w:styleId="16">
    <w:name w:val="annotation text"/>
    <w:basedOn w:val="1"/>
    <w:link w:val="60"/>
    <w:unhideWhenUsed/>
    <w:qFormat/>
    <w:uiPriority w:val="0"/>
    <w:pPr>
      <w:jc w:val="left"/>
    </w:pPr>
    <w:rPr>
      <w:rFonts w:ascii="Times New Roman" w:hAnsi="Times New Roman" w:eastAsia="仿宋_GB2312" w:cs="Times New Roman"/>
      <w:sz w:val="32"/>
    </w:rPr>
  </w:style>
  <w:style w:type="paragraph" w:styleId="17">
    <w:name w:val="Body Text"/>
    <w:basedOn w:val="1"/>
    <w:link w:val="62"/>
    <w:unhideWhenUsed/>
    <w:qFormat/>
    <w:uiPriority w:val="0"/>
    <w:pPr>
      <w:spacing w:after="120"/>
    </w:pPr>
    <w:rPr>
      <w:rFonts w:ascii="Times New Roman" w:hAnsi="Times New Roman" w:eastAsia="仿宋_GB2312" w:cs="Times New Roman"/>
      <w:sz w:val="32"/>
    </w:rPr>
  </w:style>
  <w:style w:type="paragraph" w:styleId="18">
    <w:name w:val="Body Text Indent"/>
    <w:basedOn w:val="1"/>
    <w:link w:val="65"/>
    <w:qFormat/>
    <w:uiPriority w:val="0"/>
    <w:pPr>
      <w:spacing w:line="360" w:lineRule="auto"/>
      <w:ind w:firstLine="570"/>
    </w:pPr>
    <w:rPr>
      <w:rFonts w:ascii="宋体" w:hAnsi="Times New Roman" w:eastAsia="仿宋_GB2312" w:cs="Times New Roman"/>
      <w:kern w:val="0"/>
      <w:sz w:val="20"/>
      <w:szCs w:val="20"/>
    </w:rPr>
  </w:style>
  <w:style w:type="paragraph" w:styleId="19">
    <w:name w:val="List 2"/>
    <w:basedOn w:val="1"/>
    <w:qFormat/>
    <w:uiPriority w:val="0"/>
    <w:pPr>
      <w:widowControl/>
      <w:spacing w:before="100" w:beforeAutospacing="1" w:after="100" w:afterAutospacing="1"/>
      <w:jc w:val="left"/>
    </w:pPr>
    <w:rPr>
      <w:rFonts w:ascii="宋体" w:hAnsi="宋体" w:eastAsia="仿宋_GB2312" w:cs="宋体"/>
      <w:sz w:val="24"/>
      <w:szCs w:val="24"/>
    </w:rPr>
  </w:style>
  <w:style w:type="paragraph" w:styleId="20">
    <w:name w:val="toc 5"/>
    <w:basedOn w:val="1"/>
    <w:next w:val="1"/>
    <w:qFormat/>
    <w:uiPriority w:val="39"/>
    <w:pPr>
      <w:ind w:left="1680" w:leftChars="800"/>
    </w:pPr>
    <w:rPr>
      <w:rFonts w:ascii="Times New Roman" w:hAnsi="Times New Roman" w:eastAsia="仿宋_GB2312" w:cs="Times New Roman"/>
      <w:szCs w:val="24"/>
    </w:rPr>
  </w:style>
  <w:style w:type="paragraph" w:styleId="21">
    <w:name w:val="toc 3"/>
    <w:basedOn w:val="1"/>
    <w:next w:val="1"/>
    <w:qFormat/>
    <w:uiPriority w:val="39"/>
    <w:pPr>
      <w:widowControl/>
      <w:ind w:left="840" w:leftChars="400"/>
      <w:jc w:val="left"/>
    </w:pPr>
    <w:rPr>
      <w:rFonts w:ascii="Calibri" w:hAnsi="Calibri" w:eastAsia="仿宋_GB2312" w:cs="Times New Roman"/>
      <w:kern w:val="0"/>
      <w:sz w:val="24"/>
      <w:szCs w:val="24"/>
      <w:lang w:eastAsia="en-US" w:bidi="en-US"/>
    </w:rPr>
  </w:style>
  <w:style w:type="paragraph" w:styleId="22">
    <w:name w:val="Plain Text"/>
    <w:basedOn w:val="1"/>
    <w:link w:val="66"/>
    <w:qFormat/>
    <w:uiPriority w:val="0"/>
    <w:rPr>
      <w:rFonts w:ascii="宋体" w:hAnsi="Courier New" w:eastAsia="仿宋_GB2312" w:cs="Courier New"/>
      <w:szCs w:val="21"/>
    </w:rPr>
  </w:style>
  <w:style w:type="paragraph" w:styleId="23">
    <w:name w:val="toc 8"/>
    <w:basedOn w:val="1"/>
    <w:next w:val="1"/>
    <w:qFormat/>
    <w:uiPriority w:val="39"/>
    <w:pPr>
      <w:ind w:left="2940" w:leftChars="1400"/>
    </w:pPr>
    <w:rPr>
      <w:rFonts w:ascii="Times New Roman" w:hAnsi="Times New Roman" w:eastAsia="仿宋_GB2312" w:cs="Times New Roman"/>
      <w:szCs w:val="24"/>
    </w:rPr>
  </w:style>
  <w:style w:type="paragraph" w:styleId="24">
    <w:name w:val="Date"/>
    <w:basedOn w:val="1"/>
    <w:next w:val="1"/>
    <w:link w:val="67"/>
    <w:qFormat/>
    <w:uiPriority w:val="0"/>
    <w:pPr>
      <w:ind w:left="100" w:leftChars="2500"/>
    </w:pPr>
    <w:rPr>
      <w:rFonts w:ascii="Times New Roman" w:hAnsi="Times New Roman" w:eastAsia="仿宋_GB2312" w:cs="Times New Roman"/>
      <w:kern w:val="0"/>
      <w:sz w:val="20"/>
      <w:szCs w:val="20"/>
    </w:rPr>
  </w:style>
  <w:style w:type="paragraph" w:styleId="25">
    <w:name w:val="Body Text Indent 2"/>
    <w:basedOn w:val="1"/>
    <w:link w:val="68"/>
    <w:qFormat/>
    <w:uiPriority w:val="0"/>
    <w:pPr>
      <w:spacing w:line="360" w:lineRule="auto"/>
      <w:ind w:firstLine="420" w:firstLineChars="200"/>
    </w:pPr>
    <w:rPr>
      <w:rFonts w:ascii="宋体" w:hAnsi="Times New Roman" w:eastAsia="仿宋_GB2312" w:cs="Times New Roman"/>
      <w:kern w:val="0"/>
      <w:sz w:val="20"/>
      <w:szCs w:val="20"/>
    </w:rPr>
  </w:style>
  <w:style w:type="paragraph" w:styleId="26">
    <w:name w:val="Balloon Text"/>
    <w:basedOn w:val="1"/>
    <w:link w:val="69"/>
    <w:qFormat/>
    <w:uiPriority w:val="0"/>
    <w:rPr>
      <w:rFonts w:ascii="Times New Roman" w:hAnsi="Times New Roman" w:eastAsia="仿宋_GB2312" w:cs="Times New Roman"/>
      <w:sz w:val="18"/>
      <w:szCs w:val="18"/>
    </w:rPr>
  </w:style>
  <w:style w:type="paragraph" w:styleId="27">
    <w:name w:val="footer"/>
    <w:basedOn w:val="1"/>
    <w:link w:val="70"/>
    <w:qFormat/>
    <w:uiPriority w:val="99"/>
    <w:pPr>
      <w:tabs>
        <w:tab w:val="center" w:pos="4153"/>
        <w:tab w:val="right" w:pos="8306"/>
      </w:tabs>
      <w:snapToGrid w:val="0"/>
      <w:jc w:val="left"/>
    </w:pPr>
    <w:rPr>
      <w:rFonts w:ascii="Times New Roman" w:hAnsi="Times New Roman" w:eastAsia="仿宋_GB2312" w:cs="Times New Roman"/>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18"/>
    </w:rPr>
  </w:style>
  <w:style w:type="paragraph" w:styleId="29">
    <w:name w:val="toc 1"/>
    <w:basedOn w:val="1"/>
    <w:next w:val="1"/>
    <w:qFormat/>
    <w:uiPriority w:val="39"/>
    <w:rPr>
      <w:rFonts w:ascii="Times New Roman" w:hAnsi="Times New Roman" w:eastAsia="仿宋_GB2312" w:cs="Times New Roman"/>
      <w:szCs w:val="24"/>
    </w:rPr>
  </w:style>
  <w:style w:type="paragraph" w:styleId="30">
    <w:name w:val="toc 4"/>
    <w:basedOn w:val="1"/>
    <w:next w:val="1"/>
    <w:qFormat/>
    <w:uiPriority w:val="39"/>
    <w:pPr>
      <w:ind w:left="1260" w:leftChars="600"/>
    </w:pPr>
    <w:rPr>
      <w:rFonts w:ascii="Times New Roman" w:hAnsi="Times New Roman" w:eastAsia="仿宋_GB2312" w:cs="Times New Roman"/>
      <w:szCs w:val="24"/>
    </w:rPr>
  </w:style>
  <w:style w:type="paragraph" w:styleId="31">
    <w:name w:val="Subtitle"/>
    <w:basedOn w:val="1"/>
    <w:next w:val="1"/>
    <w:link w:val="73"/>
    <w:qFormat/>
    <w:uiPriority w:val="0"/>
    <w:pPr>
      <w:spacing w:after="60"/>
      <w:jc w:val="center"/>
      <w:outlineLvl w:val="1"/>
    </w:pPr>
    <w:rPr>
      <w:rFonts w:ascii="Cambria" w:hAnsi="Cambria" w:eastAsia="仿宋_GB2312" w:cs="Times New Roman"/>
      <w:sz w:val="24"/>
      <w:szCs w:val="24"/>
    </w:rPr>
  </w:style>
  <w:style w:type="paragraph" w:styleId="32">
    <w:name w:val="toc 6"/>
    <w:basedOn w:val="1"/>
    <w:next w:val="1"/>
    <w:qFormat/>
    <w:uiPriority w:val="39"/>
    <w:pPr>
      <w:ind w:left="2100" w:leftChars="1000"/>
    </w:pPr>
    <w:rPr>
      <w:rFonts w:ascii="Times New Roman" w:hAnsi="Times New Roman" w:eastAsia="仿宋_GB2312" w:cs="Times New Roman"/>
      <w:szCs w:val="24"/>
    </w:rPr>
  </w:style>
  <w:style w:type="paragraph" w:styleId="33">
    <w:name w:val="Body Text Indent 3"/>
    <w:basedOn w:val="1"/>
    <w:link w:val="74"/>
    <w:unhideWhenUsed/>
    <w:qFormat/>
    <w:uiPriority w:val="0"/>
    <w:pPr>
      <w:spacing w:after="120"/>
      <w:ind w:left="420" w:leftChars="200"/>
    </w:pPr>
    <w:rPr>
      <w:rFonts w:ascii="Calibri" w:hAnsi="Calibri" w:eastAsia="仿宋_GB2312" w:cs="Times New Roman"/>
      <w:sz w:val="16"/>
      <w:szCs w:val="16"/>
    </w:rPr>
  </w:style>
  <w:style w:type="paragraph" w:styleId="34">
    <w:name w:val="toc 2"/>
    <w:basedOn w:val="1"/>
    <w:next w:val="1"/>
    <w:qFormat/>
    <w:uiPriority w:val="39"/>
    <w:pPr>
      <w:ind w:left="420" w:leftChars="200"/>
    </w:pPr>
    <w:rPr>
      <w:rFonts w:ascii="Times New Roman" w:hAnsi="Times New Roman" w:eastAsia="仿宋_GB2312" w:cs="宋体"/>
      <w:szCs w:val="21"/>
    </w:rPr>
  </w:style>
  <w:style w:type="paragraph" w:styleId="35">
    <w:name w:val="toc 9"/>
    <w:basedOn w:val="1"/>
    <w:next w:val="1"/>
    <w:qFormat/>
    <w:uiPriority w:val="39"/>
    <w:pPr>
      <w:ind w:left="3360" w:leftChars="1600"/>
    </w:pPr>
    <w:rPr>
      <w:rFonts w:ascii="Times New Roman" w:hAnsi="Times New Roman" w:eastAsia="仿宋_GB2312" w:cs="Times New Roman"/>
      <w:szCs w:val="24"/>
    </w:rPr>
  </w:style>
  <w:style w:type="paragraph" w:styleId="36">
    <w:name w:val="HTML Preformatted"/>
    <w:basedOn w:val="1"/>
    <w:link w:val="7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仿宋_GB2312" w:cs="Arial"/>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仿宋_GB2312" w:cs="宋体"/>
      <w:kern w:val="0"/>
      <w:sz w:val="24"/>
      <w:szCs w:val="24"/>
    </w:rPr>
  </w:style>
  <w:style w:type="paragraph" w:styleId="38">
    <w:name w:val="Title"/>
    <w:basedOn w:val="1"/>
    <w:next w:val="1"/>
    <w:link w:val="76"/>
    <w:qFormat/>
    <w:uiPriority w:val="0"/>
    <w:pPr>
      <w:spacing w:before="240" w:after="60"/>
      <w:jc w:val="center"/>
      <w:outlineLvl w:val="0"/>
    </w:pPr>
    <w:rPr>
      <w:rFonts w:ascii="Cambria" w:hAnsi="Times New Roman" w:eastAsia="仿宋_GB2312" w:cs="Times New Roman"/>
      <w:b/>
      <w:bCs/>
      <w:kern w:val="0"/>
      <w:sz w:val="32"/>
      <w:szCs w:val="32"/>
    </w:rPr>
  </w:style>
  <w:style w:type="paragraph" w:styleId="39">
    <w:name w:val="annotation subject"/>
    <w:basedOn w:val="16"/>
    <w:next w:val="16"/>
    <w:link w:val="61"/>
    <w:qFormat/>
    <w:uiPriority w:val="0"/>
    <w:rPr>
      <w:b/>
      <w:bCs/>
      <w:kern w:val="0"/>
      <w:sz w:val="21"/>
      <w:szCs w:val="21"/>
    </w:rPr>
  </w:style>
  <w:style w:type="paragraph" w:styleId="40">
    <w:name w:val="Body Text First Indent"/>
    <w:basedOn w:val="17"/>
    <w:link w:val="63"/>
    <w:qFormat/>
    <w:uiPriority w:val="0"/>
    <w:pPr>
      <w:ind w:firstLine="420" w:firstLineChars="100"/>
    </w:pPr>
    <w:rPr>
      <w:rFonts w:ascii="Calibri" w:hAnsi="Calibri"/>
      <w:sz w:val="21"/>
    </w:rPr>
  </w:style>
  <w:style w:type="paragraph" w:styleId="41">
    <w:name w:val="Body Text First Indent 2"/>
    <w:basedOn w:val="1"/>
    <w:link w:val="71"/>
    <w:qFormat/>
    <w:uiPriority w:val="0"/>
    <w:pPr>
      <w:widowControl/>
      <w:spacing w:before="100" w:beforeAutospacing="1" w:after="100" w:afterAutospacing="1"/>
      <w:jc w:val="left"/>
    </w:pPr>
    <w:rPr>
      <w:rFonts w:ascii="宋体" w:hAnsi="Times New Roman" w:eastAsia="仿宋_GB2312" w:cs="Times New Roman"/>
      <w:kern w:val="0"/>
      <w:sz w:val="20"/>
      <w:szCs w:val="20"/>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rFonts w:cs="Times New Roman"/>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qFormat/>
    <w:uiPriority w:val="20"/>
    <w:rPr>
      <w:rFonts w:ascii="Calibri" w:hAnsi="Calibri"/>
      <w:b/>
      <w:i/>
      <w:iCs/>
    </w:rPr>
  </w:style>
  <w:style w:type="character" w:styleId="49">
    <w:name w:val="Hyperlink"/>
    <w:autoRedefine/>
    <w:qFormat/>
    <w:uiPriority w:val="99"/>
    <w:rPr>
      <w:color w:val="0000FF"/>
      <w:u w:val="single"/>
    </w:rPr>
  </w:style>
  <w:style w:type="character" w:styleId="50">
    <w:name w:val="annotation reference"/>
    <w:qFormat/>
    <w:uiPriority w:val="0"/>
    <w:rPr>
      <w:sz w:val="21"/>
      <w:szCs w:val="21"/>
    </w:rPr>
  </w:style>
  <w:style w:type="character" w:customStyle="1" w:styleId="51">
    <w:name w:val="标题 1 字符"/>
    <w:basedOn w:val="44"/>
    <w:link w:val="2"/>
    <w:qFormat/>
    <w:uiPriority w:val="0"/>
    <w:rPr>
      <w:rFonts w:ascii="Calibri" w:hAnsi="Calibri" w:eastAsia="黑体" w:cs="Times New Roman"/>
      <w:bCs/>
      <w:kern w:val="44"/>
      <w:sz w:val="32"/>
      <w:szCs w:val="44"/>
    </w:rPr>
  </w:style>
  <w:style w:type="character" w:customStyle="1" w:styleId="52">
    <w:name w:val="标题 2 字符"/>
    <w:basedOn w:val="44"/>
    <w:link w:val="3"/>
    <w:qFormat/>
    <w:uiPriority w:val="0"/>
    <w:rPr>
      <w:rFonts w:ascii="Arial" w:hAnsi="Arial" w:eastAsia="楷体_GB2312" w:cs="Times New Roman"/>
      <w:bCs/>
      <w:sz w:val="32"/>
      <w:szCs w:val="32"/>
    </w:rPr>
  </w:style>
  <w:style w:type="character" w:customStyle="1" w:styleId="53">
    <w:name w:val="标题 3 字符"/>
    <w:basedOn w:val="44"/>
    <w:link w:val="4"/>
    <w:qFormat/>
    <w:uiPriority w:val="9"/>
    <w:rPr>
      <w:rFonts w:ascii="宋体" w:hAnsi="宋体" w:eastAsia="方正小标宋_GBK" w:cs="宋体"/>
      <w:bCs/>
      <w:kern w:val="0"/>
      <w:sz w:val="32"/>
      <w:szCs w:val="27"/>
    </w:rPr>
  </w:style>
  <w:style w:type="character" w:customStyle="1" w:styleId="54">
    <w:name w:val="标题 4 字符"/>
    <w:basedOn w:val="44"/>
    <w:link w:val="6"/>
    <w:qFormat/>
    <w:uiPriority w:val="9"/>
    <w:rPr>
      <w:rFonts w:ascii="Calibri" w:hAnsi="Calibri" w:eastAsia="仿宋_GB2312" w:cs="Times New Roman"/>
      <w:b/>
      <w:bCs/>
      <w:kern w:val="0"/>
      <w:sz w:val="28"/>
      <w:szCs w:val="28"/>
      <w:lang w:eastAsia="en-US" w:bidi="en-US"/>
    </w:rPr>
  </w:style>
  <w:style w:type="character" w:customStyle="1" w:styleId="55">
    <w:name w:val="标题 5 字符"/>
    <w:basedOn w:val="44"/>
    <w:link w:val="7"/>
    <w:qFormat/>
    <w:uiPriority w:val="9"/>
    <w:rPr>
      <w:rFonts w:ascii="Calibri" w:hAnsi="Calibri" w:eastAsia="仿宋_GB2312" w:cs="Times New Roman"/>
      <w:b/>
      <w:bCs/>
      <w:i/>
      <w:iCs/>
      <w:kern w:val="0"/>
      <w:sz w:val="26"/>
      <w:szCs w:val="26"/>
      <w:lang w:eastAsia="en-US" w:bidi="en-US"/>
    </w:rPr>
  </w:style>
  <w:style w:type="character" w:customStyle="1" w:styleId="56">
    <w:name w:val="标题 6 字符"/>
    <w:basedOn w:val="44"/>
    <w:link w:val="8"/>
    <w:qFormat/>
    <w:uiPriority w:val="9"/>
    <w:rPr>
      <w:rFonts w:ascii="Calibri" w:hAnsi="Calibri" w:eastAsia="仿宋_GB2312" w:cs="Times New Roman"/>
      <w:b/>
      <w:bCs/>
      <w:kern w:val="0"/>
      <w:sz w:val="22"/>
      <w:lang w:eastAsia="en-US" w:bidi="en-US"/>
    </w:rPr>
  </w:style>
  <w:style w:type="character" w:customStyle="1" w:styleId="57">
    <w:name w:val="标题 7 字符"/>
    <w:basedOn w:val="44"/>
    <w:link w:val="9"/>
    <w:qFormat/>
    <w:uiPriority w:val="9"/>
    <w:rPr>
      <w:rFonts w:ascii="Calibri" w:hAnsi="Calibri" w:eastAsia="仿宋_GB2312" w:cs="Times New Roman"/>
      <w:kern w:val="0"/>
      <w:sz w:val="24"/>
      <w:szCs w:val="24"/>
      <w:lang w:eastAsia="en-US" w:bidi="en-US"/>
    </w:rPr>
  </w:style>
  <w:style w:type="character" w:customStyle="1" w:styleId="58">
    <w:name w:val="标题 8 字符"/>
    <w:basedOn w:val="44"/>
    <w:link w:val="10"/>
    <w:qFormat/>
    <w:uiPriority w:val="9"/>
    <w:rPr>
      <w:rFonts w:ascii="Calibri" w:hAnsi="Calibri" w:eastAsia="仿宋_GB2312" w:cs="Times New Roman"/>
      <w:i/>
      <w:iCs/>
      <w:kern w:val="0"/>
      <w:sz w:val="24"/>
      <w:szCs w:val="24"/>
      <w:lang w:eastAsia="en-US" w:bidi="en-US"/>
    </w:rPr>
  </w:style>
  <w:style w:type="character" w:customStyle="1" w:styleId="59">
    <w:name w:val="标题 9 字符"/>
    <w:basedOn w:val="44"/>
    <w:link w:val="11"/>
    <w:qFormat/>
    <w:uiPriority w:val="9"/>
    <w:rPr>
      <w:rFonts w:ascii="Cambria" w:hAnsi="Cambria" w:eastAsia="仿宋_GB2312" w:cs="Times New Roman"/>
      <w:kern w:val="0"/>
      <w:sz w:val="22"/>
      <w:lang w:eastAsia="en-US" w:bidi="en-US"/>
    </w:rPr>
  </w:style>
  <w:style w:type="character" w:customStyle="1" w:styleId="60">
    <w:name w:val="批注文字 字符"/>
    <w:basedOn w:val="44"/>
    <w:link w:val="16"/>
    <w:qFormat/>
    <w:uiPriority w:val="0"/>
    <w:rPr>
      <w:rFonts w:ascii="Times New Roman" w:hAnsi="Times New Roman" w:eastAsia="仿宋_GB2312" w:cs="Times New Roman"/>
      <w:sz w:val="32"/>
    </w:rPr>
  </w:style>
  <w:style w:type="character" w:customStyle="1" w:styleId="61">
    <w:name w:val="批注主题 字符"/>
    <w:basedOn w:val="60"/>
    <w:link w:val="39"/>
    <w:qFormat/>
    <w:uiPriority w:val="0"/>
    <w:rPr>
      <w:rFonts w:ascii="Times New Roman" w:hAnsi="Times New Roman" w:eastAsia="仿宋_GB2312" w:cs="Times New Roman"/>
      <w:b/>
      <w:bCs/>
      <w:kern w:val="0"/>
      <w:sz w:val="32"/>
      <w:szCs w:val="21"/>
    </w:rPr>
  </w:style>
  <w:style w:type="character" w:customStyle="1" w:styleId="62">
    <w:name w:val="正文文本 字符"/>
    <w:basedOn w:val="44"/>
    <w:link w:val="17"/>
    <w:qFormat/>
    <w:uiPriority w:val="0"/>
    <w:rPr>
      <w:rFonts w:ascii="Times New Roman" w:hAnsi="Times New Roman" w:eastAsia="仿宋_GB2312" w:cs="Times New Roman"/>
      <w:sz w:val="32"/>
    </w:rPr>
  </w:style>
  <w:style w:type="character" w:customStyle="1" w:styleId="63">
    <w:name w:val="正文文本首行缩进 字符"/>
    <w:basedOn w:val="62"/>
    <w:link w:val="40"/>
    <w:qFormat/>
    <w:uiPriority w:val="0"/>
    <w:rPr>
      <w:rFonts w:ascii="Calibri" w:hAnsi="Calibri" w:eastAsia="仿宋_GB2312" w:cs="Times New Roman"/>
      <w:sz w:val="32"/>
    </w:rPr>
  </w:style>
  <w:style w:type="character" w:customStyle="1" w:styleId="64">
    <w:name w:val="文档结构图 字符"/>
    <w:basedOn w:val="44"/>
    <w:link w:val="15"/>
    <w:qFormat/>
    <w:uiPriority w:val="0"/>
    <w:rPr>
      <w:rFonts w:ascii="宋体" w:hAnsi="Times New Roman" w:eastAsia="仿宋_GB2312" w:cs="Times New Roman"/>
      <w:sz w:val="18"/>
      <w:szCs w:val="18"/>
    </w:rPr>
  </w:style>
  <w:style w:type="character" w:customStyle="1" w:styleId="65">
    <w:name w:val="正文文本缩进 字符"/>
    <w:basedOn w:val="44"/>
    <w:link w:val="18"/>
    <w:qFormat/>
    <w:uiPriority w:val="0"/>
    <w:rPr>
      <w:rFonts w:ascii="宋体" w:hAnsi="Times New Roman" w:eastAsia="仿宋_GB2312" w:cs="Times New Roman"/>
      <w:kern w:val="0"/>
      <w:sz w:val="20"/>
      <w:szCs w:val="20"/>
    </w:rPr>
  </w:style>
  <w:style w:type="character" w:customStyle="1" w:styleId="66">
    <w:name w:val="纯文本 字符"/>
    <w:basedOn w:val="44"/>
    <w:link w:val="22"/>
    <w:qFormat/>
    <w:uiPriority w:val="0"/>
    <w:rPr>
      <w:rFonts w:ascii="宋体" w:hAnsi="Courier New" w:eastAsia="仿宋_GB2312" w:cs="Courier New"/>
      <w:szCs w:val="21"/>
    </w:rPr>
  </w:style>
  <w:style w:type="character" w:customStyle="1" w:styleId="67">
    <w:name w:val="日期 字符"/>
    <w:basedOn w:val="44"/>
    <w:link w:val="24"/>
    <w:qFormat/>
    <w:uiPriority w:val="0"/>
    <w:rPr>
      <w:rFonts w:ascii="Times New Roman" w:hAnsi="Times New Roman" w:eastAsia="仿宋_GB2312" w:cs="Times New Roman"/>
      <w:kern w:val="0"/>
      <w:sz w:val="20"/>
      <w:szCs w:val="20"/>
    </w:rPr>
  </w:style>
  <w:style w:type="character" w:customStyle="1" w:styleId="68">
    <w:name w:val="正文文本缩进 2 字符"/>
    <w:basedOn w:val="44"/>
    <w:link w:val="25"/>
    <w:qFormat/>
    <w:uiPriority w:val="0"/>
    <w:rPr>
      <w:rFonts w:ascii="宋体" w:hAnsi="Times New Roman" w:eastAsia="仿宋_GB2312" w:cs="Times New Roman"/>
      <w:kern w:val="0"/>
      <w:sz w:val="20"/>
      <w:szCs w:val="20"/>
    </w:rPr>
  </w:style>
  <w:style w:type="character" w:customStyle="1" w:styleId="69">
    <w:name w:val="批注框文本 字符"/>
    <w:basedOn w:val="44"/>
    <w:link w:val="26"/>
    <w:qFormat/>
    <w:uiPriority w:val="0"/>
    <w:rPr>
      <w:rFonts w:ascii="Times New Roman" w:hAnsi="Times New Roman" w:eastAsia="仿宋_GB2312" w:cs="Times New Roman"/>
      <w:sz w:val="18"/>
      <w:szCs w:val="18"/>
    </w:rPr>
  </w:style>
  <w:style w:type="character" w:customStyle="1" w:styleId="70">
    <w:name w:val="页脚 字符"/>
    <w:basedOn w:val="44"/>
    <w:link w:val="27"/>
    <w:qFormat/>
    <w:uiPriority w:val="99"/>
    <w:rPr>
      <w:rFonts w:ascii="Times New Roman" w:hAnsi="Times New Roman" w:eastAsia="仿宋_GB2312" w:cs="Times New Roman"/>
      <w:sz w:val="18"/>
      <w:szCs w:val="18"/>
    </w:rPr>
  </w:style>
  <w:style w:type="character" w:customStyle="1" w:styleId="71">
    <w:name w:val="正文文本首行缩进 2 字符"/>
    <w:basedOn w:val="65"/>
    <w:link w:val="41"/>
    <w:qFormat/>
    <w:uiPriority w:val="0"/>
    <w:rPr>
      <w:rFonts w:ascii="宋体" w:hAnsi="Times New Roman" w:eastAsia="仿宋_GB2312" w:cs="Times New Roman"/>
      <w:kern w:val="0"/>
      <w:sz w:val="20"/>
      <w:szCs w:val="20"/>
    </w:rPr>
  </w:style>
  <w:style w:type="character" w:customStyle="1" w:styleId="72">
    <w:name w:val="页眉 字符"/>
    <w:basedOn w:val="44"/>
    <w:link w:val="28"/>
    <w:qFormat/>
    <w:uiPriority w:val="99"/>
    <w:rPr>
      <w:rFonts w:ascii="Times New Roman" w:hAnsi="Times New Roman" w:eastAsia="仿宋_GB2312" w:cs="Times New Roman"/>
      <w:sz w:val="18"/>
      <w:szCs w:val="18"/>
    </w:rPr>
  </w:style>
  <w:style w:type="character" w:customStyle="1" w:styleId="73">
    <w:name w:val="副标题 字符"/>
    <w:basedOn w:val="44"/>
    <w:link w:val="31"/>
    <w:qFormat/>
    <w:uiPriority w:val="0"/>
    <w:rPr>
      <w:rFonts w:ascii="Cambria" w:hAnsi="Cambria" w:eastAsia="仿宋_GB2312" w:cs="Times New Roman"/>
      <w:sz w:val="24"/>
      <w:szCs w:val="24"/>
    </w:rPr>
  </w:style>
  <w:style w:type="character" w:customStyle="1" w:styleId="74">
    <w:name w:val="正文文本缩进 3 字符"/>
    <w:basedOn w:val="44"/>
    <w:link w:val="33"/>
    <w:qFormat/>
    <w:uiPriority w:val="0"/>
    <w:rPr>
      <w:rFonts w:ascii="Calibri" w:hAnsi="Calibri" w:eastAsia="仿宋_GB2312" w:cs="Times New Roman"/>
      <w:sz w:val="16"/>
      <w:szCs w:val="16"/>
    </w:rPr>
  </w:style>
  <w:style w:type="character" w:customStyle="1" w:styleId="75">
    <w:name w:val="HTML 预设格式 字符"/>
    <w:basedOn w:val="44"/>
    <w:link w:val="36"/>
    <w:qFormat/>
    <w:uiPriority w:val="99"/>
    <w:rPr>
      <w:rFonts w:ascii="Arial" w:hAnsi="Arial" w:eastAsia="仿宋_GB2312" w:cs="Arial"/>
      <w:kern w:val="0"/>
      <w:sz w:val="24"/>
      <w:szCs w:val="24"/>
    </w:rPr>
  </w:style>
  <w:style w:type="character" w:customStyle="1" w:styleId="76">
    <w:name w:val="标题 字符"/>
    <w:basedOn w:val="44"/>
    <w:link w:val="38"/>
    <w:qFormat/>
    <w:uiPriority w:val="0"/>
    <w:rPr>
      <w:rFonts w:ascii="Cambria" w:hAnsi="Times New Roman" w:eastAsia="仿宋_GB2312" w:cs="Times New Roman"/>
      <w:b/>
      <w:bCs/>
      <w:kern w:val="0"/>
      <w:sz w:val="32"/>
      <w:szCs w:val="32"/>
    </w:rPr>
  </w:style>
  <w:style w:type="paragraph" w:customStyle="1" w:styleId="77">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78">
    <w:name w:val="List Paragraph"/>
    <w:basedOn w:val="1"/>
    <w:unhideWhenUsed/>
    <w:qFormat/>
    <w:uiPriority w:val="99"/>
    <w:pPr>
      <w:ind w:firstLine="420" w:firstLineChars="200"/>
    </w:pPr>
    <w:rPr>
      <w:rFonts w:ascii="Times New Roman" w:hAnsi="Times New Roman" w:eastAsia="仿宋_GB2312" w:cs="Times New Roman"/>
      <w:szCs w:val="20"/>
    </w:rPr>
  </w:style>
  <w:style w:type="paragraph" w:customStyle="1" w:styleId="79">
    <w:name w:val="样式5"/>
    <w:basedOn w:val="1"/>
    <w:qFormat/>
    <w:uiPriority w:val="0"/>
    <w:pPr>
      <w:snapToGrid w:val="0"/>
      <w:spacing w:line="310" w:lineRule="atLeast"/>
      <w:ind w:firstLine="425"/>
    </w:pPr>
    <w:rPr>
      <w:rFonts w:ascii="Arial" w:hAnsi="Arial" w:eastAsia="黑体" w:cs="黑体"/>
      <w:szCs w:val="21"/>
    </w:rPr>
  </w:style>
  <w:style w:type="paragraph" w:customStyle="1" w:styleId="80">
    <w:name w:val="List Paragraph_dd38936f-b09b-4da9-acda-5ae7f29bfcd5"/>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 w:type="paragraph" w:customStyle="1" w:styleId="81">
    <w:name w:val="Char Char"/>
    <w:basedOn w:val="1"/>
    <w:qFormat/>
    <w:uiPriority w:val="0"/>
    <w:pPr>
      <w:widowControl/>
      <w:spacing w:after="160" w:line="240" w:lineRule="exact"/>
      <w:jc w:val="left"/>
    </w:pPr>
    <w:rPr>
      <w:rFonts w:ascii="Verdana" w:hAnsi="Verdana" w:eastAsia="仿宋_GB2312" w:cs="Verdana"/>
      <w:kern w:val="0"/>
      <w:sz w:val="20"/>
      <w:szCs w:val="20"/>
      <w:lang w:eastAsia="en-US"/>
    </w:rPr>
  </w:style>
  <w:style w:type="paragraph" w:customStyle="1" w:styleId="82">
    <w:name w:val="Default"/>
    <w:qFormat/>
    <w:uiPriority w:val="0"/>
    <w:pPr>
      <w:widowControl w:val="0"/>
      <w:autoSpaceDE w:val="0"/>
      <w:autoSpaceDN w:val="0"/>
    </w:pPr>
    <w:rPr>
      <w:rFonts w:ascii="宋体.鄆..." w:hAnsi="Calibri" w:eastAsia="宋体.鄆..." w:cs="宋体.鄆..."/>
      <w:color w:val="000000"/>
      <w:sz w:val="24"/>
      <w:szCs w:val="24"/>
      <w:lang w:val="en-US" w:eastAsia="zh-CN" w:bidi="ar-SA"/>
    </w:rPr>
  </w:style>
  <w:style w:type="paragraph" w:customStyle="1" w:styleId="83">
    <w:name w:val="CM5"/>
    <w:basedOn w:val="82"/>
    <w:next w:val="82"/>
    <w:qFormat/>
    <w:uiPriority w:val="0"/>
    <w:pPr>
      <w:spacing w:line="480" w:lineRule="atLeast"/>
    </w:pPr>
    <w:rPr>
      <w:rFonts w:ascii="宋体....." w:eastAsia="宋体....." w:cs="宋体....."/>
    </w:rPr>
  </w:style>
  <w:style w:type="paragraph" w:customStyle="1" w:styleId="84">
    <w:name w:val="样式3"/>
    <w:basedOn w:val="1"/>
    <w:qFormat/>
    <w:uiPriority w:val="0"/>
    <w:pPr>
      <w:spacing w:line="720" w:lineRule="auto"/>
      <w:jc w:val="center"/>
    </w:pPr>
    <w:rPr>
      <w:rFonts w:ascii="Times New Roman" w:hAnsi="Times New Roman" w:eastAsia="黑体" w:cs="黑体"/>
      <w:sz w:val="28"/>
      <w:szCs w:val="28"/>
    </w:rPr>
  </w:style>
  <w:style w:type="paragraph" w:customStyle="1" w:styleId="85">
    <w:name w:val="段落行距"/>
    <w:basedOn w:val="1"/>
    <w:qFormat/>
    <w:uiPriority w:val="0"/>
    <w:pPr>
      <w:spacing w:line="360" w:lineRule="auto"/>
      <w:ind w:firstLine="200" w:firstLineChars="200"/>
    </w:pPr>
    <w:rPr>
      <w:rFonts w:ascii="宋体" w:hAnsi="宋体" w:eastAsia="仿宋_GB2312" w:cs="宋体"/>
      <w:sz w:val="24"/>
      <w:szCs w:val="24"/>
    </w:rPr>
  </w:style>
  <w:style w:type="paragraph" w:customStyle="1" w:styleId="86">
    <w:name w:val="&quot;A 表格标头&quot;"/>
    <w:qFormat/>
    <w:uiPriority w:val="0"/>
    <w:pPr>
      <w:adjustRightInd w:val="0"/>
      <w:snapToGrid w:val="0"/>
      <w:spacing w:beforeLines="50" w:afterLines="50" w:line="460" w:lineRule="atLeast"/>
      <w:jc w:val="center"/>
    </w:pPr>
    <w:rPr>
      <w:rFonts w:ascii="Tahoma" w:hAnsi="Tahoma" w:eastAsia="楷体" w:cs="Times New Roman"/>
      <w:b/>
      <w:spacing w:val="-8"/>
      <w:sz w:val="21"/>
      <w:szCs w:val="24"/>
      <w:lang w:val="en-US" w:eastAsia="zh-CN" w:bidi="ar-SA"/>
    </w:rPr>
  </w:style>
  <w:style w:type="paragraph" w:customStyle="1" w:styleId="87">
    <w:name w:val="列出段落3"/>
    <w:basedOn w:val="1"/>
    <w:unhideWhenUsed/>
    <w:qFormat/>
    <w:uiPriority w:val="34"/>
    <w:pPr>
      <w:ind w:firstLine="420" w:firstLineChars="200"/>
    </w:pPr>
    <w:rPr>
      <w:rFonts w:ascii="Times New Roman" w:hAnsi="Times New Roman" w:eastAsia="仿宋_GB2312" w:cs="Times New Roman"/>
      <w:szCs w:val="20"/>
    </w:rPr>
  </w:style>
  <w:style w:type="paragraph" w:customStyle="1" w:styleId="88">
    <w:name w:val="reader-word-layer reader-word-s2-23"/>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89">
    <w:name w:val="引用1"/>
    <w:basedOn w:val="1"/>
    <w:next w:val="1"/>
    <w:link w:val="90"/>
    <w:qFormat/>
    <w:uiPriority w:val="29"/>
    <w:pPr>
      <w:widowControl/>
      <w:jc w:val="left"/>
    </w:pPr>
    <w:rPr>
      <w:rFonts w:ascii="Calibri" w:hAnsi="Calibri" w:eastAsia="仿宋_GB2312" w:cs="Times New Roman"/>
      <w:i/>
      <w:kern w:val="0"/>
      <w:sz w:val="24"/>
      <w:szCs w:val="24"/>
      <w:lang w:eastAsia="en-US" w:bidi="en-US"/>
    </w:rPr>
  </w:style>
  <w:style w:type="character" w:customStyle="1" w:styleId="90">
    <w:name w:val="引用 Char"/>
    <w:link w:val="89"/>
    <w:qFormat/>
    <w:uiPriority w:val="29"/>
    <w:rPr>
      <w:rFonts w:ascii="Calibri" w:hAnsi="Calibri" w:eastAsia="仿宋_GB2312" w:cs="Times New Roman"/>
      <w:i/>
      <w:kern w:val="0"/>
      <w:sz w:val="24"/>
      <w:szCs w:val="24"/>
      <w:lang w:eastAsia="en-US" w:bidi="en-US"/>
    </w:rPr>
  </w:style>
  <w:style w:type="paragraph" w:customStyle="1" w:styleId="91">
    <w:name w:val="样式2"/>
    <w:basedOn w:val="2"/>
    <w:qFormat/>
    <w:uiPriority w:val="0"/>
    <w:pPr>
      <w:spacing w:before="0" w:beforeLines="100" w:after="0" w:afterLines="100" w:line="640" w:lineRule="exact"/>
      <w:jc w:val="center"/>
    </w:pPr>
    <w:rPr>
      <w:rFonts w:ascii="Times" w:hAnsi="Times" w:eastAsia="仿宋_GB2312"/>
      <w:b/>
      <w:snapToGrid w:val="0"/>
      <w:szCs w:val="32"/>
    </w:rPr>
  </w:style>
  <w:style w:type="paragraph" w:customStyle="1" w:styleId="92">
    <w:name w:val="CM6"/>
    <w:basedOn w:val="82"/>
    <w:next w:val="82"/>
    <w:qFormat/>
    <w:uiPriority w:val="0"/>
    <w:pPr>
      <w:spacing w:line="480" w:lineRule="atLeast"/>
    </w:pPr>
    <w:rPr>
      <w:rFonts w:ascii="宋体....." w:eastAsia="宋体....." w:cs="宋体....."/>
    </w:rPr>
  </w:style>
  <w:style w:type="paragraph" w:customStyle="1" w:styleId="93">
    <w:name w:val="reader-word-layer reader-word-s2-21"/>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94">
    <w:name w:val="无间隔1"/>
    <w:link w:val="95"/>
    <w:qFormat/>
    <w:uiPriority w:val="1"/>
    <w:rPr>
      <w:rFonts w:ascii="Times New Roman" w:hAnsi="Times New Roman" w:eastAsia="宋体" w:cs="Times New Roman"/>
      <w:sz w:val="22"/>
      <w:szCs w:val="22"/>
      <w:lang w:val="en-US" w:eastAsia="zh-CN" w:bidi="ar-SA"/>
    </w:rPr>
  </w:style>
  <w:style w:type="character" w:customStyle="1" w:styleId="95">
    <w:name w:val="无间隔 Char"/>
    <w:link w:val="94"/>
    <w:qFormat/>
    <w:uiPriority w:val="1"/>
    <w:rPr>
      <w:rFonts w:ascii="Times New Roman" w:hAnsi="Times New Roman" w:eastAsia="宋体" w:cs="Times New Roman"/>
      <w:kern w:val="0"/>
      <w:sz w:val="22"/>
    </w:rPr>
  </w:style>
  <w:style w:type="paragraph" w:customStyle="1" w:styleId="96">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97">
    <w:name w:val="标题4"/>
    <w:basedOn w:val="98"/>
    <w:link w:val="100"/>
    <w:qFormat/>
    <w:uiPriority w:val="0"/>
    <w:pPr>
      <w:tabs>
        <w:tab w:val="left" w:pos="420"/>
      </w:tabs>
      <w:spacing w:line="720" w:lineRule="auto"/>
      <w:ind w:left="113" w:firstLine="0" w:firstLineChars="0"/>
    </w:pPr>
    <w:rPr>
      <w:rFonts w:ascii="宋体" w:eastAsia="宋体"/>
      <w:b/>
      <w:bCs/>
      <w:kern w:val="2"/>
      <w:sz w:val="28"/>
      <w:szCs w:val="28"/>
    </w:rPr>
  </w:style>
  <w:style w:type="paragraph" w:customStyle="1" w:styleId="98">
    <w:name w:val="列出段落1"/>
    <w:basedOn w:val="1"/>
    <w:link w:val="99"/>
    <w:qFormat/>
    <w:uiPriority w:val="34"/>
    <w:pPr>
      <w:ind w:firstLine="420" w:firstLineChars="200"/>
    </w:pPr>
    <w:rPr>
      <w:rFonts w:ascii="Times New Roman" w:hAnsi="Times New Roman" w:eastAsia="Times New Roman" w:cs="Times New Roman"/>
      <w:kern w:val="0"/>
      <w:szCs w:val="21"/>
    </w:rPr>
  </w:style>
  <w:style w:type="character" w:customStyle="1" w:styleId="99">
    <w:name w:val="List Paragraph Char Char"/>
    <w:link w:val="98"/>
    <w:qFormat/>
    <w:uiPriority w:val="34"/>
    <w:rPr>
      <w:rFonts w:ascii="Times New Roman" w:hAnsi="Times New Roman" w:eastAsia="Times New Roman" w:cs="Times New Roman"/>
      <w:kern w:val="0"/>
      <w:szCs w:val="21"/>
    </w:rPr>
  </w:style>
  <w:style w:type="character" w:customStyle="1" w:styleId="100">
    <w:name w:val="标题4 Char Char"/>
    <w:link w:val="97"/>
    <w:qFormat/>
    <w:uiPriority w:val="0"/>
    <w:rPr>
      <w:rFonts w:ascii="宋体" w:hAnsi="Times New Roman" w:eastAsia="宋体" w:cs="Times New Roman"/>
      <w:b/>
      <w:bCs/>
      <w:sz w:val="28"/>
      <w:szCs w:val="28"/>
    </w:rPr>
  </w:style>
  <w:style w:type="paragraph" w:customStyle="1" w:styleId="101">
    <w:name w:val="章标题"/>
    <w:next w:val="96"/>
    <w:qFormat/>
    <w:uiPriority w:val="0"/>
    <w:pPr>
      <w:tabs>
        <w:tab w:val="left" w:pos="1020"/>
      </w:tabs>
      <w:spacing w:beforeLines="50" w:afterLines="50"/>
      <w:ind w:left="1020" w:hanging="420"/>
      <w:jc w:val="both"/>
      <w:outlineLvl w:val="1"/>
    </w:pPr>
    <w:rPr>
      <w:rFonts w:ascii="黑体" w:hAnsi="Times New Roman" w:eastAsia="黑体" w:cs="黑体"/>
      <w:sz w:val="21"/>
      <w:szCs w:val="21"/>
      <w:lang w:val="en-US" w:eastAsia="zh-CN" w:bidi="ar-SA"/>
    </w:rPr>
  </w:style>
  <w:style w:type="paragraph" w:customStyle="1" w:styleId="102">
    <w:name w:val="Char1"/>
    <w:basedOn w:val="1"/>
    <w:qFormat/>
    <w:uiPriority w:val="0"/>
    <w:pPr>
      <w:widowControl/>
      <w:spacing w:after="160" w:line="240" w:lineRule="exact"/>
      <w:jc w:val="left"/>
    </w:pPr>
    <w:rPr>
      <w:rFonts w:ascii="Verdana" w:hAnsi="Verdana" w:eastAsia="仿宋_GB2312" w:cs="宋体"/>
      <w:sz w:val="20"/>
      <w:szCs w:val="20"/>
      <w:lang w:eastAsia="en-US"/>
    </w:rPr>
  </w:style>
  <w:style w:type="paragraph" w:customStyle="1" w:styleId="103">
    <w:name w:val="表题"/>
    <w:basedOn w:val="1"/>
    <w:qFormat/>
    <w:uiPriority w:val="0"/>
    <w:pPr>
      <w:snapToGrid w:val="0"/>
      <w:spacing w:before="120" w:after="120" w:line="310" w:lineRule="atLeast"/>
      <w:jc w:val="center"/>
    </w:pPr>
    <w:rPr>
      <w:rFonts w:ascii="Arial" w:hAnsi="Arial" w:eastAsia="黑体" w:cs="黑体"/>
      <w:szCs w:val="21"/>
    </w:rPr>
  </w:style>
  <w:style w:type="paragraph" w:customStyle="1" w:styleId="104">
    <w:name w:val="Char Char7"/>
    <w:basedOn w:val="1"/>
    <w:qFormat/>
    <w:uiPriority w:val="0"/>
    <w:pPr>
      <w:widowControl/>
      <w:spacing w:after="160" w:line="240" w:lineRule="exact"/>
      <w:jc w:val="left"/>
    </w:pPr>
    <w:rPr>
      <w:rFonts w:ascii="Calibri" w:hAnsi="Calibri" w:eastAsia="仿宋_GB2312" w:cs="Times New Roman"/>
    </w:rPr>
  </w:style>
  <w:style w:type="paragraph" w:customStyle="1" w:styleId="105">
    <w:name w:val="a1"/>
    <w:basedOn w:val="1"/>
    <w:qFormat/>
    <w:uiPriority w:val="0"/>
    <w:pPr>
      <w:widowControl/>
      <w:spacing w:before="100" w:beforeAutospacing="1" w:after="100" w:afterAutospacing="1"/>
      <w:jc w:val="left"/>
    </w:pPr>
    <w:rPr>
      <w:rFonts w:ascii="宋体" w:hAnsi="宋体" w:eastAsia="黑体" w:cs="宋体"/>
      <w:kern w:val="0"/>
      <w:sz w:val="32"/>
      <w:szCs w:val="21"/>
    </w:rPr>
  </w:style>
  <w:style w:type="paragraph" w:customStyle="1" w:styleId="106">
    <w:name w:val="选项"/>
    <w:basedOn w:val="1"/>
    <w:qFormat/>
    <w:uiPriority w:val="0"/>
    <w:pPr>
      <w:ind w:left="424" w:leftChars="201"/>
    </w:pPr>
    <w:rPr>
      <w:rFonts w:ascii="Times New Roman" w:hAnsi="Times New Roman" w:eastAsia="仿宋_GB2312" w:cs="Times New Roman"/>
      <w:szCs w:val="24"/>
    </w:rPr>
  </w:style>
  <w:style w:type="paragraph" w:customStyle="1" w:styleId="107">
    <w:name w:val="列出段落2"/>
    <w:basedOn w:val="1"/>
    <w:qFormat/>
    <w:uiPriority w:val="34"/>
    <w:pPr>
      <w:ind w:firstLine="420" w:firstLineChars="200"/>
    </w:pPr>
    <w:rPr>
      <w:rFonts w:ascii="Calibri" w:hAnsi="Calibri" w:eastAsia="仿宋_GB2312" w:cs="Times New Roman"/>
    </w:rPr>
  </w:style>
  <w:style w:type="paragraph" w:customStyle="1" w:styleId="108">
    <w:name w:val="p16"/>
    <w:basedOn w:val="1"/>
    <w:qFormat/>
    <w:uiPriority w:val="0"/>
    <w:pPr>
      <w:widowControl/>
      <w:snapToGrid w:val="0"/>
      <w:spacing w:before="120" w:after="120" w:line="310" w:lineRule="atLeast"/>
      <w:jc w:val="center"/>
    </w:pPr>
    <w:rPr>
      <w:rFonts w:ascii="Arial" w:hAnsi="Arial" w:eastAsia="仿宋_GB2312" w:cs="Arial"/>
      <w:kern w:val="0"/>
      <w:szCs w:val="21"/>
    </w:rPr>
  </w:style>
  <w:style w:type="paragraph" w:customStyle="1" w:styleId="109">
    <w:name w:val="p15"/>
    <w:basedOn w:val="1"/>
    <w:qFormat/>
    <w:uiPriority w:val="0"/>
    <w:pPr>
      <w:widowControl/>
      <w:spacing w:before="100" w:after="100"/>
      <w:jc w:val="left"/>
    </w:pPr>
    <w:rPr>
      <w:rFonts w:hint="eastAsia" w:ascii="宋体" w:hAnsi="宋体" w:eastAsia="仿宋_GB2312" w:cs="Times New Roman"/>
      <w:kern w:val="0"/>
      <w:sz w:val="24"/>
      <w:szCs w:val="24"/>
    </w:rPr>
  </w:style>
  <w:style w:type="paragraph" w:customStyle="1" w:styleId="110">
    <w:name w:val="CM1"/>
    <w:basedOn w:val="82"/>
    <w:next w:val="82"/>
    <w:qFormat/>
    <w:uiPriority w:val="0"/>
    <w:pPr>
      <w:spacing w:line="480" w:lineRule="atLeast"/>
    </w:pPr>
  </w:style>
  <w:style w:type="paragraph" w:customStyle="1" w:styleId="111">
    <w:name w:val="custom_unionstyle"/>
    <w:basedOn w:val="1"/>
    <w:qFormat/>
    <w:uiPriority w:val="0"/>
    <w:pPr>
      <w:widowControl/>
      <w:spacing w:before="100" w:beforeAutospacing="1" w:after="100" w:afterAutospacing="1"/>
      <w:jc w:val="left"/>
    </w:pPr>
    <w:rPr>
      <w:rFonts w:ascii="宋体" w:hAnsi="宋体" w:eastAsia="仿宋_GB2312" w:cs="宋体"/>
      <w:kern w:val="0"/>
      <w:sz w:val="24"/>
      <w:szCs w:val="21"/>
    </w:rPr>
  </w:style>
  <w:style w:type="paragraph" w:customStyle="1" w:styleId="112">
    <w:name w:val="a0"/>
    <w:basedOn w:val="1"/>
    <w:qFormat/>
    <w:uiPriority w:val="0"/>
    <w:pPr>
      <w:widowControl/>
      <w:spacing w:before="100" w:beforeAutospacing="1" w:after="100" w:afterAutospacing="1"/>
      <w:jc w:val="left"/>
    </w:pPr>
    <w:rPr>
      <w:rFonts w:ascii="宋体" w:hAnsi="宋体" w:eastAsia="仿宋_GB2312" w:cs="宋体"/>
      <w:kern w:val="0"/>
      <w:sz w:val="24"/>
      <w:szCs w:val="21"/>
    </w:rPr>
  </w:style>
  <w:style w:type="paragraph" w:customStyle="1" w:styleId="113">
    <w:name w:val="p0"/>
    <w:basedOn w:val="1"/>
    <w:qFormat/>
    <w:uiPriority w:val="0"/>
    <w:pPr>
      <w:widowControl/>
    </w:pPr>
    <w:rPr>
      <w:rFonts w:ascii="Times New Roman" w:hAnsi="Times New Roman" w:eastAsia="仿宋_GB2312" w:cs="Times New Roman"/>
      <w:kern w:val="0"/>
      <w:szCs w:val="21"/>
    </w:rPr>
  </w:style>
  <w:style w:type="paragraph" w:customStyle="1" w:styleId="114">
    <w:name w:val="附件"/>
    <w:basedOn w:val="1"/>
    <w:qFormat/>
    <w:uiPriority w:val="0"/>
    <w:rPr>
      <w:rFonts w:ascii="Times New Roman" w:hAnsi="Times New Roman" w:eastAsia="仿宋_GB2312" w:cs="Times New Roman"/>
      <w:sz w:val="32"/>
      <w:szCs w:val="24"/>
    </w:rPr>
  </w:style>
  <w:style w:type="paragraph" w:customStyle="1" w:styleId="115">
    <w:name w:val="a2"/>
    <w:basedOn w:val="1"/>
    <w:qFormat/>
    <w:uiPriority w:val="0"/>
    <w:pPr>
      <w:widowControl/>
      <w:spacing w:before="100" w:beforeAutospacing="1" w:after="100" w:afterAutospacing="1"/>
      <w:jc w:val="left"/>
    </w:pPr>
    <w:rPr>
      <w:rFonts w:ascii="楷体_GB2312" w:hAnsi="仿宋_GB2312" w:eastAsia="楷体_GB2312" w:cs="仿宋_GB2312"/>
      <w:spacing w:val="-10"/>
      <w:kern w:val="0"/>
      <w:sz w:val="32"/>
      <w:szCs w:val="32"/>
    </w:rPr>
  </w:style>
  <w:style w:type="paragraph" w:customStyle="1" w:styleId="116">
    <w:name w:val="样式1"/>
    <w:basedOn w:val="1"/>
    <w:link w:val="117"/>
    <w:qFormat/>
    <w:uiPriority w:val="0"/>
    <w:pPr>
      <w:spacing w:line="360" w:lineRule="auto"/>
      <w:ind w:firstLine="200" w:firstLineChars="200"/>
    </w:pPr>
    <w:rPr>
      <w:rFonts w:ascii="Times New Roman" w:hAnsi="Times New Roman" w:eastAsia="仿宋_GB2312" w:cs="Times New Roman"/>
      <w:sz w:val="28"/>
      <w:szCs w:val="28"/>
    </w:rPr>
  </w:style>
  <w:style w:type="character" w:customStyle="1" w:styleId="117">
    <w:name w:val="样式1 Char"/>
    <w:link w:val="116"/>
    <w:qFormat/>
    <w:uiPriority w:val="0"/>
    <w:rPr>
      <w:rFonts w:ascii="Times New Roman" w:hAnsi="Times New Roman" w:eastAsia="仿宋_GB2312" w:cs="Times New Roman"/>
      <w:sz w:val="28"/>
      <w:szCs w:val="28"/>
    </w:rPr>
  </w:style>
  <w:style w:type="paragraph" w:customStyle="1" w:styleId="118">
    <w:name w:val="Char2"/>
    <w:basedOn w:val="1"/>
    <w:qFormat/>
    <w:uiPriority w:val="0"/>
    <w:pPr>
      <w:widowControl/>
      <w:spacing w:after="160" w:line="240" w:lineRule="exact"/>
      <w:jc w:val="left"/>
    </w:pPr>
    <w:rPr>
      <w:rFonts w:ascii="Times New Roman" w:hAnsi="Times New Roman" w:eastAsia="仿宋_GB2312" w:cs="Times New Roman"/>
      <w:szCs w:val="24"/>
    </w:rPr>
  </w:style>
  <w:style w:type="paragraph" w:customStyle="1" w:styleId="119">
    <w:name w:val="CM9"/>
    <w:basedOn w:val="82"/>
    <w:next w:val="82"/>
    <w:qFormat/>
    <w:uiPriority w:val="0"/>
  </w:style>
  <w:style w:type="paragraph" w:customStyle="1" w:styleId="120">
    <w:name w:val="Char"/>
    <w:basedOn w:val="1"/>
    <w:qFormat/>
    <w:uiPriority w:val="0"/>
    <w:rPr>
      <w:rFonts w:ascii="Times New Roman" w:hAnsi="Times New Roman" w:eastAsia="仿宋_GB2312" w:cs="宋体"/>
      <w:szCs w:val="21"/>
    </w:rPr>
  </w:style>
  <w:style w:type="paragraph" w:customStyle="1" w:styleId="121">
    <w:name w:val="reader-word-layer reader-word-s6-9"/>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22">
    <w:name w:val="reader-word-layer reader-word-s2-22"/>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23">
    <w:name w:val="reader-word-layer reader-word-s2-14"/>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24">
    <w:name w:val="明显引用1"/>
    <w:basedOn w:val="1"/>
    <w:next w:val="1"/>
    <w:link w:val="125"/>
    <w:qFormat/>
    <w:uiPriority w:val="30"/>
    <w:pPr>
      <w:widowControl/>
      <w:ind w:left="720" w:right="720"/>
      <w:jc w:val="left"/>
    </w:pPr>
    <w:rPr>
      <w:rFonts w:ascii="Calibri" w:hAnsi="Calibri" w:eastAsia="仿宋_GB2312" w:cs="Times New Roman"/>
      <w:b/>
      <w:i/>
      <w:kern w:val="0"/>
      <w:sz w:val="24"/>
      <w:lang w:eastAsia="en-US" w:bidi="en-US"/>
    </w:rPr>
  </w:style>
  <w:style w:type="character" w:customStyle="1" w:styleId="125">
    <w:name w:val="明显引用 Char"/>
    <w:link w:val="124"/>
    <w:qFormat/>
    <w:uiPriority w:val="30"/>
    <w:rPr>
      <w:rFonts w:ascii="Calibri" w:hAnsi="Calibri" w:eastAsia="仿宋_GB2312" w:cs="Times New Roman"/>
      <w:b/>
      <w:i/>
      <w:kern w:val="0"/>
      <w:sz w:val="24"/>
      <w:lang w:eastAsia="en-US" w:bidi="en-US"/>
    </w:rPr>
  </w:style>
  <w:style w:type="paragraph" w:customStyle="1" w:styleId="126">
    <w:name w:val="reader-word-layer reader-word-s2-13"/>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27">
    <w:name w:val="reader-word-layer reader-word-s2-24"/>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28">
    <w:name w:val="reader-word-layer reader-word-s2-25"/>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29">
    <w:name w:val="列出段落21"/>
    <w:basedOn w:val="1"/>
    <w:qFormat/>
    <w:uiPriority w:val="0"/>
    <w:pPr>
      <w:widowControl/>
      <w:ind w:firstLine="420" w:firstLineChars="200"/>
      <w:jc w:val="left"/>
    </w:pPr>
    <w:rPr>
      <w:rFonts w:ascii="Calibri" w:hAnsi="Calibri" w:eastAsia="仿宋_GB2312" w:cs="Times New Roman"/>
      <w:kern w:val="0"/>
      <w:sz w:val="24"/>
      <w:lang w:eastAsia="en-US" w:bidi="en-US"/>
    </w:rPr>
  </w:style>
  <w:style w:type="paragraph" w:customStyle="1" w:styleId="130">
    <w:name w:val="reader-word-layer"/>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131">
    <w:name w:val="一、"/>
    <w:basedOn w:val="1"/>
    <w:qFormat/>
    <w:uiPriority w:val="0"/>
    <w:pPr>
      <w:widowControl/>
      <w:jc w:val="center"/>
    </w:pPr>
    <w:rPr>
      <w:rFonts w:ascii="Calibri" w:hAnsi="Calibri" w:eastAsia="仿宋_GB2312" w:cs="Times New Roman"/>
      <w:kern w:val="0"/>
      <w:sz w:val="18"/>
      <w:szCs w:val="20"/>
      <w:lang w:eastAsia="en-US" w:bidi="en-US"/>
    </w:rPr>
  </w:style>
  <w:style w:type="paragraph" w:customStyle="1" w:styleId="132">
    <w:name w:val="Char11"/>
    <w:basedOn w:val="1"/>
    <w:qFormat/>
    <w:uiPriority w:val="0"/>
    <w:pPr>
      <w:widowControl/>
      <w:spacing w:line="360" w:lineRule="auto"/>
      <w:jc w:val="left"/>
    </w:pPr>
    <w:rPr>
      <w:rFonts w:ascii="Tahoma" w:hAnsi="Tahoma" w:eastAsia="仿宋_GB2312" w:cs="Times New Roman"/>
      <w:kern w:val="0"/>
      <w:sz w:val="24"/>
      <w:szCs w:val="20"/>
      <w:lang w:eastAsia="en-US" w:bidi="en-US"/>
    </w:rPr>
  </w:style>
  <w:style w:type="paragraph" w:customStyle="1" w:styleId="133">
    <w:name w:val="Char Char1 Char Char1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34">
    <w:name w:val="Char1 Char Char Char3"/>
    <w:basedOn w:val="1"/>
    <w:qFormat/>
    <w:uiPriority w:val="0"/>
    <w:pPr>
      <w:widowControl/>
      <w:spacing w:after="160" w:line="240" w:lineRule="exact"/>
      <w:jc w:val="left"/>
    </w:pPr>
    <w:rPr>
      <w:rFonts w:ascii="Calibri" w:hAnsi="Calibri" w:eastAsia="仿宋_GB2312" w:cs="Times New Roman"/>
      <w:kern w:val="0"/>
      <w:sz w:val="24"/>
      <w:szCs w:val="24"/>
      <w:lang w:eastAsia="en-US" w:bidi="en-US"/>
    </w:rPr>
  </w:style>
  <w:style w:type="paragraph" w:customStyle="1" w:styleId="135">
    <w:name w:val="一级标题"/>
    <w:basedOn w:val="1"/>
    <w:next w:val="1"/>
    <w:qFormat/>
    <w:uiPriority w:val="0"/>
    <w:pPr>
      <w:widowControl/>
      <w:snapToGrid w:val="0"/>
      <w:spacing w:line="480" w:lineRule="exact"/>
      <w:ind w:firstLine="200" w:firstLineChars="200"/>
      <w:jc w:val="left"/>
    </w:pPr>
    <w:rPr>
      <w:rFonts w:ascii="宋体" w:hAnsi="宋体" w:eastAsia="黑体" w:cs="Times New Roman"/>
      <w:color w:val="000000"/>
      <w:kern w:val="0"/>
      <w:sz w:val="24"/>
      <w:szCs w:val="24"/>
      <w:lang w:eastAsia="en-US" w:bidi="en-US"/>
    </w:rPr>
  </w:style>
  <w:style w:type="paragraph" w:customStyle="1" w:styleId="136">
    <w:name w:val="页脚 New"/>
    <w:basedOn w:val="137"/>
    <w:qFormat/>
    <w:uiPriority w:val="0"/>
    <w:pPr>
      <w:tabs>
        <w:tab w:val="center" w:pos="4153"/>
        <w:tab w:val="right" w:pos="8306"/>
      </w:tabs>
      <w:snapToGrid w:val="0"/>
      <w:jc w:val="left"/>
    </w:pPr>
    <w:rPr>
      <w:sz w:val="18"/>
      <w:szCs w:val="18"/>
    </w:rPr>
  </w:style>
  <w:style w:type="paragraph" w:customStyle="1" w:styleId="13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8">
    <w:name w:val="正文文本 Char1"/>
    <w:qFormat/>
    <w:uiPriority w:val="0"/>
    <w:rPr>
      <w:kern w:val="2"/>
      <w:sz w:val="21"/>
    </w:rPr>
  </w:style>
  <w:style w:type="character" w:customStyle="1" w:styleId="139">
    <w:name w:val="书籍标题1"/>
    <w:qFormat/>
    <w:uiPriority w:val="0"/>
    <w:rPr>
      <w:rFonts w:cs="Times New Roman"/>
      <w:b/>
      <w:bCs/>
      <w:smallCaps/>
      <w:spacing w:val="5"/>
    </w:rPr>
  </w:style>
  <w:style w:type="character" w:customStyle="1" w:styleId="140">
    <w:name w:val="日期 Char1"/>
    <w:qFormat/>
    <w:uiPriority w:val="0"/>
    <w:rPr>
      <w:kern w:val="2"/>
      <w:sz w:val="21"/>
    </w:rPr>
  </w:style>
  <w:style w:type="character" w:customStyle="1" w:styleId="141">
    <w:name w:val="grame"/>
    <w:qFormat/>
    <w:uiPriority w:val="0"/>
    <w:rPr>
      <w:rFonts w:cs="Times New Roman"/>
    </w:rPr>
  </w:style>
  <w:style w:type="character" w:customStyle="1" w:styleId="142">
    <w:name w:val="批注主题 Char1"/>
    <w:qFormat/>
    <w:uiPriority w:val="0"/>
    <w:rPr>
      <w:b/>
      <w:bCs/>
      <w:kern w:val="2"/>
      <w:sz w:val="21"/>
    </w:rPr>
  </w:style>
  <w:style w:type="character" w:customStyle="1" w:styleId="143">
    <w:name w:val="headline-content2"/>
    <w:basedOn w:val="44"/>
    <w:qFormat/>
    <w:uiPriority w:val="0"/>
  </w:style>
  <w:style w:type="character" w:customStyle="1" w:styleId="144">
    <w:name w:val="xiangxiyemian060430_neirongjianjie1"/>
    <w:qFormat/>
    <w:uiPriority w:val="0"/>
  </w:style>
  <w:style w:type="character" w:customStyle="1" w:styleId="145">
    <w:name w:val="不明显强调1"/>
    <w:qFormat/>
    <w:uiPriority w:val="19"/>
    <w:rPr>
      <w:i/>
      <w:color w:val="5A5A5A"/>
    </w:rPr>
  </w:style>
  <w:style w:type="character" w:customStyle="1" w:styleId="146">
    <w:name w:val="company-content"/>
    <w:basedOn w:val="44"/>
    <w:qFormat/>
    <w:uiPriority w:val="0"/>
  </w:style>
  <w:style w:type="character" w:customStyle="1" w:styleId="147">
    <w:name w:val="Char Char3"/>
    <w:qFormat/>
    <w:uiPriority w:val="0"/>
    <w:rPr>
      <w:kern w:val="2"/>
      <w:sz w:val="18"/>
      <w:szCs w:val="18"/>
    </w:rPr>
  </w:style>
  <w:style w:type="character" w:customStyle="1" w:styleId="148">
    <w:name w:val="纯文本 Char1"/>
    <w:qFormat/>
    <w:uiPriority w:val="0"/>
    <w:rPr>
      <w:rFonts w:ascii="宋体" w:hAnsi="Courier New" w:cs="Courier New"/>
      <w:kern w:val="2"/>
      <w:sz w:val="21"/>
      <w:szCs w:val="21"/>
    </w:rPr>
  </w:style>
  <w:style w:type="character" w:customStyle="1" w:styleId="149">
    <w:name w:val="页眉 Char1"/>
    <w:qFormat/>
    <w:uiPriority w:val="0"/>
    <w:rPr>
      <w:kern w:val="2"/>
      <w:sz w:val="18"/>
      <w:szCs w:val="18"/>
    </w:rPr>
  </w:style>
  <w:style w:type="character" w:customStyle="1" w:styleId="150">
    <w:name w:val="副标题 Char1"/>
    <w:qFormat/>
    <w:uiPriority w:val="0"/>
    <w:rPr>
      <w:rFonts w:ascii="Arial" w:hAnsi="Arial" w:cs="Times New Roman"/>
      <w:b/>
      <w:bCs/>
      <w:kern w:val="28"/>
      <w:sz w:val="32"/>
      <w:szCs w:val="32"/>
    </w:rPr>
  </w:style>
  <w:style w:type="character" w:customStyle="1" w:styleId="151">
    <w:name w:val="正文文本缩进 3 Char1"/>
    <w:qFormat/>
    <w:uiPriority w:val="0"/>
    <w:rPr>
      <w:kern w:val="2"/>
      <w:sz w:val="16"/>
      <w:szCs w:val="16"/>
    </w:rPr>
  </w:style>
  <w:style w:type="character" w:customStyle="1" w:styleId="152">
    <w:name w:val="txt"/>
    <w:qFormat/>
    <w:uiPriority w:val="0"/>
    <w:rPr>
      <w:rFonts w:ascii="Tahoma" w:hAnsi="Tahoma" w:eastAsia="宋体"/>
      <w:sz w:val="21"/>
      <w:szCs w:val="21"/>
      <w:lang w:val="en-US" w:eastAsia="zh-CN" w:bidi="ar-SA"/>
    </w:rPr>
  </w:style>
  <w:style w:type="character" w:customStyle="1" w:styleId="153">
    <w:name w:val="页眉 Char Char"/>
    <w:qFormat/>
    <w:uiPriority w:val="0"/>
    <w:rPr>
      <w:rFonts w:cs="Times New Roman"/>
      <w:sz w:val="18"/>
      <w:szCs w:val="18"/>
    </w:rPr>
  </w:style>
  <w:style w:type="character" w:customStyle="1" w:styleId="154">
    <w:name w:val="unnamed31"/>
    <w:qFormat/>
    <w:uiPriority w:val="0"/>
    <w:rPr>
      <w:rFonts w:cs="Times New Roman"/>
    </w:rPr>
  </w:style>
  <w:style w:type="character" w:customStyle="1" w:styleId="155">
    <w:name w:val="书籍标题2"/>
    <w:qFormat/>
    <w:uiPriority w:val="33"/>
    <w:rPr>
      <w:rFonts w:ascii="Cambria" w:hAnsi="Cambria" w:eastAsia="宋体"/>
      <w:b/>
      <w:i/>
      <w:sz w:val="24"/>
      <w:szCs w:val="24"/>
    </w:rPr>
  </w:style>
  <w:style w:type="character" w:customStyle="1" w:styleId="156">
    <w:name w:val="文档结构图 Char1"/>
    <w:qFormat/>
    <w:uiPriority w:val="0"/>
    <w:rPr>
      <w:rFonts w:ascii="宋体"/>
      <w:kern w:val="2"/>
      <w:sz w:val="18"/>
      <w:szCs w:val="18"/>
    </w:rPr>
  </w:style>
  <w:style w:type="character" w:customStyle="1" w:styleId="157">
    <w:name w:val="标题 Char1"/>
    <w:qFormat/>
    <w:uiPriority w:val="0"/>
    <w:rPr>
      <w:rFonts w:ascii="Arial" w:hAnsi="Arial" w:cs="Times New Roman"/>
      <w:b/>
      <w:bCs/>
      <w:kern w:val="2"/>
      <w:sz w:val="32"/>
      <w:szCs w:val="32"/>
    </w:rPr>
  </w:style>
  <w:style w:type="character" w:customStyle="1" w:styleId="158">
    <w:name w:val="wordll1"/>
    <w:qFormat/>
    <w:uiPriority w:val="0"/>
    <w:rPr>
      <w:sz w:val="22"/>
    </w:rPr>
  </w:style>
  <w:style w:type="character" w:customStyle="1" w:styleId="159">
    <w:name w:val="页脚 Char1"/>
    <w:qFormat/>
    <w:uiPriority w:val="99"/>
    <w:rPr>
      <w:kern w:val="2"/>
      <w:sz w:val="18"/>
      <w:szCs w:val="18"/>
    </w:rPr>
  </w:style>
  <w:style w:type="character" w:customStyle="1" w:styleId="160">
    <w:name w:val="正文文本缩进 2 Char1"/>
    <w:qFormat/>
    <w:uiPriority w:val="0"/>
    <w:rPr>
      <w:kern w:val="2"/>
      <w:sz w:val="21"/>
    </w:rPr>
  </w:style>
  <w:style w:type="character" w:customStyle="1" w:styleId="161">
    <w:name w:val="apple-converted-space"/>
    <w:basedOn w:val="44"/>
    <w:qFormat/>
    <w:uiPriority w:val="0"/>
  </w:style>
  <w:style w:type="character" w:customStyle="1" w:styleId="162">
    <w:name w:val="批注文字 Char1"/>
    <w:qFormat/>
    <w:uiPriority w:val="0"/>
    <w:rPr>
      <w:kern w:val="2"/>
      <w:sz w:val="21"/>
    </w:rPr>
  </w:style>
  <w:style w:type="character" w:customStyle="1" w:styleId="163">
    <w:name w:val="明显强调1"/>
    <w:qFormat/>
    <w:uiPriority w:val="21"/>
    <w:rPr>
      <w:b/>
      <w:i/>
      <w:sz w:val="24"/>
      <w:szCs w:val="24"/>
      <w:u w:val="single"/>
    </w:rPr>
  </w:style>
  <w:style w:type="character" w:customStyle="1" w:styleId="164">
    <w:name w:val="批注框文本 Char1"/>
    <w:qFormat/>
    <w:uiPriority w:val="0"/>
    <w:rPr>
      <w:kern w:val="2"/>
      <w:sz w:val="18"/>
      <w:szCs w:val="18"/>
    </w:rPr>
  </w:style>
  <w:style w:type="character" w:customStyle="1" w:styleId="165">
    <w:name w:val="批注框文本 Char Char"/>
    <w:qFormat/>
    <w:uiPriority w:val="0"/>
    <w:rPr>
      <w:rFonts w:cs="Times New Roman"/>
      <w:kern w:val="2"/>
      <w:sz w:val="18"/>
      <w:szCs w:val="18"/>
    </w:rPr>
  </w:style>
  <w:style w:type="character" w:customStyle="1" w:styleId="166">
    <w:name w:val="正文文本缩进 Char1"/>
    <w:qFormat/>
    <w:uiPriority w:val="0"/>
    <w:rPr>
      <w:kern w:val="2"/>
      <w:sz w:val="21"/>
    </w:rPr>
  </w:style>
  <w:style w:type="character" w:customStyle="1" w:styleId="167">
    <w:name w:val="zi_141"/>
    <w:qFormat/>
    <w:uiPriority w:val="0"/>
    <w:rPr>
      <w:rFonts w:ascii="??"/>
      <w:b/>
      <w:color w:val="000000"/>
      <w:spacing w:val="30"/>
      <w:sz w:val="21"/>
    </w:rPr>
  </w:style>
  <w:style w:type="character" w:customStyle="1" w:styleId="168">
    <w:name w:val="批注文字 Char Char"/>
    <w:qFormat/>
    <w:uiPriority w:val="0"/>
    <w:rPr>
      <w:rFonts w:cs="Times New Roman"/>
      <w:sz w:val="21"/>
      <w:szCs w:val="21"/>
    </w:rPr>
  </w:style>
  <w:style w:type="character" w:customStyle="1" w:styleId="169">
    <w:name w:val="正文首行缩进 2 Char1"/>
    <w:qFormat/>
    <w:uiPriority w:val="0"/>
    <w:rPr>
      <w:kern w:val="2"/>
      <w:sz w:val="21"/>
    </w:rPr>
  </w:style>
  <w:style w:type="character" w:customStyle="1" w:styleId="170">
    <w:name w:val="标题 3 Char Char"/>
    <w:qFormat/>
    <w:uiPriority w:val="0"/>
    <w:rPr>
      <w:rFonts w:eastAsia="方正小标宋_GBK" w:cs="Times New Roman"/>
      <w:bCs/>
      <w:sz w:val="32"/>
      <w:szCs w:val="32"/>
    </w:rPr>
  </w:style>
  <w:style w:type="character" w:customStyle="1" w:styleId="171">
    <w:name w:val="不明显参考1"/>
    <w:qFormat/>
    <w:uiPriority w:val="31"/>
    <w:rPr>
      <w:sz w:val="24"/>
      <w:szCs w:val="24"/>
      <w:u w:val="single"/>
    </w:rPr>
  </w:style>
  <w:style w:type="character" w:customStyle="1" w:styleId="172">
    <w:name w:val="明显参考1"/>
    <w:qFormat/>
    <w:uiPriority w:val="32"/>
    <w:rPr>
      <w:b/>
      <w:sz w:val="24"/>
      <w:u w:val="single"/>
    </w:rPr>
  </w:style>
  <w:style w:type="paragraph" w:customStyle="1" w:styleId="173">
    <w:name w:val="样式C"/>
    <w:basedOn w:val="1"/>
    <w:qFormat/>
    <w:uiPriority w:val="0"/>
    <w:pPr>
      <w:adjustRightInd w:val="0"/>
      <w:snapToGrid w:val="0"/>
      <w:spacing w:line="500" w:lineRule="exact"/>
      <w:ind w:firstLine="480" w:firstLineChars="200"/>
    </w:pPr>
    <w:rPr>
      <w:rFonts w:ascii="仿宋_GB2312" w:hAnsi="Times New Roman" w:eastAsia="仿宋_GB2312" w:cs="Times New Roman"/>
      <w:sz w:val="24"/>
      <w:szCs w:val="24"/>
    </w:rPr>
  </w:style>
  <w:style w:type="paragraph" w:customStyle="1" w:styleId="174">
    <w:name w:val="TOC 标题1"/>
    <w:basedOn w:val="2"/>
    <w:next w:val="1"/>
    <w:unhideWhenUsed/>
    <w:qFormat/>
    <w:uiPriority w:val="39"/>
    <w:pPr>
      <w:widowControl/>
      <w:spacing w:before="480" w:after="0" w:line="276" w:lineRule="auto"/>
      <w:outlineLvl w:val="9"/>
    </w:pPr>
    <w:rPr>
      <w:rFonts w:asciiTheme="majorHAnsi" w:hAnsiTheme="majorHAnsi" w:eastAsiaTheme="majorEastAsia" w:cstheme="majorBidi"/>
      <w:b/>
      <w:color w:val="376092" w:themeColor="accent1" w:themeShade="BF"/>
      <w:kern w:val="0"/>
      <w:sz w:val="28"/>
      <w:szCs w:val="28"/>
    </w:rPr>
  </w:style>
  <w:style w:type="paragraph" w:customStyle="1" w:styleId="175">
    <w:name w:val="Table Paragraph"/>
    <w:basedOn w:val="1"/>
    <w:qFormat/>
    <w:uiPriority w:val="1"/>
    <w:pPr>
      <w:jc w:val="left"/>
    </w:pPr>
    <w:rPr>
      <w:kern w:val="0"/>
      <w:sz w:val="22"/>
      <w:lang w:eastAsia="en-US"/>
    </w:rPr>
  </w:style>
  <w:style w:type="paragraph" w:customStyle="1" w:styleId="176">
    <w:name w:val="表格表头"/>
    <w:basedOn w:val="1"/>
    <w:qFormat/>
    <w:uiPriority w:val="0"/>
    <w:pPr>
      <w:jc w:val="center"/>
    </w:pPr>
    <w:rPr>
      <w:rFonts w:eastAsia="楷体"/>
      <w:b/>
    </w:rPr>
  </w:style>
  <w:style w:type="paragraph" w:customStyle="1" w:styleId="177">
    <w:name w:val="列表段落1"/>
    <w:basedOn w:val="1"/>
    <w:qFormat/>
    <w:uiPriority w:val="0"/>
    <w:pPr>
      <w:ind w:firstLine="420" w:firstLineChars="200"/>
    </w:pPr>
    <w:rPr>
      <w:rFonts w:ascii="Times New Roman" w:hAnsi="Times New Roman" w:eastAsia="仿宋_GB2312" w:cs="Times New Roman"/>
      <w:szCs w:val="20"/>
    </w:rPr>
  </w:style>
  <w:style w:type="paragraph" w:customStyle="1" w:styleId="178">
    <w:name w:val="WPSOffice手动目录 1"/>
    <w:qFormat/>
    <w:uiPriority w:val="0"/>
    <w:pPr>
      <w:ind w:leftChars="0"/>
    </w:pPr>
    <w:rPr>
      <w:rFonts w:asciiTheme="minorHAnsi" w:hAnsiTheme="minorHAnsi" w:eastAsiaTheme="minorEastAsia" w:cstheme="minorBidi"/>
      <w:sz w:val="20"/>
      <w:szCs w:val="20"/>
    </w:rPr>
  </w:style>
  <w:style w:type="table" w:customStyle="1" w:styleId="179">
    <w:name w:val="Table Normal"/>
    <w:autoRedefine/>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180">
    <w:name w:val="Table Text"/>
    <w:basedOn w:val="1"/>
    <w:autoRedefine/>
    <w:semiHidden/>
    <w:qFormat/>
    <w:uiPriority w:val="0"/>
    <w:pPr>
      <w:widowControl/>
      <w:kinsoku w:val="0"/>
      <w:autoSpaceDE w:val="0"/>
      <w:autoSpaceDN w:val="0"/>
      <w:adjustRightInd w:val="0"/>
      <w:snapToGrid w:val="0"/>
      <w:textAlignment w:val="baseline"/>
    </w:pPr>
    <w:rPr>
      <w:rFonts w:ascii="Arial" w:hAnsi="Arial" w:eastAsia="Arial" w:cs="Arial"/>
      <w:snapToGrid w:val="0"/>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25B5E-67AC-427D-A4D7-8615B42E1202}">
  <ds:schemaRefs/>
</ds:datastoreItem>
</file>

<file path=docProps/app.xml><?xml version="1.0" encoding="utf-8"?>
<Properties xmlns="http://schemas.openxmlformats.org/officeDocument/2006/extended-properties" xmlns:vt="http://schemas.openxmlformats.org/officeDocument/2006/docPropsVTypes">
  <Template>Normal</Template>
  <Pages>155</Pages>
  <Words>95503</Words>
  <Characters>98805</Characters>
  <Lines>674</Lines>
  <Paragraphs>189</Paragraphs>
  <TotalTime>15</TotalTime>
  <ScaleCrop>false</ScaleCrop>
  <LinksUpToDate>false</LinksUpToDate>
  <CharactersWithSpaces>99291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2023-05-20T07:18:00Z</dcterms:created>
  <dc:creator>pgos</dc:creator>
  <cp:lastModifiedBy>企业用户_252166465</cp:lastModifiedBy>
  <cp:lastPrinted>2024-01-26T02:40:00Z</cp:lastPrinted>
  <dcterms:modified xsi:type="dcterms:W3CDTF">2024-06-13T09:37:10Z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F69BF9AD63044D89A717B756465F186D</vt:lpwstr>
  </property>
</Properties>
</file>