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726" w:rsidRPr="006F3726" w:rsidRDefault="006F3726" w:rsidP="006F3726">
      <w:pPr>
        <w:spacing w:line="360" w:lineRule="auto"/>
        <w:jc w:val="center"/>
        <w:rPr>
          <w:rFonts w:ascii="仿宋" w:eastAsia="仿宋" w:hAnsi="仿宋" w:hint="eastAsia"/>
          <w:sz w:val="44"/>
          <w:szCs w:val="44"/>
        </w:rPr>
      </w:pPr>
      <w:r w:rsidRPr="006F3726">
        <w:rPr>
          <w:rFonts w:ascii="仿宋" w:eastAsia="仿宋" w:hAnsi="仿宋" w:hint="eastAsia"/>
          <w:sz w:val="44"/>
          <w:szCs w:val="44"/>
        </w:rPr>
        <w:t>会计电算化专业术语</w:t>
      </w:r>
    </w:p>
    <w:p w:rsidR="006F3726" w:rsidRPr="006F3726" w:rsidRDefault="006F3726" w:rsidP="006F3726">
      <w:pPr>
        <w:rPr>
          <w:rFonts w:ascii="仿宋" w:eastAsia="仿宋" w:hAnsi="仿宋" w:hint="eastAsia"/>
          <w:sz w:val="24"/>
          <w:szCs w:val="24"/>
        </w:rPr>
      </w:pPr>
      <w:r>
        <w:rPr>
          <w:rFonts w:ascii="仿宋" w:eastAsia="仿宋" w:hAnsi="仿宋" w:hint="eastAsia"/>
          <w:sz w:val="24"/>
          <w:szCs w:val="24"/>
        </w:rPr>
        <w:t>1.</w:t>
      </w:r>
      <w:r w:rsidRPr="006F3726">
        <w:rPr>
          <w:rFonts w:ascii="仿宋" w:eastAsia="仿宋" w:hAnsi="仿宋" w:hint="eastAsia"/>
          <w:sz w:val="24"/>
          <w:szCs w:val="24"/>
        </w:rPr>
        <w:t>核算型会计软件</w:t>
      </w:r>
      <w:r>
        <w:rPr>
          <w:rFonts w:ascii="仿宋" w:eastAsia="仿宋" w:hAnsi="仿宋"/>
          <w:sz w:val="24"/>
          <w:szCs w:val="24"/>
        </w:rPr>
        <w:t xml:space="preserve"> </w:t>
      </w:r>
    </w:p>
    <w:p w:rsidR="006F3726" w:rsidRPr="006F3726" w:rsidRDefault="006F3726" w:rsidP="006F3726">
      <w:pPr>
        <w:rPr>
          <w:rFonts w:ascii="仿宋" w:eastAsia="仿宋" w:hAnsi="仿宋"/>
          <w:sz w:val="24"/>
          <w:szCs w:val="24"/>
        </w:rPr>
      </w:pPr>
      <w:r w:rsidRPr="006F3726">
        <w:rPr>
          <w:rFonts w:ascii="仿宋" w:eastAsia="仿宋" w:hAnsi="仿宋" w:hint="eastAsia"/>
          <w:sz w:val="24"/>
          <w:szCs w:val="24"/>
        </w:rPr>
        <w:t xml:space="preserve">　　主要完成会计核算工作的软件。核算型会计软件以帐务处理系统为核心，其主要功能包括凭证输入、登记总分类帐、明细分类帐以及输出帐簿和会计报表以及其他业务核算等。核算型会计软件主要特点如下：</w:t>
      </w:r>
      <w:r w:rsidRPr="006F3726">
        <w:rPr>
          <w:rFonts w:ascii="仿宋" w:eastAsia="仿宋" w:hAnsi="仿宋"/>
          <w:sz w:val="24"/>
          <w:szCs w:val="24"/>
        </w:rPr>
        <w:t xml:space="preserve"> </w:t>
      </w:r>
    </w:p>
    <w:p w:rsidR="006F3726" w:rsidRPr="006F3726" w:rsidRDefault="006F3726" w:rsidP="006F3726">
      <w:pPr>
        <w:rPr>
          <w:rFonts w:ascii="仿宋" w:eastAsia="仿宋" w:hAnsi="仿宋"/>
          <w:sz w:val="24"/>
          <w:szCs w:val="24"/>
        </w:rPr>
      </w:pPr>
      <w:r w:rsidRPr="006F3726">
        <w:rPr>
          <w:rFonts w:ascii="仿宋" w:eastAsia="仿宋" w:hAnsi="仿宋" w:hint="eastAsia"/>
          <w:sz w:val="24"/>
          <w:szCs w:val="24"/>
        </w:rPr>
        <w:t xml:space="preserve">　　（</w:t>
      </w:r>
      <w:r w:rsidRPr="006F3726">
        <w:rPr>
          <w:rFonts w:ascii="仿宋" w:eastAsia="仿宋" w:hAnsi="仿宋"/>
          <w:sz w:val="24"/>
          <w:szCs w:val="24"/>
        </w:rPr>
        <w:t xml:space="preserve">1）以财务部门为核心，模仿、替代手工为主，其目标与手工会计的会计目标没什么差别，只是利用计算机处理日常会计核算业务。这类软件没有充分发挥计算机信息处理的优势，仅仅完成事后核算，无法完成事前预测、事中控制。 </w:t>
      </w:r>
    </w:p>
    <w:p w:rsidR="006F3726" w:rsidRPr="006F3726" w:rsidRDefault="006F3726" w:rsidP="006F3726">
      <w:pPr>
        <w:rPr>
          <w:rFonts w:ascii="仿宋" w:eastAsia="仿宋" w:hAnsi="仿宋"/>
          <w:sz w:val="24"/>
          <w:szCs w:val="24"/>
        </w:rPr>
      </w:pPr>
      <w:r w:rsidRPr="006F3726">
        <w:rPr>
          <w:rFonts w:ascii="仿宋" w:eastAsia="仿宋" w:hAnsi="仿宋" w:hint="eastAsia"/>
          <w:sz w:val="24"/>
          <w:szCs w:val="24"/>
        </w:rPr>
        <w:t xml:space="preserve">　　（</w:t>
      </w:r>
      <w:r w:rsidRPr="006F3726">
        <w:rPr>
          <w:rFonts w:ascii="仿宋" w:eastAsia="仿宋" w:hAnsi="仿宋"/>
          <w:sz w:val="24"/>
          <w:szCs w:val="24"/>
        </w:rPr>
        <w:t xml:space="preserve">2）各业务核算模块如工资、固定资产、材料以及销售之间彼此分离等，没有形成一个有机的整体，与帐务处理之间仅仅通过转帐凭证传递数据，缺乏信息传输的一致性、系统性。 </w:t>
      </w:r>
    </w:p>
    <w:p w:rsidR="006F3726" w:rsidRPr="006F3726" w:rsidRDefault="006F3726" w:rsidP="006F3726">
      <w:pPr>
        <w:rPr>
          <w:rFonts w:ascii="仿宋" w:eastAsia="仿宋" w:hAnsi="仿宋"/>
          <w:sz w:val="24"/>
          <w:szCs w:val="24"/>
        </w:rPr>
      </w:pPr>
      <w:r w:rsidRPr="006F3726">
        <w:rPr>
          <w:rFonts w:ascii="仿宋" w:eastAsia="仿宋" w:hAnsi="仿宋" w:hint="eastAsia"/>
          <w:sz w:val="24"/>
          <w:szCs w:val="24"/>
        </w:rPr>
        <w:t xml:space="preserve">　　（</w:t>
      </w:r>
      <w:r w:rsidRPr="006F3726">
        <w:rPr>
          <w:rFonts w:ascii="仿宋" w:eastAsia="仿宋" w:hAnsi="仿宋"/>
          <w:sz w:val="24"/>
          <w:szCs w:val="24"/>
        </w:rPr>
        <w:t xml:space="preserve">3）系统只满足了财务部门会计核算业务的需要，没有考虑相关部门如人事、仓库、生产等部门之间的信息共享，从而难以为决策提供科学的信息。 </w:t>
      </w:r>
    </w:p>
    <w:p w:rsidR="006F3726" w:rsidRPr="006F3726" w:rsidRDefault="006F3726" w:rsidP="006F3726">
      <w:pPr>
        <w:rPr>
          <w:rFonts w:ascii="仿宋" w:eastAsia="仿宋" w:hAnsi="仿宋"/>
          <w:sz w:val="24"/>
          <w:szCs w:val="24"/>
        </w:rPr>
      </w:pPr>
      <w:r w:rsidRPr="006F3726">
        <w:rPr>
          <w:rFonts w:ascii="仿宋" w:eastAsia="仿宋" w:hAnsi="仿宋" w:hint="eastAsia"/>
          <w:sz w:val="24"/>
          <w:szCs w:val="24"/>
        </w:rPr>
        <w:t xml:space="preserve">　　由于我国会计电算化起步较晚，会计电算化初期，会计软件以核算为主，</w:t>
      </w:r>
      <w:r w:rsidRPr="006F3726">
        <w:rPr>
          <w:rFonts w:ascii="仿宋" w:eastAsia="仿宋" w:hAnsi="仿宋"/>
          <w:sz w:val="24"/>
          <w:szCs w:val="24"/>
        </w:rPr>
        <w:t xml:space="preserve">1996年开始，我国开始管理型会计软件的研究，已经在实践中得到应用，决策型会计软件也在探讨之中。 </w:t>
      </w:r>
    </w:p>
    <w:p w:rsidR="006F3726" w:rsidRPr="006F3726" w:rsidRDefault="006F3726" w:rsidP="006F3726">
      <w:pPr>
        <w:rPr>
          <w:rFonts w:ascii="仿宋" w:eastAsia="仿宋" w:hAnsi="仿宋"/>
          <w:sz w:val="24"/>
          <w:szCs w:val="24"/>
        </w:rPr>
      </w:pPr>
      <w:r>
        <w:rPr>
          <w:rFonts w:ascii="仿宋" w:eastAsia="仿宋" w:hAnsi="仿宋"/>
          <w:sz w:val="24"/>
          <w:szCs w:val="24"/>
        </w:rPr>
        <w:t>2</w:t>
      </w:r>
      <w:r w:rsidRPr="006F3726">
        <w:rPr>
          <w:rFonts w:ascii="仿宋" w:eastAsia="仿宋" w:hAnsi="仿宋"/>
          <w:sz w:val="24"/>
          <w:szCs w:val="24"/>
        </w:rPr>
        <w:t xml:space="preserve">．管理型会计软件 </w:t>
      </w:r>
    </w:p>
    <w:p w:rsidR="006F3726" w:rsidRPr="006F3726" w:rsidRDefault="006F3726" w:rsidP="006F3726">
      <w:pPr>
        <w:rPr>
          <w:rFonts w:ascii="仿宋" w:eastAsia="仿宋" w:hAnsi="仿宋"/>
          <w:sz w:val="24"/>
          <w:szCs w:val="24"/>
        </w:rPr>
      </w:pPr>
      <w:r w:rsidRPr="006F3726">
        <w:rPr>
          <w:rFonts w:ascii="仿宋" w:eastAsia="仿宋" w:hAnsi="仿宋" w:hint="eastAsia"/>
          <w:sz w:val="24"/>
          <w:szCs w:val="24"/>
        </w:rPr>
        <w:t xml:space="preserve">　　利用会计核算业务提供的信息以及其他生产经营活动资料，采用各种管理模型、方法，对经营状况进行分析和评价，具有事前预测和事中控制功能的会计软件。</w:t>
      </w:r>
      <w:r w:rsidRPr="006F3726">
        <w:rPr>
          <w:rFonts w:ascii="仿宋" w:eastAsia="仿宋" w:hAnsi="仿宋"/>
          <w:sz w:val="24"/>
          <w:szCs w:val="24"/>
        </w:rPr>
        <w:t xml:space="preserve"> </w:t>
      </w:r>
    </w:p>
    <w:p w:rsidR="006F3726" w:rsidRPr="006F3726" w:rsidRDefault="006F3726" w:rsidP="006F3726">
      <w:pPr>
        <w:rPr>
          <w:rFonts w:ascii="仿宋" w:eastAsia="仿宋" w:hAnsi="仿宋"/>
          <w:sz w:val="24"/>
          <w:szCs w:val="24"/>
        </w:rPr>
      </w:pPr>
      <w:r w:rsidRPr="006F3726">
        <w:rPr>
          <w:rFonts w:ascii="仿宋" w:eastAsia="仿宋" w:hAnsi="仿宋" w:hint="eastAsia"/>
          <w:sz w:val="24"/>
          <w:szCs w:val="24"/>
        </w:rPr>
        <w:t xml:space="preserve">　　管理型会计软件不仅使用了财务会计的核算方法和原理，而且运用了管理会计的方法和原理，以及决策科学的思想、技术、方法，将业务处理中的核算型会计软件上升至管理信息系统中的管理型会计软件。管理型会计软件有如下功能：分析功能、控制功能和预算功能。</w:t>
      </w:r>
      <w:r w:rsidRPr="006F3726">
        <w:rPr>
          <w:rFonts w:ascii="仿宋" w:eastAsia="仿宋" w:hAnsi="仿宋"/>
          <w:sz w:val="24"/>
          <w:szCs w:val="24"/>
        </w:rPr>
        <w:t xml:space="preserve"> </w:t>
      </w:r>
    </w:p>
    <w:p w:rsidR="006F3726" w:rsidRPr="006F3726" w:rsidRDefault="006F3726" w:rsidP="006F3726">
      <w:pPr>
        <w:rPr>
          <w:rFonts w:ascii="仿宋" w:eastAsia="仿宋" w:hAnsi="仿宋"/>
          <w:sz w:val="24"/>
          <w:szCs w:val="24"/>
        </w:rPr>
      </w:pPr>
      <w:r w:rsidRPr="006F3726">
        <w:rPr>
          <w:rFonts w:ascii="仿宋" w:eastAsia="仿宋" w:hAnsi="仿宋" w:hint="eastAsia"/>
          <w:sz w:val="24"/>
          <w:szCs w:val="24"/>
        </w:rPr>
        <w:t xml:space="preserve">　　（</w:t>
      </w:r>
      <w:r w:rsidRPr="006F3726">
        <w:rPr>
          <w:rFonts w:ascii="仿宋" w:eastAsia="仿宋" w:hAnsi="仿宋"/>
          <w:sz w:val="24"/>
          <w:szCs w:val="24"/>
        </w:rPr>
        <w:t xml:space="preserve">1）分析功能：包括对各种财务报表和预算报表的比较、结构、比率、绝对数趋势、定基、环比等多项分析； </w:t>
      </w:r>
    </w:p>
    <w:p w:rsidR="006F3726" w:rsidRPr="006F3726" w:rsidRDefault="006F3726" w:rsidP="006F3726">
      <w:pPr>
        <w:rPr>
          <w:rFonts w:ascii="仿宋" w:eastAsia="仿宋" w:hAnsi="仿宋"/>
          <w:sz w:val="24"/>
          <w:szCs w:val="24"/>
        </w:rPr>
      </w:pPr>
      <w:r w:rsidRPr="006F3726">
        <w:rPr>
          <w:rFonts w:ascii="仿宋" w:eastAsia="仿宋" w:hAnsi="仿宋" w:hint="eastAsia"/>
          <w:sz w:val="24"/>
          <w:szCs w:val="24"/>
        </w:rPr>
        <w:t xml:space="preserve">　　（</w:t>
      </w:r>
      <w:r w:rsidRPr="006F3726">
        <w:rPr>
          <w:rFonts w:ascii="仿宋" w:eastAsia="仿宋" w:hAnsi="仿宋"/>
          <w:sz w:val="24"/>
          <w:szCs w:val="24"/>
        </w:rPr>
        <w:t xml:space="preserve">2）预算功能：管理型会计软件提供从一般科目到投资、筹资、资本支出、销售收入、成本乃至现金流量的全面预算； </w:t>
      </w:r>
    </w:p>
    <w:p w:rsidR="006F3726" w:rsidRPr="006F3726" w:rsidRDefault="006F3726" w:rsidP="006F3726">
      <w:pPr>
        <w:rPr>
          <w:rFonts w:ascii="仿宋" w:eastAsia="仿宋" w:hAnsi="仿宋"/>
          <w:sz w:val="24"/>
          <w:szCs w:val="24"/>
        </w:rPr>
      </w:pPr>
      <w:r w:rsidRPr="006F3726">
        <w:rPr>
          <w:rFonts w:ascii="仿宋" w:eastAsia="仿宋" w:hAnsi="仿宋" w:hint="eastAsia"/>
          <w:sz w:val="24"/>
          <w:szCs w:val="24"/>
        </w:rPr>
        <w:t xml:space="preserve">　　（</w:t>
      </w:r>
      <w:r w:rsidRPr="006F3726">
        <w:rPr>
          <w:rFonts w:ascii="仿宋" w:eastAsia="仿宋" w:hAnsi="仿宋"/>
          <w:sz w:val="24"/>
          <w:szCs w:val="24"/>
        </w:rPr>
        <w:t xml:space="preserve">3）控制功能包括通过保本点、固定成本、变动成本、预计流动比率、预计投资报酬率等计算控制，通过预算报表与实际中执行的反馈结果进行控制。 </w:t>
      </w:r>
    </w:p>
    <w:p w:rsidR="006F3726" w:rsidRPr="006F3726" w:rsidRDefault="006F3726" w:rsidP="006F3726">
      <w:pPr>
        <w:rPr>
          <w:rFonts w:ascii="仿宋" w:eastAsia="仿宋" w:hAnsi="仿宋"/>
          <w:sz w:val="24"/>
          <w:szCs w:val="24"/>
        </w:rPr>
      </w:pPr>
      <w:r w:rsidRPr="006F3726">
        <w:rPr>
          <w:rFonts w:ascii="仿宋" w:eastAsia="仿宋" w:hAnsi="仿宋" w:hint="eastAsia"/>
          <w:sz w:val="24"/>
          <w:szCs w:val="24"/>
        </w:rPr>
        <w:t xml:space="preserve">　　管理型会计软件的目标是提高企业的经济效益，对企业生产经营过程中人、财、物和供、产、销以及其他经营进行全面管理。它的使用对象不仅是会计人员，而且还包括企业管理者乃至企业的最高层领导，从某种角度来说，它更主要的是面向企业的高层领导。</w:t>
      </w:r>
      <w:r w:rsidRPr="006F3726">
        <w:rPr>
          <w:rFonts w:ascii="仿宋" w:eastAsia="仿宋" w:hAnsi="仿宋"/>
          <w:sz w:val="24"/>
          <w:szCs w:val="24"/>
        </w:rPr>
        <w:t xml:space="preserve"> </w:t>
      </w:r>
    </w:p>
    <w:p w:rsidR="006F3726" w:rsidRPr="006F3726" w:rsidRDefault="006F3726" w:rsidP="006F3726">
      <w:pPr>
        <w:ind w:firstLineChars="100" w:firstLine="240"/>
        <w:rPr>
          <w:rFonts w:ascii="仿宋" w:eastAsia="仿宋" w:hAnsi="仿宋"/>
          <w:sz w:val="24"/>
          <w:szCs w:val="24"/>
        </w:rPr>
      </w:pPr>
      <w:r>
        <w:rPr>
          <w:rFonts w:ascii="仿宋" w:eastAsia="仿宋" w:hAnsi="仿宋" w:hint="eastAsia"/>
          <w:sz w:val="24"/>
          <w:szCs w:val="24"/>
        </w:rPr>
        <w:t>3.</w:t>
      </w:r>
      <w:r w:rsidRPr="006F3726">
        <w:rPr>
          <w:rFonts w:ascii="仿宋" w:eastAsia="仿宋" w:hAnsi="仿宋"/>
          <w:sz w:val="24"/>
          <w:szCs w:val="24"/>
        </w:rPr>
        <w:t xml:space="preserve">会计决策支持系统 </w:t>
      </w:r>
    </w:p>
    <w:p w:rsidR="006F3726" w:rsidRPr="006F3726" w:rsidRDefault="006F3726" w:rsidP="006F3726">
      <w:pPr>
        <w:rPr>
          <w:rFonts w:ascii="仿宋" w:eastAsia="仿宋" w:hAnsi="仿宋"/>
          <w:sz w:val="24"/>
          <w:szCs w:val="24"/>
        </w:rPr>
      </w:pPr>
      <w:r w:rsidRPr="006F3726">
        <w:rPr>
          <w:rFonts w:ascii="仿宋" w:eastAsia="仿宋" w:hAnsi="仿宋" w:hint="eastAsia"/>
          <w:sz w:val="24"/>
          <w:szCs w:val="24"/>
        </w:rPr>
        <w:t xml:space="preserve">　　决策支持系统是综合利用各种数据、信息、模型以及人工智能技术，辅助管理者进行决策的一种人机交互的计算机系统。会计决策支持系统是决策支持系统在会计领域的应用，是电算化会计信息系统的进一步发展。</w:t>
      </w:r>
      <w:r w:rsidRPr="006F3726">
        <w:rPr>
          <w:rFonts w:ascii="仿宋" w:eastAsia="仿宋" w:hAnsi="仿宋"/>
          <w:sz w:val="24"/>
          <w:szCs w:val="24"/>
        </w:rPr>
        <w:t xml:space="preserve"> </w:t>
      </w:r>
    </w:p>
    <w:p w:rsidR="006F3726" w:rsidRPr="006F3726" w:rsidRDefault="006F3726" w:rsidP="006F3726">
      <w:pPr>
        <w:rPr>
          <w:rFonts w:ascii="仿宋" w:eastAsia="仿宋" w:hAnsi="仿宋"/>
          <w:sz w:val="24"/>
          <w:szCs w:val="24"/>
        </w:rPr>
      </w:pPr>
      <w:r w:rsidRPr="006F3726">
        <w:rPr>
          <w:rFonts w:ascii="仿宋" w:eastAsia="仿宋" w:hAnsi="仿宋" w:hint="eastAsia"/>
          <w:sz w:val="24"/>
          <w:szCs w:val="24"/>
        </w:rPr>
        <w:t xml:space="preserve">　　会计决策支持系统以管理科学、运筹学和行为科学等为基础，以人工智能和信息技术为手段，充分利用会计信息系统提供的各种信息，辅助高级决策者进行决策。如构造各种经济模型，对未来财务状况进行预测等。</w:t>
      </w:r>
    </w:p>
    <w:p w:rsidR="006F3726" w:rsidRPr="006F3726" w:rsidRDefault="006F3726" w:rsidP="006F3726">
      <w:pPr>
        <w:rPr>
          <w:rFonts w:ascii="仿宋" w:eastAsia="仿宋" w:hAnsi="仿宋"/>
          <w:sz w:val="24"/>
          <w:szCs w:val="24"/>
        </w:rPr>
      </w:pPr>
      <w:r w:rsidRPr="006F3726">
        <w:rPr>
          <w:rFonts w:ascii="仿宋" w:eastAsia="仿宋" w:hAnsi="仿宋" w:hint="eastAsia"/>
          <w:sz w:val="24"/>
          <w:szCs w:val="24"/>
        </w:rPr>
        <w:t xml:space="preserve">　　决策分为结构化决策、半结构化决策和非结构化决策三类。结构化决策是日常重复性的决策，有一定的规律可循，可预先作出有序的安排而达到预期的结果</w:t>
      </w:r>
      <w:r w:rsidRPr="006F3726">
        <w:rPr>
          <w:rFonts w:ascii="仿宋" w:eastAsia="仿宋" w:hAnsi="仿宋" w:hint="eastAsia"/>
          <w:sz w:val="24"/>
          <w:szCs w:val="24"/>
        </w:rPr>
        <w:lastRenderedPageBreak/>
        <w:t>或目标，如财务管理中的最优库存模型的确定、求解等；非结构化决策是指以前从未出现过，或其决策过程过于复杂以至毫无规律可循，或特别关键一旦出现必须立即予以解决的问题，一般用常规的数学方法难以描述或解决，必须借助人工智能技术，如国家颁布了对企业有重大影响的政策等；半结构化决策介于结构化决策和非结构化决策之间，如原材料价格变动等。</w:t>
      </w:r>
      <w:r w:rsidRPr="006F3726">
        <w:rPr>
          <w:rFonts w:ascii="仿宋" w:eastAsia="仿宋" w:hAnsi="仿宋"/>
          <w:sz w:val="24"/>
          <w:szCs w:val="24"/>
        </w:rPr>
        <w:t xml:space="preserve"> </w:t>
      </w:r>
    </w:p>
    <w:p w:rsidR="005E1121" w:rsidRPr="006F3726" w:rsidRDefault="006F3726" w:rsidP="006F3726">
      <w:pPr>
        <w:rPr>
          <w:rFonts w:ascii="仿宋" w:eastAsia="仿宋" w:hAnsi="仿宋"/>
          <w:sz w:val="24"/>
          <w:szCs w:val="24"/>
        </w:rPr>
      </w:pPr>
      <w:bookmarkStart w:id="0" w:name="_GoBack"/>
      <w:bookmarkEnd w:id="0"/>
      <w:r w:rsidRPr="006F3726">
        <w:rPr>
          <w:rFonts w:ascii="仿宋" w:eastAsia="仿宋" w:hAnsi="仿宋" w:hint="eastAsia"/>
          <w:sz w:val="24"/>
          <w:szCs w:val="24"/>
        </w:rPr>
        <w:t xml:space="preserve">　　会计决策支持系统主要解决半结构化决策和非结构化决策问题，它由数据库、模型库、方法库和知识库四个基本部分构成。其中数据库提供会计数据，来源于会计核算系统；模型库存放管理模型，如预测模型、筹资模型等；方法库存放常用的计算方法，如量本利分析方法、各种成本计算方法等；知识库存放日常会计核算知识，包括有关定义、规则等。</w:t>
      </w:r>
    </w:p>
    <w:sectPr w:rsidR="005E1121" w:rsidRPr="006F37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726"/>
    <w:rsid w:val="005E1121"/>
    <w:rsid w:val="006F3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85C82"/>
  <w15:chartTrackingRefBased/>
  <w15:docId w15:val="{B8C31183-C74C-4AAE-9825-7D0C481B8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233</Words>
  <Characters>1333</Characters>
  <Application>Microsoft Office Word</Application>
  <DocSecurity>0</DocSecurity>
  <Lines>11</Lines>
  <Paragraphs>3</Paragraphs>
  <ScaleCrop>false</ScaleCrop>
  <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2023-10-21T01:17:00Z</dcterms:created>
  <dcterms:modified xsi:type="dcterms:W3CDTF">2023-10-21T01:19:00Z</dcterms:modified>
</cp:coreProperties>
</file>