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193588">
      <w:pPr>
        <w:jc w:val="center"/>
        <w:rPr>
          <w:rFonts w:hint="default" w:ascii="华文中宋" w:hAnsi="华文中宋" w:eastAsia="华文中宋"/>
          <w:sz w:val="32"/>
          <w:szCs w:val="32"/>
          <w:lang w:val="en-US"/>
        </w:rPr>
      </w:pPr>
      <w:r>
        <w:rPr>
          <w:rFonts w:hint="eastAsia" w:ascii="华文中宋" w:hAnsi="华文中宋" w:eastAsia="华文中宋"/>
          <w:sz w:val="32"/>
          <w:szCs w:val="32"/>
          <w:lang w:val="en-US" w:eastAsia="zh-CN"/>
        </w:rPr>
        <w:t>主题一学习任务5 斟酒技能</w:t>
      </w:r>
    </w:p>
    <w:tbl>
      <w:tblPr>
        <w:tblStyle w:val="9"/>
        <w:tblW w:w="8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84"/>
        <w:gridCol w:w="2852"/>
        <w:gridCol w:w="1370"/>
        <w:gridCol w:w="937"/>
        <w:gridCol w:w="923"/>
        <w:gridCol w:w="936"/>
      </w:tblGrid>
      <w:tr w14:paraId="07CF3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0" w:type="dxa"/>
            <w:gridSpan w:val="2"/>
            <w:vAlign w:val="center"/>
          </w:tcPr>
          <w:p w14:paraId="49A3128E">
            <w:pPr>
              <w:spacing w:line="400" w:lineRule="exact"/>
              <w:jc w:val="center"/>
              <w:rPr>
                <w:rFonts w:hint="default" w:ascii="仿宋" w:hAnsi="仿宋" w:eastAsia="仿宋"/>
                <w:b/>
                <w:bCs/>
                <w:sz w:val="28"/>
                <w:szCs w:val="28"/>
                <w:lang w:val="en-US" w:eastAsia="zh-CN"/>
              </w:rPr>
            </w:pPr>
            <w:r>
              <w:rPr>
                <w:rFonts w:hint="eastAsia" w:ascii="仿宋" w:hAnsi="仿宋" w:eastAsia="仿宋"/>
                <w:b/>
                <w:bCs/>
                <w:sz w:val="28"/>
                <w:szCs w:val="28"/>
              </w:rPr>
              <w:t>授课</w:t>
            </w:r>
            <w:r>
              <w:rPr>
                <w:rFonts w:hint="eastAsia" w:ascii="仿宋" w:hAnsi="仿宋" w:eastAsia="仿宋"/>
                <w:b/>
                <w:bCs/>
                <w:sz w:val="28"/>
                <w:szCs w:val="28"/>
                <w:lang w:val="en-US" w:eastAsia="zh-CN"/>
              </w:rPr>
              <w:t>学周</w:t>
            </w:r>
          </w:p>
        </w:tc>
        <w:tc>
          <w:tcPr>
            <w:tcW w:w="2852" w:type="dxa"/>
            <w:vAlign w:val="center"/>
          </w:tcPr>
          <w:p w14:paraId="01BAC3DE">
            <w:pPr>
              <w:jc w:val="center"/>
              <w:rPr>
                <w:rFonts w:hint="default" w:ascii="楷体" w:hAnsi="楷体" w:eastAsia="楷体"/>
                <w:sz w:val="28"/>
                <w:szCs w:val="28"/>
                <w:lang w:val="en-US" w:eastAsia="zh-CN"/>
              </w:rPr>
            </w:pPr>
            <w:r>
              <w:rPr>
                <w:rFonts w:hint="eastAsia" w:ascii="楷体" w:hAnsi="楷体" w:eastAsia="楷体"/>
                <w:lang w:val="en-US" w:eastAsia="zh-CN"/>
              </w:rPr>
              <w:t>第X周</w:t>
            </w:r>
          </w:p>
        </w:tc>
        <w:tc>
          <w:tcPr>
            <w:tcW w:w="2307" w:type="dxa"/>
            <w:gridSpan w:val="2"/>
            <w:vAlign w:val="center"/>
          </w:tcPr>
          <w:p w14:paraId="2D192248">
            <w:pPr>
              <w:spacing w:line="400" w:lineRule="exact"/>
              <w:jc w:val="center"/>
              <w:rPr>
                <w:rFonts w:hint="eastAsia" w:ascii="仿宋" w:hAnsi="仿宋" w:eastAsia="仿宋"/>
                <w:sz w:val="28"/>
                <w:szCs w:val="28"/>
                <w:lang w:eastAsia="zh-CN"/>
              </w:rPr>
            </w:pPr>
            <w:r>
              <w:rPr>
                <w:rFonts w:hint="eastAsia" w:ascii="仿宋" w:hAnsi="仿宋" w:eastAsia="仿宋"/>
                <w:b/>
                <w:bCs/>
                <w:sz w:val="28"/>
                <w:szCs w:val="28"/>
                <w:lang w:val="en-US" w:eastAsia="zh-CN"/>
              </w:rPr>
              <w:t>课时</w:t>
            </w:r>
          </w:p>
        </w:tc>
        <w:tc>
          <w:tcPr>
            <w:tcW w:w="1859" w:type="dxa"/>
            <w:gridSpan w:val="2"/>
            <w:vAlign w:val="center"/>
          </w:tcPr>
          <w:p w14:paraId="7CE59FC8">
            <w:pPr>
              <w:rPr>
                <w:rFonts w:hint="default" w:ascii="楷体" w:hAnsi="楷体" w:eastAsia="楷体"/>
                <w:szCs w:val="21"/>
                <w:lang w:val="en-US" w:eastAsia="zh-CN"/>
              </w:rPr>
            </w:pPr>
            <w:r>
              <w:rPr>
                <w:rFonts w:hint="eastAsia" w:ascii="楷体" w:hAnsi="楷体" w:eastAsia="楷体"/>
                <w:szCs w:val="21"/>
                <w:lang w:val="en-US" w:eastAsia="zh-CN"/>
              </w:rPr>
              <w:t>总第35-38课时</w:t>
            </w:r>
          </w:p>
        </w:tc>
      </w:tr>
      <w:tr w14:paraId="48DB7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0" w:type="dxa"/>
            <w:gridSpan w:val="2"/>
            <w:vAlign w:val="center"/>
          </w:tcPr>
          <w:p w14:paraId="45F2289D">
            <w:pPr>
              <w:spacing w:line="400" w:lineRule="exact"/>
              <w:jc w:val="center"/>
              <w:rPr>
                <w:rFonts w:hint="default" w:ascii="仿宋" w:hAnsi="仿宋" w:eastAsia="仿宋"/>
                <w:b/>
                <w:bCs/>
                <w:sz w:val="28"/>
                <w:szCs w:val="28"/>
                <w:lang w:val="en-US" w:eastAsia="zh-CN"/>
              </w:rPr>
            </w:pPr>
            <w:r>
              <w:rPr>
                <w:rFonts w:hint="eastAsia" w:ascii="仿宋" w:hAnsi="仿宋" w:eastAsia="仿宋"/>
                <w:b/>
                <w:bCs/>
                <w:sz w:val="28"/>
                <w:szCs w:val="28"/>
                <w:lang w:val="en-US" w:eastAsia="zh-CN"/>
              </w:rPr>
              <w:t>授课课题</w:t>
            </w:r>
          </w:p>
        </w:tc>
        <w:tc>
          <w:tcPr>
            <w:tcW w:w="7018" w:type="dxa"/>
            <w:gridSpan w:val="5"/>
            <w:vAlign w:val="center"/>
          </w:tcPr>
          <w:p w14:paraId="4904AE28">
            <w:pPr>
              <w:rPr>
                <w:rFonts w:hint="default" w:ascii="楷体" w:hAnsi="楷体" w:eastAsia="楷体"/>
                <w:lang w:val="en-US" w:eastAsia="zh-CN"/>
              </w:rPr>
            </w:pPr>
            <w:r>
              <w:rPr>
                <w:rFonts w:hint="eastAsia" w:ascii="楷体" w:hAnsi="楷体" w:eastAsia="楷体"/>
                <w:lang w:val="en-US" w:eastAsia="zh-CN"/>
              </w:rPr>
              <w:t>主题一学习任务5 斟酒技能：徒手斟酒</w:t>
            </w:r>
          </w:p>
        </w:tc>
      </w:tr>
      <w:tr w14:paraId="41CF1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0" w:type="dxa"/>
            <w:gridSpan w:val="2"/>
            <w:vAlign w:val="center"/>
          </w:tcPr>
          <w:p w14:paraId="5D9E91DC">
            <w:pPr>
              <w:spacing w:line="400" w:lineRule="exact"/>
              <w:jc w:val="cente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授课地点</w:t>
            </w:r>
          </w:p>
        </w:tc>
        <w:tc>
          <w:tcPr>
            <w:tcW w:w="2852" w:type="dxa"/>
            <w:vAlign w:val="center"/>
          </w:tcPr>
          <w:p w14:paraId="54093050">
            <w:pPr>
              <w:jc w:val="center"/>
              <w:rPr>
                <w:rFonts w:hint="default" w:ascii="楷体" w:hAnsi="楷体" w:eastAsia="楷体"/>
                <w:lang w:val="en-US" w:eastAsia="zh-CN"/>
              </w:rPr>
            </w:pPr>
            <w:r>
              <w:rPr>
                <w:rFonts w:hint="eastAsia" w:ascii="楷体" w:hAnsi="楷体" w:eastAsia="楷体"/>
                <w:lang w:val="en-US" w:eastAsia="zh-CN"/>
              </w:rPr>
              <w:t>餐饮实训室</w:t>
            </w:r>
          </w:p>
        </w:tc>
        <w:tc>
          <w:tcPr>
            <w:tcW w:w="2307" w:type="dxa"/>
            <w:gridSpan w:val="2"/>
            <w:vAlign w:val="center"/>
          </w:tcPr>
          <w:p w14:paraId="04D45143">
            <w:pPr>
              <w:spacing w:line="400" w:lineRule="exact"/>
              <w:jc w:val="cente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授课类型</w:t>
            </w:r>
          </w:p>
        </w:tc>
        <w:tc>
          <w:tcPr>
            <w:tcW w:w="1859" w:type="dxa"/>
            <w:gridSpan w:val="2"/>
            <w:vAlign w:val="center"/>
          </w:tcPr>
          <w:p w14:paraId="19EFDFC1">
            <w:pPr>
              <w:jc w:val="center"/>
              <w:rPr>
                <w:rFonts w:hint="default" w:ascii="楷体" w:hAnsi="楷体" w:eastAsia="楷体"/>
                <w:lang w:val="en-US" w:eastAsia="zh-CN"/>
              </w:rPr>
            </w:pPr>
            <w:r>
              <w:rPr>
                <w:rFonts w:hint="eastAsia" w:ascii="楷体" w:hAnsi="楷体" w:eastAsia="楷体"/>
                <w:lang w:val="en-US" w:eastAsia="zh-CN"/>
              </w:rPr>
              <w:t>理实一体</w:t>
            </w:r>
          </w:p>
        </w:tc>
      </w:tr>
      <w:tr w14:paraId="01B2C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0" w:type="dxa"/>
            <w:gridSpan w:val="2"/>
            <w:vAlign w:val="center"/>
          </w:tcPr>
          <w:p w14:paraId="3293B095">
            <w:pPr>
              <w:spacing w:line="400" w:lineRule="exact"/>
              <w:jc w:val="center"/>
              <w:rPr>
                <w:rFonts w:hint="default" w:ascii="仿宋" w:hAnsi="仿宋" w:eastAsia="仿宋"/>
                <w:b/>
                <w:bCs/>
                <w:sz w:val="28"/>
                <w:szCs w:val="28"/>
                <w:lang w:val="en-US" w:eastAsia="zh-CN"/>
              </w:rPr>
            </w:pPr>
            <w:r>
              <w:rPr>
                <w:rFonts w:hint="eastAsia" w:ascii="仿宋" w:hAnsi="仿宋" w:eastAsia="仿宋"/>
                <w:b/>
                <w:bCs/>
                <w:sz w:val="28"/>
                <w:szCs w:val="28"/>
                <w:lang w:val="en-US" w:eastAsia="zh-CN"/>
              </w:rPr>
              <w:t>授课班级</w:t>
            </w:r>
          </w:p>
        </w:tc>
        <w:tc>
          <w:tcPr>
            <w:tcW w:w="7018" w:type="dxa"/>
            <w:gridSpan w:val="5"/>
            <w:vAlign w:val="center"/>
          </w:tcPr>
          <w:p w14:paraId="3D3C84B7">
            <w:pPr>
              <w:rPr>
                <w:rFonts w:hint="eastAsia" w:ascii="楷体" w:hAnsi="楷体" w:eastAsia="楷体"/>
                <w:lang w:eastAsia="zh-Hans"/>
              </w:rPr>
            </w:pPr>
          </w:p>
        </w:tc>
      </w:tr>
      <w:tr w14:paraId="3AA14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0" w:type="dxa"/>
            <w:gridSpan w:val="2"/>
            <w:vAlign w:val="center"/>
          </w:tcPr>
          <w:p w14:paraId="630D0EE2">
            <w:pPr>
              <w:spacing w:line="400" w:lineRule="exact"/>
              <w:jc w:val="center"/>
              <w:rPr>
                <w:rFonts w:ascii="仿宋" w:hAnsi="仿宋" w:eastAsia="仿宋"/>
                <w:b/>
                <w:bCs/>
                <w:sz w:val="28"/>
                <w:szCs w:val="28"/>
              </w:rPr>
            </w:pPr>
            <w:r>
              <w:rPr>
                <w:rFonts w:hint="eastAsia" w:ascii="仿宋" w:hAnsi="仿宋" w:eastAsia="仿宋"/>
                <w:b/>
                <w:bCs/>
                <w:sz w:val="28"/>
                <w:szCs w:val="28"/>
              </w:rPr>
              <w:t>教学方法</w:t>
            </w:r>
          </w:p>
        </w:tc>
        <w:tc>
          <w:tcPr>
            <w:tcW w:w="7018" w:type="dxa"/>
            <w:gridSpan w:val="5"/>
            <w:vAlign w:val="center"/>
          </w:tcPr>
          <w:p w14:paraId="223366C9">
            <w:pPr>
              <w:rPr>
                <w:rFonts w:hint="eastAsia" w:eastAsiaTheme="minorEastAsia"/>
                <w:sz w:val="28"/>
                <w:szCs w:val="28"/>
                <w:lang w:eastAsia="zh-CN"/>
              </w:rPr>
            </w:pPr>
            <w:r>
              <w:rPr>
                <w:rFonts w:hint="eastAsia" w:ascii="楷体" w:hAnsi="楷体" w:eastAsia="楷体"/>
                <w:lang w:val="en-US" w:eastAsia="zh-CN"/>
              </w:rPr>
              <w:t>创设情境法、任务推动法、合作探究法、归纳总结法</w:t>
            </w:r>
          </w:p>
        </w:tc>
      </w:tr>
      <w:tr w14:paraId="0BA9F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jc w:val="center"/>
        </w:trPr>
        <w:tc>
          <w:tcPr>
            <w:tcW w:w="1560" w:type="dxa"/>
            <w:gridSpan w:val="2"/>
            <w:vAlign w:val="center"/>
          </w:tcPr>
          <w:p w14:paraId="453C1855">
            <w:pPr>
              <w:spacing w:line="400" w:lineRule="exact"/>
              <w:jc w:val="center"/>
              <w:rPr>
                <w:rFonts w:ascii="仿宋" w:hAnsi="仿宋" w:eastAsia="仿宋"/>
                <w:b/>
                <w:bCs/>
                <w:sz w:val="28"/>
                <w:szCs w:val="28"/>
              </w:rPr>
            </w:pPr>
            <w:r>
              <w:rPr>
                <w:rFonts w:hint="eastAsia" w:ascii="仿宋" w:hAnsi="仿宋" w:eastAsia="仿宋"/>
                <w:b/>
                <w:bCs/>
                <w:sz w:val="28"/>
                <w:szCs w:val="28"/>
                <w:lang w:val="en-US" w:eastAsia="zh-CN"/>
              </w:rPr>
              <w:t>教学</w:t>
            </w:r>
            <w:r>
              <w:rPr>
                <w:rFonts w:hint="eastAsia" w:ascii="仿宋" w:hAnsi="仿宋" w:eastAsia="仿宋"/>
                <w:b/>
                <w:bCs/>
                <w:sz w:val="28"/>
                <w:szCs w:val="28"/>
              </w:rPr>
              <w:t>目标</w:t>
            </w:r>
          </w:p>
        </w:tc>
        <w:tc>
          <w:tcPr>
            <w:tcW w:w="7018" w:type="dxa"/>
            <w:gridSpan w:val="5"/>
            <w:vAlign w:val="center"/>
          </w:tcPr>
          <w:p w14:paraId="0EAAF9B7">
            <w:pPr>
              <w:snapToGrid w:val="0"/>
              <w:spacing w:line="320" w:lineRule="exact"/>
              <w:jc w:val="both"/>
              <w:rPr>
                <w:rFonts w:hint="default" w:ascii="楷体" w:hAnsi="楷体" w:eastAsia="楷体"/>
                <w:lang w:val="en-US" w:eastAsia="zh-CN"/>
              </w:rPr>
            </w:pPr>
            <w:r>
              <w:rPr>
                <w:rFonts w:hint="eastAsia" w:ascii="楷体" w:hAnsi="楷体" w:eastAsia="楷体"/>
                <w:lang w:val="en-US" w:eastAsia="zh-CN"/>
              </w:rPr>
              <w:t>知识目标：了解斟酒服务的基础知识；掌握白酒、啤酒、香槟酒的斟倒程序和规范；掌握徒手斟倒酒水的服务流程和标准。</w:t>
            </w:r>
          </w:p>
          <w:p w14:paraId="3BE4A1AC">
            <w:pPr>
              <w:snapToGrid w:val="0"/>
              <w:spacing w:line="320" w:lineRule="exact"/>
              <w:jc w:val="left"/>
              <w:rPr>
                <w:rFonts w:hint="default" w:ascii="楷体" w:hAnsi="楷体" w:eastAsia="楷体"/>
                <w:lang w:val="en-US" w:eastAsia="zh-CN"/>
              </w:rPr>
            </w:pPr>
            <w:r>
              <w:rPr>
                <w:rFonts w:hint="eastAsia" w:ascii="楷体" w:hAnsi="楷体" w:eastAsia="楷体"/>
                <w:lang w:val="en-US" w:eastAsia="zh-CN"/>
              </w:rPr>
              <w:t>能力目标：能够根据不同酒水的存放和饮用特点为客人完成相应的徒手斟酒服务。</w:t>
            </w:r>
          </w:p>
          <w:p w14:paraId="10353806">
            <w:pPr>
              <w:snapToGrid w:val="0"/>
              <w:spacing w:line="320" w:lineRule="exact"/>
              <w:jc w:val="both"/>
              <w:rPr>
                <w:rFonts w:hint="default" w:ascii="楷体" w:hAnsi="楷体" w:eastAsia="楷体"/>
                <w:lang w:val="en-US" w:eastAsia="zh-CN"/>
              </w:rPr>
            </w:pPr>
            <w:r>
              <w:rPr>
                <w:rFonts w:hint="eastAsia" w:ascii="楷体" w:hAnsi="楷体" w:eastAsia="楷体"/>
                <w:lang w:val="en-US" w:eastAsia="zh-CN"/>
              </w:rPr>
              <w:t>素质目标：培养学生求真务实，精益求精的职业观；</w:t>
            </w:r>
          </w:p>
          <w:p w14:paraId="0FCF0EBE">
            <w:pPr>
              <w:snapToGrid w:val="0"/>
              <w:spacing w:line="320" w:lineRule="exact"/>
              <w:ind w:firstLine="1050" w:firstLineChars="500"/>
              <w:jc w:val="both"/>
              <w:rPr>
                <w:rFonts w:hint="default" w:ascii="楷体" w:hAnsi="楷体" w:eastAsia="楷体"/>
                <w:lang w:val="en-US" w:eastAsia="zh-CN"/>
              </w:rPr>
            </w:pPr>
            <w:r>
              <w:rPr>
                <w:rFonts w:hint="eastAsia" w:ascii="楷体" w:hAnsi="楷体" w:eastAsia="楷体"/>
                <w:lang w:val="en-US" w:eastAsia="zh-CN"/>
              </w:rPr>
              <w:t>树立团队合作及优质服务意识；</w:t>
            </w:r>
          </w:p>
          <w:p w14:paraId="6D1DF173">
            <w:pPr>
              <w:snapToGrid w:val="0"/>
              <w:spacing w:line="320" w:lineRule="exact"/>
              <w:ind w:firstLine="1050" w:firstLineChars="500"/>
              <w:jc w:val="both"/>
              <w:rPr>
                <w:rFonts w:hint="default" w:ascii="楷体" w:hAnsi="楷体" w:eastAsia="楷体"/>
                <w:lang w:val="en-US" w:eastAsia="zh-CN"/>
              </w:rPr>
            </w:pPr>
            <w:r>
              <w:rPr>
                <w:rFonts w:hint="eastAsia" w:ascii="楷体" w:hAnsi="楷体" w:eastAsia="楷体"/>
                <w:lang w:val="en-US" w:eastAsia="zh-CN"/>
              </w:rPr>
              <w:t>树立以人为本的服务理念。</w:t>
            </w:r>
          </w:p>
        </w:tc>
      </w:tr>
      <w:tr w14:paraId="2C28D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560" w:type="dxa"/>
            <w:gridSpan w:val="2"/>
            <w:vAlign w:val="center"/>
          </w:tcPr>
          <w:p w14:paraId="17B55159">
            <w:pPr>
              <w:spacing w:line="400" w:lineRule="exact"/>
              <w:jc w:val="center"/>
              <w:rPr>
                <w:rFonts w:ascii="仿宋" w:hAnsi="仿宋" w:eastAsia="仿宋"/>
                <w:b/>
                <w:bCs/>
                <w:sz w:val="28"/>
                <w:szCs w:val="28"/>
              </w:rPr>
            </w:pPr>
            <w:r>
              <w:rPr>
                <w:rFonts w:hint="eastAsia" w:ascii="仿宋" w:hAnsi="仿宋" w:eastAsia="仿宋"/>
                <w:b/>
                <w:bCs/>
                <w:sz w:val="28"/>
                <w:szCs w:val="28"/>
                <w:lang w:val="en-US" w:eastAsia="zh-CN"/>
              </w:rPr>
              <w:t>教学</w:t>
            </w:r>
            <w:r>
              <w:rPr>
                <w:rFonts w:hint="eastAsia" w:ascii="仿宋" w:hAnsi="仿宋" w:eastAsia="仿宋"/>
                <w:b/>
                <w:bCs/>
                <w:sz w:val="28"/>
                <w:szCs w:val="28"/>
              </w:rPr>
              <w:t>重点</w:t>
            </w:r>
          </w:p>
        </w:tc>
        <w:tc>
          <w:tcPr>
            <w:tcW w:w="7018" w:type="dxa"/>
            <w:gridSpan w:val="5"/>
            <w:vAlign w:val="center"/>
          </w:tcPr>
          <w:p w14:paraId="7A0A67AA">
            <w:pPr>
              <w:snapToGrid w:val="0"/>
              <w:spacing w:line="320" w:lineRule="exact"/>
              <w:ind w:left="1260" w:hanging="1260" w:hangingChars="600"/>
              <w:rPr>
                <w:rFonts w:hint="default" w:ascii="楷体" w:hAnsi="楷体" w:eastAsia="楷体"/>
                <w:lang w:val="en-US" w:eastAsia="zh-CN"/>
              </w:rPr>
            </w:pPr>
            <w:r>
              <w:rPr>
                <w:rFonts w:hint="eastAsia" w:ascii="楷体" w:hAnsi="楷体" w:eastAsia="楷体"/>
                <w:lang w:val="en-US" w:eastAsia="zh-CN"/>
              </w:rPr>
              <w:t>徒手斟倒红葡萄酒的服务流程及技巧。</w:t>
            </w:r>
          </w:p>
        </w:tc>
      </w:tr>
      <w:tr w14:paraId="69B3B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560" w:type="dxa"/>
            <w:gridSpan w:val="2"/>
            <w:vAlign w:val="center"/>
          </w:tcPr>
          <w:p w14:paraId="0A92134C">
            <w:pPr>
              <w:spacing w:line="400" w:lineRule="exact"/>
              <w:jc w:val="center"/>
              <w:rPr>
                <w:rFonts w:ascii="仿宋" w:hAnsi="仿宋" w:eastAsia="仿宋"/>
                <w:b/>
                <w:bCs/>
                <w:sz w:val="28"/>
                <w:szCs w:val="28"/>
              </w:rPr>
            </w:pPr>
            <w:r>
              <w:rPr>
                <w:rFonts w:hint="eastAsia" w:ascii="仿宋" w:hAnsi="仿宋" w:eastAsia="仿宋"/>
                <w:b/>
                <w:bCs/>
                <w:sz w:val="28"/>
                <w:szCs w:val="28"/>
                <w:lang w:val="en-US" w:eastAsia="zh-CN"/>
              </w:rPr>
              <w:t>教学</w:t>
            </w:r>
            <w:r>
              <w:rPr>
                <w:rFonts w:hint="eastAsia" w:ascii="仿宋" w:hAnsi="仿宋" w:eastAsia="仿宋"/>
                <w:b/>
                <w:bCs/>
                <w:sz w:val="28"/>
                <w:szCs w:val="28"/>
              </w:rPr>
              <w:t>难点</w:t>
            </w:r>
          </w:p>
        </w:tc>
        <w:tc>
          <w:tcPr>
            <w:tcW w:w="7018" w:type="dxa"/>
            <w:gridSpan w:val="5"/>
            <w:vAlign w:val="center"/>
          </w:tcPr>
          <w:p w14:paraId="2D3C28F5">
            <w:pPr>
              <w:snapToGrid w:val="0"/>
              <w:spacing w:line="320" w:lineRule="exact"/>
              <w:ind w:left="1260" w:hanging="1260" w:hangingChars="600"/>
              <w:rPr>
                <w:rFonts w:hint="default" w:ascii="楷体" w:hAnsi="楷体" w:eastAsia="楷体"/>
                <w:lang w:val="en-US" w:eastAsia="zh-CN"/>
              </w:rPr>
            </w:pPr>
            <w:r>
              <w:rPr>
                <w:rFonts w:hint="eastAsia" w:ascii="楷体" w:hAnsi="楷体" w:eastAsia="楷体"/>
                <w:lang w:val="en-US" w:eastAsia="zh-CN"/>
              </w:rPr>
              <w:t>徒手斟酒过程中酒量的控制；做到斟酒过程中不滴不洒。</w:t>
            </w:r>
          </w:p>
        </w:tc>
      </w:tr>
      <w:tr w14:paraId="293E0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560" w:type="dxa"/>
            <w:gridSpan w:val="2"/>
            <w:vAlign w:val="center"/>
          </w:tcPr>
          <w:p w14:paraId="61BFA363">
            <w:pPr>
              <w:spacing w:line="400" w:lineRule="exact"/>
              <w:jc w:val="center"/>
              <w:rPr>
                <w:rFonts w:ascii="仿宋" w:hAnsi="仿宋" w:eastAsia="仿宋"/>
                <w:b/>
                <w:bCs/>
                <w:sz w:val="28"/>
                <w:szCs w:val="28"/>
              </w:rPr>
            </w:pPr>
            <w:r>
              <w:rPr>
                <w:rFonts w:hint="eastAsia" w:ascii="仿宋" w:hAnsi="仿宋" w:eastAsia="仿宋"/>
                <w:b/>
                <w:bCs/>
                <w:sz w:val="28"/>
                <w:szCs w:val="28"/>
                <w:lang w:val="en-US" w:eastAsia="zh-CN"/>
              </w:rPr>
              <w:t>思政融合</w:t>
            </w:r>
          </w:p>
        </w:tc>
        <w:tc>
          <w:tcPr>
            <w:tcW w:w="7018" w:type="dxa"/>
            <w:gridSpan w:val="5"/>
            <w:vAlign w:val="center"/>
          </w:tcPr>
          <w:p w14:paraId="354D1A70">
            <w:pPr>
              <w:rPr>
                <w:rFonts w:hint="eastAsia" w:eastAsiaTheme="minorEastAsia"/>
                <w:lang w:eastAsia="zh-CN"/>
              </w:rPr>
            </w:pPr>
            <w:r>
              <w:rPr>
                <w:rFonts w:hint="eastAsia" w:ascii="楷体" w:hAnsi="楷体" w:eastAsia="楷体"/>
                <w:lang w:val="en-US" w:eastAsia="zh-CN"/>
              </w:rPr>
              <w:t>讲解徒手斟酒服务流程等，融入安全卫生基本保证，服务至上的理念和良好的职业道德。在练习和不断调整的过程中培养学生精益求精的职业精神。</w:t>
            </w:r>
          </w:p>
        </w:tc>
      </w:tr>
      <w:tr w14:paraId="2A60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560" w:type="dxa"/>
            <w:gridSpan w:val="2"/>
            <w:vAlign w:val="center"/>
          </w:tcPr>
          <w:p w14:paraId="11CD51EB">
            <w:pPr>
              <w:spacing w:line="400" w:lineRule="exact"/>
              <w:jc w:val="center"/>
              <w:rPr>
                <w:rFonts w:ascii="仿宋" w:hAnsi="仿宋" w:eastAsia="仿宋"/>
                <w:b/>
                <w:bCs/>
                <w:sz w:val="28"/>
                <w:szCs w:val="28"/>
              </w:rPr>
            </w:pPr>
            <w:r>
              <w:rPr>
                <w:rFonts w:hint="eastAsia" w:ascii="仿宋" w:hAnsi="仿宋" w:eastAsia="仿宋"/>
                <w:b/>
                <w:bCs/>
                <w:sz w:val="28"/>
                <w:szCs w:val="28"/>
                <w:lang w:val="en-US" w:eastAsia="zh-CN"/>
              </w:rPr>
              <w:t>教学</w:t>
            </w:r>
            <w:r>
              <w:rPr>
                <w:rFonts w:hint="eastAsia" w:ascii="仿宋" w:hAnsi="仿宋" w:eastAsia="仿宋"/>
                <w:b/>
                <w:bCs/>
                <w:sz w:val="28"/>
                <w:szCs w:val="28"/>
              </w:rPr>
              <w:t>资源</w:t>
            </w:r>
          </w:p>
        </w:tc>
        <w:tc>
          <w:tcPr>
            <w:tcW w:w="7018" w:type="dxa"/>
            <w:gridSpan w:val="5"/>
            <w:vAlign w:val="center"/>
          </w:tcPr>
          <w:p w14:paraId="787EA4B4">
            <w:pPr>
              <w:jc w:val="left"/>
              <w:rPr>
                <w:rFonts w:hint="default" w:eastAsia="楷体"/>
                <w:sz w:val="28"/>
                <w:szCs w:val="28"/>
                <w:lang w:val="en-US" w:eastAsia="zh-CN"/>
              </w:rPr>
            </w:pPr>
            <w:r>
              <w:rPr>
                <w:rFonts w:hint="eastAsia" w:ascii="楷体" w:hAnsi="楷体" w:eastAsia="楷体"/>
                <w:lang w:val="en-US" w:eastAsia="zh-CN"/>
              </w:rPr>
              <w:t>教案、微课资源、餐桌、餐椅、酒瓶、酒杯、葡萄汁、服务巾、秒表</w:t>
            </w:r>
          </w:p>
        </w:tc>
      </w:tr>
      <w:tr w14:paraId="3950A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578" w:type="dxa"/>
            <w:gridSpan w:val="7"/>
            <w:vAlign w:val="center"/>
          </w:tcPr>
          <w:p w14:paraId="5AF01572">
            <w:pPr>
              <w:jc w:val="center"/>
              <w:rPr>
                <w:rFonts w:ascii="黑体" w:hAnsi="黑体" w:eastAsia="黑体"/>
                <w:sz w:val="28"/>
                <w:szCs w:val="28"/>
              </w:rPr>
            </w:pPr>
            <w:r>
              <w:rPr>
                <w:rFonts w:hint="eastAsia" w:ascii="黑体" w:hAnsi="黑体" w:eastAsia="黑体"/>
                <w:sz w:val="28"/>
                <w:szCs w:val="28"/>
              </w:rPr>
              <w:t>教学内容和教学活动设计</w:t>
            </w:r>
          </w:p>
        </w:tc>
      </w:tr>
      <w:tr w14:paraId="4A0D5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276" w:type="dxa"/>
            <w:vAlign w:val="center"/>
          </w:tcPr>
          <w:p w14:paraId="0B3CD269">
            <w:pPr>
              <w:spacing w:line="400" w:lineRule="exact"/>
              <w:jc w:val="center"/>
              <w:rPr>
                <w:rFonts w:ascii="仿宋" w:hAnsi="仿宋" w:eastAsia="仿宋"/>
                <w:b/>
                <w:sz w:val="28"/>
                <w:szCs w:val="28"/>
              </w:rPr>
            </w:pPr>
            <w:r>
              <w:rPr>
                <w:rFonts w:hint="eastAsia" w:ascii="仿宋" w:hAnsi="仿宋" w:eastAsia="仿宋"/>
                <w:b/>
                <w:sz w:val="28"/>
                <w:szCs w:val="28"/>
              </w:rPr>
              <w:t>教学环节（时间）</w:t>
            </w:r>
          </w:p>
        </w:tc>
        <w:tc>
          <w:tcPr>
            <w:tcW w:w="3136" w:type="dxa"/>
            <w:gridSpan w:val="2"/>
            <w:vAlign w:val="center"/>
          </w:tcPr>
          <w:p w14:paraId="6A0DC38B">
            <w:pPr>
              <w:spacing w:line="400" w:lineRule="exact"/>
              <w:jc w:val="center"/>
              <w:rPr>
                <w:rFonts w:ascii="仿宋" w:hAnsi="仿宋" w:eastAsia="仿宋"/>
                <w:b/>
                <w:sz w:val="28"/>
                <w:szCs w:val="28"/>
              </w:rPr>
            </w:pPr>
            <w:r>
              <w:rPr>
                <w:rFonts w:hint="eastAsia" w:ascii="仿宋" w:hAnsi="仿宋" w:eastAsia="仿宋"/>
                <w:b/>
                <w:sz w:val="28"/>
                <w:szCs w:val="28"/>
              </w:rPr>
              <w:t>教学内容</w:t>
            </w:r>
          </w:p>
        </w:tc>
        <w:tc>
          <w:tcPr>
            <w:tcW w:w="1370" w:type="dxa"/>
            <w:vAlign w:val="center"/>
          </w:tcPr>
          <w:p w14:paraId="223B64DA">
            <w:pPr>
              <w:spacing w:line="400" w:lineRule="exact"/>
              <w:jc w:val="center"/>
              <w:rPr>
                <w:rFonts w:ascii="仿宋" w:hAnsi="仿宋" w:eastAsia="仿宋"/>
                <w:b/>
                <w:sz w:val="28"/>
                <w:szCs w:val="28"/>
              </w:rPr>
            </w:pPr>
            <w:r>
              <w:rPr>
                <w:rFonts w:hint="eastAsia" w:ascii="仿宋" w:hAnsi="仿宋" w:eastAsia="仿宋"/>
                <w:b/>
                <w:sz w:val="28"/>
                <w:szCs w:val="28"/>
              </w:rPr>
              <w:t>教师</w:t>
            </w:r>
          </w:p>
          <w:p w14:paraId="434AFD6F">
            <w:pPr>
              <w:spacing w:line="400" w:lineRule="exact"/>
              <w:jc w:val="center"/>
              <w:rPr>
                <w:rFonts w:ascii="仿宋" w:hAnsi="仿宋" w:eastAsia="仿宋"/>
                <w:b/>
                <w:sz w:val="28"/>
                <w:szCs w:val="28"/>
              </w:rPr>
            </w:pPr>
            <w:r>
              <w:rPr>
                <w:rFonts w:hint="eastAsia" w:ascii="仿宋" w:hAnsi="仿宋" w:eastAsia="仿宋"/>
                <w:b/>
                <w:sz w:val="28"/>
                <w:szCs w:val="28"/>
              </w:rPr>
              <w:t>活动</w:t>
            </w:r>
          </w:p>
        </w:tc>
        <w:tc>
          <w:tcPr>
            <w:tcW w:w="1860" w:type="dxa"/>
            <w:gridSpan w:val="2"/>
            <w:vAlign w:val="center"/>
          </w:tcPr>
          <w:p w14:paraId="17F08612">
            <w:pPr>
              <w:spacing w:line="400" w:lineRule="exact"/>
              <w:jc w:val="center"/>
              <w:rPr>
                <w:rFonts w:ascii="仿宋" w:hAnsi="仿宋" w:eastAsia="仿宋"/>
                <w:b/>
                <w:sz w:val="28"/>
                <w:szCs w:val="28"/>
              </w:rPr>
            </w:pPr>
            <w:r>
              <w:rPr>
                <w:rFonts w:hint="eastAsia" w:ascii="仿宋" w:hAnsi="仿宋" w:eastAsia="仿宋"/>
                <w:b/>
                <w:sz w:val="28"/>
                <w:szCs w:val="28"/>
              </w:rPr>
              <w:t>学生</w:t>
            </w:r>
          </w:p>
          <w:p w14:paraId="54C8B071">
            <w:pPr>
              <w:spacing w:line="400" w:lineRule="exact"/>
              <w:jc w:val="center"/>
              <w:rPr>
                <w:rFonts w:ascii="仿宋" w:hAnsi="仿宋" w:eastAsia="仿宋"/>
                <w:b/>
                <w:sz w:val="28"/>
                <w:szCs w:val="28"/>
              </w:rPr>
            </w:pPr>
            <w:r>
              <w:rPr>
                <w:rFonts w:hint="eastAsia" w:ascii="仿宋" w:hAnsi="仿宋" w:eastAsia="仿宋"/>
                <w:b/>
                <w:sz w:val="28"/>
                <w:szCs w:val="28"/>
              </w:rPr>
              <w:t>活动</w:t>
            </w:r>
          </w:p>
        </w:tc>
        <w:tc>
          <w:tcPr>
            <w:tcW w:w="936" w:type="dxa"/>
            <w:vAlign w:val="center"/>
          </w:tcPr>
          <w:p w14:paraId="300EC365">
            <w:pPr>
              <w:spacing w:line="400" w:lineRule="exact"/>
              <w:jc w:val="center"/>
              <w:rPr>
                <w:rFonts w:ascii="仿宋" w:hAnsi="仿宋" w:eastAsia="仿宋"/>
                <w:b/>
                <w:sz w:val="28"/>
                <w:szCs w:val="28"/>
              </w:rPr>
            </w:pPr>
            <w:r>
              <w:rPr>
                <w:rFonts w:hint="eastAsia" w:ascii="仿宋" w:hAnsi="仿宋" w:eastAsia="仿宋"/>
                <w:b/>
                <w:sz w:val="28"/>
                <w:szCs w:val="28"/>
              </w:rPr>
              <w:t>设计意图</w:t>
            </w:r>
          </w:p>
        </w:tc>
      </w:tr>
      <w:tr w14:paraId="4E899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1276" w:type="dxa"/>
            <w:vAlign w:val="center"/>
          </w:tcPr>
          <w:p w14:paraId="409340A7">
            <w:pPr>
              <w:jc w:val="center"/>
              <w:rPr>
                <w:rFonts w:ascii="楷体" w:hAnsi="楷体" w:eastAsia="楷体"/>
              </w:rPr>
            </w:pPr>
          </w:p>
          <w:p w14:paraId="7B3FA5A5">
            <w:pPr>
              <w:jc w:val="center"/>
              <w:rPr>
                <w:rFonts w:ascii="楷体" w:hAnsi="楷体" w:eastAsia="楷体"/>
              </w:rPr>
            </w:pPr>
            <w:r>
              <w:rPr>
                <w:rFonts w:ascii="楷体" w:hAnsi="楷体" w:eastAsia="楷体"/>
              </w:rPr>
              <w:t>课前准备</w:t>
            </w:r>
          </w:p>
          <w:p w14:paraId="27E7899A">
            <w:pPr>
              <w:jc w:val="center"/>
              <w:rPr>
                <w:rFonts w:ascii="楷体" w:hAnsi="楷体" w:eastAsia="楷体"/>
              </w:rPr>
            </w:pPr>
          </w:p>
        </w:tc>
        <w:tc>
          <w:tcPr>
            <w:tcW w:w="3136" w:type="dxa"/>
            <w:gridSpan w:val="2"/>
            <w:vAlign w:val="center"/>
          </w:tcPr>
          <w:p w14:paraId="64ACB280">
            <w:pPr>
              <w:numPr>
                <w:ilvl w:val="0"/>
                <w:numId w:val="0"/>
              </w:numPr>
              <w:snapToGrid w:val="0"/>
              <w:spacing w:line="320" w:lineRule="exact"/>
              <w:ind w:leftChars="0"/>
              <w:rPr>
                <w:rFonts w:hint="default"/>
                <w:lang w:val="en-US"/>
              </w:rPr>
            </w:pPr>
            <w:r>
              <w:rPr>
                <w:rFonts w:hint="eastAsia" w:ascii="楷体" w:hAnsi="楷体" w:eastAsia="楷体"/>
                <w:lang w:val="en-US" w:eastAsia="zh-CN"/>
              </w:rPr>
              <w:t>搜集整理白酒、葡萄酒、啤酒的斟倒流程相关知识</w:t>
            </w:r>
          </w:p>
        </w:tc>
        <w:tc>
          <w:tcPr>
            <w:tcW w:w="1370" w:type="dxa"/>
            <w:vAlign w:val="center"/>
          </w:tcPr>
          <w:p w14:paraId="665C16F7">
            <w:pPr>
              <w:rPr>
                <w:rFonts w:ascii="楷体" w:hAnsi="楷体" w:eastAsia="楷体" w:cs="Times New Roman"/>
                <w:color w:val="FF0000"/>
                <w:szCs w:val="21"/>
              </w:rPr>
            </w:pPr>
            <w:r>
              <w:rPr>
                <w:rFonts w:ascii="楷体" w:hAnsi="楷体" w:eastAsia="楷体"/>
              </w:rPr>
              <w:t>教师提前一周将任务发布在</w:t>
            </w:r>
            <w:r>
              <w:rPr>
                <w:rFonts w:hint="eastAsia" w:ascii="楷体" w:hAnsi="楷体" w:eastAsia="楷体"/>
                <w:lang w:val="en-US" w:eastAsia="zh-CN"/>
              </w:rPr>
              <w:t>学习平台</w:t>
            </w:r>
            <w:r>
              <w:rPr>
                <w:rFonts w:ascii="楷体" w:hAnsi="楷体" w:eastAsia="楷体"/>
              </w:rPr>
              <w:t>中，并要求课代表随时提醒学生完成课前任务。</w:t>
            </w:r>
          </w:p>
        </w:tc>
        <w:tc>
          <w:tcPr>
            <w:tcW w:w="1860" w:type="dxa"/>
            <w:gridSpan w:val="2"/>
            <w:vAlign w:val="center"/>
          </w:tcPr>
          <w:p w14:paraId="741F5702">
            <w:pPr>
              <w:adjustRightInd w:val="0"/>
              <w:snapToGrid w:val="0"/>
              <w:spacing w:line="320" w:lineRule="exact"/>
              <w:rPr>
                <w:rFonts w:ascii="楷体" w:hAnsi="楷体" w:eastAsia="楷体" w:cs="Times New Roman"/>
                <w:color w:val="FF0000"/>
                <w:szCs w:val="21"/>
              </w:rPr>
            </w:pPr>
            <w:r>
              <w:rPr>
                <w:rFonts w:ascii="楷体" w:hAnsi="楷体" w:eastAsia="楷体"/>
              </w:rPr>
              <w:t>学生利用自习时间完成教师任务</w:t>
            </w:r>
          </w:p>
        </w:tc>
        <w:tc>
          <w:tcPr>
            <w:tcW w:w="936" w:type="dxa"/>
            <w:vAlign w:val="center"/>
          </w:tcPr>
          <w:p w14:paraId="79D501D7">
            <w:pPr>
              <w:adjustRightInd w:val="0"/>
              <w:snapToGrid w:val="0"/>
              <w:spacing w:line="320" w:lineRule="exact"/>
              <w:jc w:val="center"/>
              <w:rPr>
                <w:rFonts w:ascii="楷体" w:hAnsi="楷体" w:eastAsia="楷体"/>
                <w:color w:val="FF0000"/>
                <w:szCs w:val="21"/>
              </w:rPr>
            </w:pPr>
            <w:r>
              <w:rPr>
                <w:rFonts w:ascii="楷体" w:hAnsi="楷体" w:eastAsia="楷体"/>
              </w:rPr>
              <w:t>让学生都能成为资料的搜集者与整理者</w:t>
            </w:r>
          </w:p>
        </w:tc>
      </w:tr>
      <w:tr w14:paraId="5ADBE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1276" w:type="dxa"/>
            <w:vAlign w:val="center"/>
          </w:tcPr>
          <w:p w14:paraId="093741FA">
            <w:pPr>
              <w:jc w:val="left"/>
              <w:rPr>
                <w:rFonts w:ascii="楷体" w:hAnsi="楷体" w:eastAsia="楷体"/>
                <w:szCs w:val="21"/>
              </w:rPr>
            </w:pPr>
            <w:r>
              <w:rPr>
                <w:rFonts w:hint="eastAsia" w:ascii="楷体" w:hAnsi="楷体" w:eastAsia="楷体"/>
                <w:szCs w:val="21"/>
              </w:rPr>
              <w:t>导入环节</w:t>
            </w:r>
          </w:p>
          <w:p w14:paraId="5BC3BFB9">
            <w:pPr>
              <w:jc w:val="left"/>
              <w:rPr>
                <w:rFonts w:ascii="楷体" w:hAnsi="楷体" w:eastAsia="楷体"/>
                <w:szCs w:val="21"/>
              </w:rPr>
            </w:pPr>
            <w:r>
              <w:rPr>
                <w:rFonts w:hint="eastAsia" w:ascii="楷体" w:hAnsi="楷体" w:eastAsia="楷体"/>
                <w:szCs w:val="21"/>
              </w:rPr>
              <w:t>（5min）</w:t>
            </w:r>
          </w:p>
        </w:tc>
        <w:tc>
          <w:tcPr>
            <w:tcW w:w="3136" w:type="dxa"/>
            <w:gridSpan w:val="2"/>
            <w:vAlign w:val="center"/>
          </w:tcPr>
          <w:p w14:paraId="61A4BD3C">
            <w:pPr>
              <w:jc w:val="left"/>
              <w:rPr>
                <w:rFonts w:hint="default" w:ascii="楷体" w:hAnsi="楷体" w:eastAsia="楷体"/>
                <w:lang w:val="en-US" w:eastAsia="zh-CN"/>
              </w:rPr>
            </w:pPr>
            <w:r>
              <w:rPr>
                <w:rFonts w:hint="eastAsia" w:ascii="楷体" w:hAnsi="楷体" w:eastAsia="楷体"/>
                <w:lang w:val="en-US" w:eastAsia="zh-CN"/>
              </w:rPr>
              <w:t>播放酒店中服务员徒手斟酒的视频，引入本节课学习内容。</w:t>
            </w:r>
          </w:p>
        </w:tc>
        <w:tc>
          <w:tcPr>
            <w:tcW w:w="1370" w:type="dxa"/>
            <w:vAlign w:val="center"/>
          </w:tcPr>
          <w:p w14:paraId="71A95195">
            <w:pPr>
              <w:snapToGrid w:val="0"/>
              <w:spacing w:line="320" w:lineRule="exact"/>
              <w:rPr>
                <w:rFonts w:hint="default" w:ascii="楷体" w:hAnsi="楷体" w:eastAsia="楷体"/>
                <w:szCs w:val="21"/>
                <w:lang w:val="en-US" w:eastAsia="zh-CN"/>
              </w:rPr>
            </w:pPr>
            <w:r>
              <w:rPr>
                <w:rFonts w:ascii="楷体" w:hAnsi="楷体" w:eastAsia="楷体"/>
              </w:rPr>
              <w:t>教师</w:t>
            </w:r>
            <w:r>
              <w:rPr>
                <w:rFonts w:hint="eastAsia" w:ascii="楷体" w:hAnsi="楷体" w:eastAsia="楷体"/>
                <w:lang w:val="en-US" w:eastAsia="zh-CN"/>
              </w:rPr>
              <w:t>引出学习内容</w:t>
            </w:r>
          </w:p>
        </w:tc>
        <w:tc>
          <w:tcPr>
            <w:tcW w:w="1860" w:type="dxa"/>
            <w:gridSpan w:val="2"/>
            <w:vAlign w:val="center"/>
          </w:tcPr>
          <w:p w14:paraId="4CE31A3A">
            <w:pPr>
              <w:snapToGrid w:val="0"/>
              <w:spacing w:line="320" w:lineRule="exact"/>
              <w:rPr>
                <w:rFonts w:hint="default" w:ascii="楷体" w:hAnsi="楷体" w:eastAsia="楷体"/>
                <w:szCs w:val="21"/>
                <w:lang w:val="en-US" w:eastAsia="zh-CN"/>
              </w:rPr>
            </w:pPr>
            <w:r>
              <w:rPr>
                <w:rFonts w:hint="eastAsia" w:ascii="楷体" w:hAnsi="楷体" w:eastAsia="楷体"/>
                <w:szCs w:val="21"/>
                <w:lang w:val="en-US" w:eastAsia="zh-CN"/>
              </w:rPr>
              <w:t>观看视频，了解本次学习内容</w:t>
            </w:r>
          </w:p>
        </w:tc>
        <w:tc>
          <w:tcPr>
            <w:tcW w:w="936" w:type="dxa"/>
            <w:vAlign w:val="center"/>
          </w:tcPr>
          <w:p w14:paraId="67D3754F">
            <w:pPr>
              <w:adjustRightInd w:val="0"/>
              <w:snapToGrid w:val="0"/>
              <w:spacing w:line="320" w:lineRule="exact"/>
              <w:rPr>
                <w:rFonts w:hint="default" w:ascii="楷体" w:hAnsi="楷体" w:eastAsia="楷体"/>
                <w:szCs w:val="21"/>
                <w:lang w:val="en-US" w:eastAsia="zh-CN"/>
              </w:rPr>
            </w:pPr>
            <w:r>
              <w:rPr>
                <w:rFonts w:hint="eastAsia" w:ascii="楷体" w:hAnsi="楷体" w:eastAsia="楷体"/>
                <w:szCs w:val="21"/>
                <w:lang w:val="en-US" w:eastAsia="zh-CN"/>
              </w:rPr>
              <w:t>激发学生学习兴趣，明确学习内容</w:t>
            </w:r>
          </w:p>
        </w:tc>
      </w:tr>
      <w:tr w14:paraId="785A6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1276" w:type="dxa"/>
            <w:vAlign w:val="center"/>
          </w:tcPr>
          <w:p w14:paraId="5A039EEE">
            <w:pPr>
              <w:adjustRightInd w:val="0"/>
              <w:snapToGrid w:val="0"/>
              <w:spacing w:line="320" w:lineRule="exact"/>
              <w:jc w:val="center"/>
              <w:rPr>
                <w:rFonts w:ascii="楷体" w:hAnsi="楷体" w:eastAsia="楷体"/>
                <w:szCs w:val="21"/>
              </w:rPr>
            </w:pPr>
            <w:r>
              <w:rPr>
                <w:rFonts w:hint="eastAsia" w:ascii="楷体" w:hAnsi="楷体" w:eastAsia="楷体"/>
                <w:szCs w:val="21"/>
              </w:rPr>
              <w:t>检验新知</w:t>
            </w:r>
          </w:p>
          <w:p w14:paraId="1D8FC07F">
            <w:pPr>
              <w:adjustRightInd w:val="0"/>
              <w:snapToGrid w:val="0"/>
              <w:spacing w:line="320" w:lineRule="exact"/>
              <w:jc w:val="center"/>
              <w:rPr>
                <w:rFonts w:hint="eastAsia" w:ascii="楷体" w:hAnsi="楷体" w:eastAsia="楷体"/>
                <w:szCs w:val="21"/>
              </w:rPr>
            </w:pPr>
            <w:r>
              <w:rPr>
                <w:rFonts w:hint="eastAsia" w:ascii="楷体" w:hAnsi="楷体" w:eastAsia="楷体"/>
                <w:szCs w:val="21"/>
              </w:rPr>
              <w:t>（</w:t>
            </w:r>
            <w:r>
              <w:rPr>
                <w:rFonts w:hint="eastAsia" w:ascii="楷体" w:hAnsi="楷体" w:eastAsia="楷体"/>
                <w:szCs w:val="21"/>
                <w:lang w:val="en-US" w:eastAsia="zh-CN"/>
              </w:rPr>
              <w:t>10</w:t>
            </w:r>
            <w:r>
              <w:rPr>
                <w:rFonts w:hint="eastAsia" w:ascii="楷体" w:hAnsi="楷体" w:eastAsia="楷体"/>
                <w:szCs w:val="21"/>
              </w:rPr>
              <w:t>min）</w:t>
            </w:r>
          </w:p>
        </w:tc>
        <w:tc>
          <w:tcPr>
            <w:tcW w:w="3136" w:type="dxa"/>
            <w:gridSpan w:val="2"/>
            <w:vAlign w:val="center"/>
          </w:tcPr>
          <w:p w14:paraId="4EA763C4">
            <w:pPr>
              <w:numPr>
                <w:ilvl w:val="0"/>
                <w:numId w:val="0"/>
              </w:numPr>
              <w:snapToGrid w:val="0"/>
              <w:spacing w:line="320" w:lineRule="exact"/>
              <w:rPr>
                <w:rFonts w:hint="eastAsia" w:ascii="楷体" w:hAnsi="楷体" w:eastAsia="楷体"/>
                <w:lang w:val="en-US" w:eastAsia="zh-CN"/>
              </w:rPr>
            </w:pPr>
            <w:r>
              <w:rPr>
                <w:rFonts w:hint="eastAsia" w:ascii="楷体" w:hAnsi="楷体" w:eastAsia="楷体"/>
                <w:lang w:val="en-US" w:eastAsia="zh-CN"/>
              </w:rPr>
              <w:t>学生根据预习知识分小组介绍白酒、葡萄酒、啤酒的斟倒流程。</w:t>
            </w:r>
          </w:p>
          <w:p w14:paraId="68F54053">
            <w:pPr>
              <w:numPr>
                <w:ilvl w:val="0"/>
                <w:numId w:val="0"/>
              </w:numPr>
              <w:snapToGrid w:val="0"/>
              <w:spacing w:line="320" w:lineRule="exact"/>
              <w:rPr>
                <w:rFonts w:hint="eastAsia" w:ascii="楷体" w:hAnsi="楷体" w:eastAsia="楷体"/>
                <w:lang w:val="en-US" w:eastAsia="zh-CN"/>
              </w:rPr>
            </w:pPr>
            <w:r>
              <w:rPr>
                <w:rFonts w:hint="eastAsia" w:ascii="楷体" w:hAnsi="楷体" w:eastAsia="楷体"/>
                <w:lang w:val="en-US" w:eastAsia="zh-CN"/>
              </w:rPr>
              <w:t>明确知识点：</w:t>
            </w:r>
          </w:p>
          <w:p w14:paraId="4B61AA08">
            <w:pPr>
              <w:numPr>
                <w:ilvl w:val="0"/>
                <w:numId w:val="1"/>
              </w:numPr>
              <w:snapToGrid w:val="0"/>
              <w:spacing w:line="320" w:lineRule="exact"/>
              <w:rPr>
                <w:rFonts w:hint="eastAsia" w:ascii="楷体" w:hAnsi="楷体" w:eastAsia="楷体"/>
                <w:lang w:val="en-US" w:eastAsia="zh-CN"/>
              </w:rPr>
            </w:pPr>
            <w:r>
              <w:rPr>
                <w:rFonts w:hint="eastAsia" w:ascii="楷体" w:hAnsi="楷体" w:eastAsia="楷体"/>
                <w:lang w:val="en-US" w:eastAsia="zh-CN"/>
              </w:rPr>
              <w:t>白酒斟倒流程</w:t>
            </w:r>
          </w:p>
          <w:p w14:paraId="6A6B4675">
            <w:pPr>
              <w:numPr>
                <w:ilvl w:val="0"/>
                <w:numId w:val="0"/>
              </w:numPr>
              <w:snapToGrid w:val="0"/>
              <w:spacing w:line="320" w:lineRule="exact"/>
              <w:rPr>
                <w:rFonts w:hint="eastAsia" w:ascii="楷体" w:hAnsi="楷体" w:eastAsia="楷体"/>
                <w:lang w:val="en-US" w:eastAsia="zh-CN"/>
              </w:rPr>
            </w:pPr>
            <w:r>
              <w:rPr>
                <w:rFonts w:hint="eastAsia" w:ascii="楷体" w:hAnsi="楷体" w:eastAsia="楷体"/>
                <w:lang w:val="en-US" w:eastAsia="zh-CN"/>
              </w:rPr>
              <w:t>开瓶→站位→顺序→斟酒→旋口</w:t>
            </w:r>
          </w:p>
          <w:p w14:paraId="6908949A">
            <w:pPr>
              <w:numPr>
                <w:ilvl w:val="0"/>
                <w:numId w:val="0"/>
              </w:numPr>
              <w:snapToGrid w:val="0"/>
              <w:spacing w:line="320" w:lineRule="exact"/>
              <w:rPr>
                <w:rFonts w:hint="eastAsia" w:ascii="楷体" w:hAnsi="楷体" w:eastAsia="楷体"/>
                <w:lang w:val="en-US" w:eastAsia="zh-CN"/>
              </w:rPr>
            </w:pPr>
            <w:r>
              <w:rPr>
                <w:rFonts w:hint="eastAsia" w:ascii="楷体" w:hAnsi="楷体" w:eastAsia="楷体"/>
                <w:lang w:val="en-US" w:eastAsia="zh-CN"/>
              </w:rPr>
              <w:t>2.葡萄酒斟倒流程</w:t>
            </w:r>
          </w:p>
          <w:p w14:paraId="75EEC2C9">
            <w:pPr>
              <w:numPr>
                <w:ilvl w:val="0"/>
                <w:numId w:val="0"/>
              </w:numPr>
              <w:snapToGrid w:val="0"/>
              <w:spacing w:line="320" w:lineRule="exact"/>
              <w:rPr>
                <w:rFonts w:hint="eastAsia" w:ascii="楷体" w:hAnsi="楷体" w:eastAsia="楷体"/>
                <w:lang w:val="en-US" w:eastAsia="zh-CN"/>
              </w:rPr>
            </w:pPr>
            <w:r>
              <w:rPr>
                <w:rFonts w:hint="eastAsia" w:ascii="楷体" w:hAnsi="楷体" w:eastAsia="楷体"/>
                <w:lang w:val="en-US" w:eastAsia="zh-CN"/>
              </w:rPr>
              <w:t>（1）红葡萄酒</w:t>
            </w:r>
          </w:p>
          <w:p w14:paraId="153F26B1">
            <w:pPr>
              <w:numPr>
                <w:ilvl w:val="0"/>
                <w:numId w:val="0"/>
              </w:numPr>
              <w:snapToGrid w:val="0"/>
              <w:spacing w:line="320" w:lineRule="exact"/>
              <w:rPr>
                <w:rFonts w:hint="default" w:ascii="楷体" w:hAnsi="楷体" w:eastAsia="楷体"/>
                <w:lang w:val="en-US" w:eastAsia="zh-CN"/>
              </w:rPr>
            </w:pPr>
            <w:r>
              <w:rPr>
                <w:rFonts w:hint="eastAsia" w:ascii="楷体" w:hAnsi="楷体" w:eastAsia="楷体"/>
                <w:lang w:val="en-US" w:eastAsia="zh-CN"/>
              </w:rPr>
              <w:t xml:space="preserve">示酒→开瓶→站位→斟酒→旋口→擦拭瓶口        </w:t>
            </w:r>
          </w:p>
          <w:p w14:paraId="59418047">
            <w:pPr>
              <w:numPr>
                <w:ilvl w:val="0"/>
                <w:numId w:val="0"/>
              </w:numPr>
              <w:snapToGrid w:val="0"/>
              <w:spacing w:line="320" w:lineRule="exact"/>
              <w:rPr>
                <w:rFonts w:hint="default" w:ascii="楷体" w:hAnsi="楷体" w:eastAsia="楷体"/>
                <w:lang w:val="en-US" w:eastAsia="zh-CN"/>
              </w:rPr>
            </w:pPr>
            <w:r>
              <w:rPr>
                <w:rFonts w:hint="eastAsia" w:ascii="楷体" w:hAnsi="楷体" w:eastAsia="楷体"/>
                <w:lang w:val="en-US" w:eastAsia="zh-CN"/>
              </w:rPr>
              <w:t>（2）香槟酒</w:t>
            </w:r>
          </w:p>
          <w:p w14:paraId="27339099">
            <w:pPr>
              <w:numPr>
                <w:ilvl w:val="0"/>
                <w:numId w:val="0"/>
              </w:numPr>
              <w:snapToGrid w:val="0"/>
              <w:spacing w:line="320" w:lineRule="exact"/>
              <w:rPr>
                <w:rFonts w:hint="default" w:ascii="楷体" w:hAnsi="楷体" w:eastAsia="楷体"/>
                <w:lang w:val="en-US" w:eastAsia="zh-CN"/>
              </w:rPr>
            </w:pPr>
            <w:r>
              <w:rPr>
                <w:rFonts w:hint="eastAsia" w:ascii="楷体" w:hAnsi="楷体" w:eastAsia="楷体"/>
                <w:lang w:val="en-US" w:eastAsia="zh-CN"/>
              </w:rPr>
              <w:t>示酒→冰镇→剥封纸→去保险丝→拔瓶塞→持瓶→斟酒→    再冰镇</w:t>
            </w:r>
          </w:p>
          <w:p w14:paraId="19EAF852">
            <w:pPr>
              <w:numPr>
                <w:ilvl w:val="0"/>
                <w:numId w:val="0"/>
              </w:numPr>
              <w:snapToGrid w:val="0"/>
              <w:spacing w:line="320" w:lineRule="exact"/>
              <w:rPr>
                <w:rFonts w:hint="default" w:ascii="楷体" w:hAnsi="楷体" w:eastAsia="楷体"/>
                <w:lang w:val="en-US" w:eastAsia="zh-CN"/>
              </w:rPr>
            </w:pPr>
            <w:r>
              <w:rPr>
                <w:rFonts w:hint="eastAsia" w:ascii="楷体" w:hAnsi="楷体" w:eastAsia="楷体"/>
                <w:lang w:val="en-US" w:eastAsia="zh-CN"/>
              </w:rPr>
              <w:t>3.啤酒斟倒流程</w:t>
            </w:r>
          </w:p>
          <w:p w14:paraId="39AA3550">
            <w:pPr>
              <w:numPr>
                <w:ilvl w:val="0"/>
                <w:numId w:val="0"/>
              </w:numPr>
              <w:snapToGrid w:val="0"/>
              <w:spacing w:line="320" w:lineRule="exact"/>
              <w:rPr>
                <w:rFonts w:ascii="楷体" w:hAnsi="楷体" w:eastAsia="楷体"/>
                <w:szCs w:val="21"/>
              </w:rPr>
            </w:pPr>
            <w:r>
              <w:rPr>
                <w:rFonts w:hint="eastAsia" w:ascii="楷体" w:hAnsi="楷体" w:eastAsia="楷体"/>
                <w:lang w:val="en-US" w:eastAsia="zh-CN"/>
              </w:rPr>
              <w:t>开瓶→站位→斟酒→旋口</w:t>
            </w:r>
          </w:p>
        </w:tc>
        <w:tc>
          <w:tcPr>
            <w:tcW w:w="1370" w:type="dxa"/>
            <w:vAlign w:val="center"/>
          </w:tcPr>
          <w:p w14:paraId="0542DA36">
            <w:pPr>
              <w:snapToGrid w:val="0"/>
              <w:spacing w:line="320" w:lineRule="exact"/>
              <w:rPr>
                <w:rFonts w:ascii="楷体" w:hAnsi="楷体" w:eastAsia="楷体"/>
              </w:rPr>
            </w:pPr>
            <w:r>
              <w:rPr>
                <w:rFonts w:ascii="楷体" w:hAnsi="楷体" w:eastAsia="楷体"/>
              </w:rPr>
              <w:t>教师与学生相互交流，解答学生疑惑</w:t>
            </w:r>
          </w:p>
          <w:p w14:paraId="1E002F49">
            <w:pPr>
              <w:snapToGrid w:val="0"/>
              <w:spacing w:line="320" w:lineRule="exact"/>
              <w:rPr>
                <w:rFonts w:ascii="楷体" w:hAnsi="楷体" w:eastAsia="楷体"/>
                <w:szCs w:val="21"/>
              </w:rPr>
            </w:pPr>
          </w:p>
        </w:tc>
        <w:tc>
          <w:tcPr>
            <w:tcW w:w="1860" w:type="dxa"/>
            <w:gridSpan w:val="2"/>
            <w:vAlign w:val="center"/>
          </w:tcPr>
          <w:p w14:paraId="6FAC61CD">
            <w:pPr>
              <w:snapToGrid w:val="0"/>
              <w:spacing w:line="320" w:lineRule="exact"/>
              <w:jc w:val="left"/>
              <w:rPr>
                <w:rFonts w:ascii="楷体" w:hAnsi="楷体" w:eastAsia="楷体"/>
                <w:szCs w:val="21"/>
              </w:rPr>
            </w:pPr>
            <w:r>
              <w:rPr>
                <w:rFonts w:ascii="楷体" w:hAnsi="楷体" w:eastAsia="楷体"/>
              </w:rPr>
              <w:t>学生首先分组自行分析内容，最后由每组派出代表回答，给与适当加分</w:t>
            </w:r>
          </w:p>
        </w:tc>
        <w:tc>
          <w:tcPr>
            <w:tcW w:w="936" w:type="dxa"/>
            <w:vAlign w:val="center"/>
          </w:tcPr>
          <w:p w14:paraId="4DA6FE26">
            <w:pPr>
              <w:snapToGrid w:val="0"/>
              <w:spacing w:line="320" w:lineRule="exact"/>
              <w:jc w:val="left"/>
              <w:rPr>
                <w:rFonts w:ascii="楷体" w:hAnsi="楷体" w:eastAsia="楷体"/>
              </w:rPr>
            </w:pPr>
            <w:r>
              <w:rPr>
                <w:rFonts w:ascii="楷体" w:hAnsi="楷体" w:eastAsia="楷体"/>
              </w:rPr>
              <w:t>让学生成为课堂的主体，成为问题的分析者与解答者，增强他们的兴趣</w:t>
            </w:r>
          </w:p>
        </w:tc>
      </w:tr>
      <w:tr w14:paraId="43DB8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jc w:val="center"/>
        </w:trPr>
        <w:tc>
          <w:tcPr>
            <w:tcW w:w="1276" w:type="dxa"/>
            <w:vMerge w:val="restart"/>
            <w:vAlign w:val="center"/>
          </w:tcPr>
          <w:p w14:paraId="4E5F7A30">
            <w:pPr>
              <w:adjustRightInd w:val="0"/>
              <w:snapToGrid w:val="0"/>
              <w:spacing w:line="320" w:lineRule="exact"/>
              <w:jc w:val="center"/>
              <w:rPr>
                <w:rFonts w:ascii="楷体" w:hAnsi="楷体" w:eastAsia="楷体"/>
                <w:szCs w:val="21"/>
              </w:rPr>
            </w:pPr>
            <w:r>
              <w:rPr>
                <w:rFonts w:hint="eastAsia" w:ascii="楷体" w:hAnsi="楷体" w:eastAsia="楷体"/>
                <w:szCs w:val="21"/>
              </w:rPr>
              <w:t>讲解新知</w:t>
            </w:r>
          </w:p>
          <w:p w14:paraId="7BB500D2">
            <w:pPr>
              <w:adjustRightInd w:val="0"/>
              <w:snapToGrid w:val="0"/>
              <w:spacing w:line="320" w:lineRule="exact"/>
              <w:jc w:val="center"/>
              <w:rPr>
                <w:rFonts w:hint="eastAsia" w:ascii="楷体" w:hAnsi="楷体" w:eastAsia="楷体"/>
                <w:szCs w:val="21"/>
              </w:rPr>
            </w:pPr>
            <w:r>
              <w:rPr>
                <w:rFonts w:hint="eastAsia" w:ascii="楷体" w:hAnsi="楷体" w:eastAsia="楷体"/>
                <w:szCs w:val="21"/>
              </w:rPr>
              <w:t>（</w:t>
            </w:r>
            <w:r>
              <w:rPr>
                <w:rFonts w:hint="eastAsia" w:ascii="楷体" w:hAnsi="楷体" w:eastAsia="楷体"/>
                <w:szCs w:val="21"/>
                <w:lang w:val="en-US" w:eastAsia="zh-CN"/>
              </w:rPr>
              <w:t>20</w:t>
            </w:r>
            <w:r>
              <w:rPr>
                <w:rFonts w:hint="eastAsia" w:ascii="楷体" w:hAnsi="楷体" w:eastAsia="楷体"/>
                <w:szCs w:val="21"/>
              </w:rPr>
              <w:t>min）</w:t>
            </w:r>
          </w:p>
        </w:tc>
        <w:tc>
          <w:tcPr>
            <w:tcW w:w="3136" w:type="dxa"/>
            <w:gridSpan w:val="2"/>
            <w:vAlign w:val="center"/>
          </w:tcPr>
          <w:p w14:paraId="64E1093C">
            <w:pPr>
              <w:numPr>
                <w:ilvl w:val="0"/>
                <w:numId w:val="0"/>
              </w:numPr>
              <w:snapToGrid w:val="0"/>
              <w:spacing w:line="320" w:lineRule="exact"/>
              <w:ind w:leftChars="0"/>
              <w:jc w:val="left"/>
              <w:rPr>
                <w:rFonts w:hint="eastAsia" w:ascii="楷体" w:hAnsi="楷体" w:eastAsia="楷体"/>
                <w:lang w:val="en-US" w:eastAsia="zh-CN"/>
              </w:rPr>
            </w:pPr>
            <w:r>
              <w:rPr>
                <w:rFonts w:hint="eastAsia" w:ascii="楷体" w:hAnsi="楷体" w:eastAsia="楷体"/>
                <w:lang w:val="en-US" w:eastAsia="zh-CN"/>
              </w:rPr>
              <w:t>斟倒酒水服务流程</w:t>
            </w:r>
          </w:p>
          <w:p w14:paraId="58EF35DB">
            <w:pPr>
              <w:numPr>
                <w:ilvl w:val="0"/>
                <w:numId w:val="0"/>
              </w:numPr>
              <w:snapToGrid w:val="0"/>
              <w:spacing w:line="320" w:lineRule="exact"/>
              <w:jc w:val="left"/>
              <w:rPr>
                <w:rFonts w:hint="eastAsia" w:ascii="楷体" w:hAnsi="楷体" w:eastAsia="楷体"/>
                <w:lang w:val="en-US" w:eastAsia="zh-CN"/>
              </w:rPr>
            </w:pPr>
            <w:r>
              <w:rPr>
                <w:rFonts w:hint="eastAsia" w:ascii="楷体" w:hAnsi="楷体" w:eastAsia="楷体"/>
                <w:lang w:val="en-US" w:eastAsia="zh-CN"/>
              </w:rPr>
              <w:t>1.准备服务用品</w:t>
            </w:r>
          </w:p>
          <w:p w14:paraId="37818C6E">
            <w:pPr>
              <w:numPr>
                <w:ilvl w:val="0"/>
                <w:numId w:val="0"/>
              </w:numPr>
              <w:snapToGrid w:val="0"/>
              <w:spacing w:line="320" w:lineRule="exact"/>
              <w:ind w:leftChars="0"/>
              <w:jc w:val="left"/>
              <w:rPr>
                <w:rFonts w:hint="eastAsia" w:ascii="楷体" w:hAnsi="楷体" w:eastAsia="楷体"/>
                <w:lang w:val="en-US" w:eastAsia="zh-CN"/>
              </w:rPr>
            </w:pPr>
            <w:r>
              <w:rPr>
                <w:rFonts w:hint="eastAsia" w:ascii="楷体" w:hAnsi="楷体" w:eastAsia="楷体"/>
                <w:lang w:val="en-US" w:eastAsia="zh-CN"/>
              </w:rPr>
              <w:t>2.准备酒水</w:t>
            </w:r>
          </w:p>
          <w:p w14:paraId="7DCCAB08">
            <w:pPr>
              <w:numPr>
                <w:ilvl w:val="0"/>
                <w:numId w:val="0"/>
              </w:numPr>
              <w:snapToGrid w:val="0"/>
              <w:spacing w:line="320" w:lineRule="exact"/>
              <w:ind w:leftChars="0"/>
              <w:jc w:val="left"/>
              <w:rPr>
                <w:rFonts w:hint="eastAsia" w:ascii="楷体" w:hAnsi="楷体" w:eastAsia="楷体"/>
                <w:lang w:val="en-US" w:eastAsia="zh-CN"/>
              </w:rPr>
            </w:pPr>
            <w:r>
              <w:rPr>
                <w:rFonts w:hint="eastAsia" w:ascii="楷体" w:hAnsi="楷体" w:eastAsia="楷体"/>
                <w:lang w:val="en-US" w:eastAsia="zh-CN"/>
              </w:rPr>
              <w:t>3.准备杯具</w:t>
            </w:r>
          </w:p>
          <w:p w14:paraId="1726EDBF">
            <w:pPr>
              <w:numPr>
                <w:ilvl w:val="0"/>
                <w:numId w:val="0"/>
              </w:numPr>
              <w:snapToGrid w:val="0"/>
              <w:spacing w:line="320" w:lineRule="exact"/>
              <w:ind w:leftChars="0"/>
              <w:jc w:val="left"/>
              <w:rPr>
                <w:rFonts w:hint="eastAsia" w:ascii="楷体" w:hAnsi="楷体" w:eastAsia="楷体"/>
                <w:lang w:val="en-US" w:eastAsia="zh-CN"/>
              </w:rPr>
            </w:pPr>
            <w:r>
              <w:rPr>
                <w:rFonts w:hint="eastAsia" w:ascii="楷体" w:hAnsi="楷体" w:eastAsia="楷体"/>
                <w:lang w:val="en-US" w:eastAsia="zh-CN"/>
              </w:rPr>
              <w:t>4.展示酒水</w:t>
            </w:r>
          </w:p>
          <w:p w14:paraId="4D54E100">
            <w:pPr>
              <w:numPr>
                <w:ilvl w:val="0"/>
                <w:numId w:val="0"/>
              </w:numPr>
              <w:snapToGrid w:val="0"/>
              <w:spacing w:line="320" w:lineRule="exact"/>
              <w:ind w:leftChars="0"/>
              <w:jc w:val="left"/>
              <w:rPr>
                <w:rFonts w:hint="eastAsia" w:ascii="楷体" w:hAnsi="楷体" w:eastAsia="楷体"/>
                <w:lang w:val="en-US" w:eastAsia="zh-CN"/>
              </w:rPr>
            </w:pPr>
            <w:r>
              <w:rPr>
                <w:rFonts w:hint="eastAsia" w:ascii="楷体" w:hAnsi="楷体" w:eastAsia="楷体"/>
                <w:lang w:val="en-US" w:eastAsia="zh-CN"/>
              </w:rPr>
              <w:t>5.酒水开瓶</w:t>
            </w:r>
          </w:p>
          <w:p w14:paraId="3F29307F">
            <w:pPr>
              <w:numPr>
                <w:ilvl w:val="0"/>
                <w:numId w:val="0"/>
              </w:numPr>
              <w:snapToGrid w:val="0"/>
              <w:spacing w:line="320" w:lineRule="exact"/>
              <w:ind w:leftChars="0"/>
              <w:jc w:val="left"/>
              <w:rPr>
                <w:rFonts w:hint="default" w:ascii="楷体" w:hAnsi="楷体" w:eastAsia="楷体"/>
                <w:lang w:val="en-US" w:eastAsia="zh-CN"/>
              </w:rPr>
            </w:pPr>
            <w:r>
              <w:rPr>
                <w:rFonts w:hint="eastAsia" w:ascii="楷体" w:hAnsi="楷体" w:eastAsia="楷体"/>
                <w:lang w:val="en-US" w:eastAsia="zh-CN"/>
              </w:rPr>
              <w:t>6.斟倒酒水</w:t>
            </w:r>
          </w:p>
        </w:tc>
        <w:tc>
          <w:tcPr>
            <w:tcW w:w="1370" w:type="dxa"/>
            <w:vAlign w:val="center"/>
          </w:tcPr>
          <w:p w14:paraId="28BB9B3A">
            <w:pPr>
              <w:snapToGrid w:val="0"/>
              <w:spacing w:line="320" w:lineRule="exact"/>
              <w:rPr>
                <w:rFonts w:hint="default" w:ascii="楷体" w:hAnsi="楷体" w:eastAsia="楷体"/>
                <w:lang w:val="en-US" w:eastAsia="zh-CN"/>
              </w:rPr>
            </w:pPr>
            <w:r>
              <w:rPr>
                <w:rFonts w:ascii="楷体" w:hAnsi="楷体" w:eastAsia="楷体"/>
              </w:rPr>
              <w:t>教师</w:t>
            </w:r>
            <w:r>
              <w:rPr>
                <w:rFonts w:hint="eastAsia" w:ascii="楷体" w:hAnsi="楷体" w:eastAsia="楷体"/>
                <w:lang w:val="en-US" w:eastAsia="zh-CN"/>
              </w:rPr>
              <w:t>引导</w:t>
            </w:r>
            <w:r>
              <w:rPr>
                <w:rFonts w:ascii="楷体" w:hAnsi="楷体" w:eastAsia="楷体"/>
              </w:rPr>
              <w:t>学生熟练掌握</w:t>
            </w:r>
            <w:r>
              <w:rPr>
                <w:rFonts w:hint="eastAsia" w:ascii="楷体" w:hAnsi="楷体" w:eastAsia="楷体"/>
                <w:lang w:val="en-US" w:eastAsia="zh-CN"/>
              </w:rPr>
              <w:t>斟倒酒水的服务流程</w:t>
            </w:r>
          </w:p>
        </w:tc>
        <w:tc>
          <w:tcPr>
            <w:tcW w:w="1860" w:type="dxa"/>
            <w:gridSpan w:val="2"/>
            <w:vAlign w:val="center"/>
          </w:tcPr>
          <w:p w14:paraId="5F498467">
            <w:pPr>
              <w:snapToGrid w:val="0"/>
              <w:spacing w:line="320" w:lineRule="exact"/>
              <w:jc w:val="left"/>
              <w:rPr>
                <w:rFonts w:hint="eastAsia" w:ascii="楷体" w:hAnsi="楷体" w:eastAsia="楷体"/>
              </w:rPr>
            </w:pPr>
            <w:r>
              <w:rPr>
                <w:rFonts w:ascii="楷体" w:hAnsi="楷体" w:eastAsia="楷体"/>
              </w:rPr>
              <w:t>学生交流，</w:t>
            </w:r>
            <w:r>
              <w:rPr>
                <w:rFonts w:hint="eastAsia" w:ascii="楷体" w:hAnsi="楷体" w:eastAsia="楷体"/>
              </w:rPr>
              <w:t>与老师互动，解答疑问。</w:t>
            </w:r>
          </w:p>
        </w:tc>
        <w:tc>
          <w:tcPr>
            <w:tcW w:w="936" w:type="dxa"/>
            <w:vAlign w:val="center"/>
          </w:tcPr>
          <w:p w14:paraId="5A5F13E5">
            <w:pPr>
              <w:adjustRightInd w:val="0"/>
              <w:snapToGrid w:val="0"/>
              <w:spacing w:line="320" w:lineRule="exact"/>
              <w:rPr>
                <w:rFonts w:ascii="楷体" w:hAnsi="楷体" w:eastAsia="楷体"/>
                <w:szCs w:val="21"/>
              </w:rPr>
            </w:pPr>
            <w:r>
              <w:rPr>
                <w:rFonts w:ascii="楷体" w:hAnsi="楷体" w:eastAsia="楷体"/>
              </w:rPr>
              <w:t>提高学生对</w:t>
            </w:r>
            <w:r>
              <w:rPr>
                <w:rFonts w:hint="eastAsia" w:ascii="楷体" w:hAnsi="楷体" w:eastAsia="楷体"/>
              </w:rPr>
              <w:t>知识</w:t>
            </w:r>
            <w:r>
              <w:rPr>
                <w:rFonts w:ascii="楷体" w:hAnsi="楷体" w:eastAsia="楷体"/>
              </w:rPr>
              <w:t>的记忆</w:t>
            </w:r>
          </w:p>
        </w:tc>
      </w:tr>
      <w:tr w14:paraId="4000A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jc w:val="center"/>
        </w:trPr>
        <w:tc>
          <w:tcPr>
            <w:tcW w:w="1276" w:type="dxa"/>
            <w:vMerge w:val="continue"/>
            <w:vAlign w:val="center"/>
          </w:tcPr>
          <w:p w14:paraId="0C8C6F25">
            <w:pPr>
              <w:adjustRightInd w:val="0"/>
              <w:snapToGrid w:val="0"/>
              <w:spacing w:line="320" w:lineRule="exact"/>
              <w:jc w:val="center"/>
              <w:rPr>
                <w:rFonts w:hint="eastAsia" w:ascii="楷体" w:hAnsi="楷体" w:eastAsia="楷体"/>
                <w:szCs w:val="21"/>
              </w:rPr>
            </w:pPr>
          </w:p>
        </w:tc>
        <w:tc>
          <w:tcPr>
            <w:tcW w:w="3136" w:type="dxa"/>
            <w:gridSpan w:val="2"/>
            <w:vAlign w:val="center"/>
          </w:tcPr>
          <w:p w14:paraId="407FBEB1">
            <w:pPr>
              <w:numPr>
                <w:ilvl w:val="0"/>
                <w:numId w:val="0"/>
              </w:numPr>
              <w:snapToGrid w:val="0"/>
              <w:spacing w:line="320" w:lineRule="exact"/>
              <w:ind w:leftChars="0"/>
              <w:jc w:val="left"/>
              <w:rPr>
                <w:rFonts w:hint="eastAsia" w:ascii="楷体" w:hAnsi="楷体" w:eastAsia="楷体"/>
                <w:lang w:val="en-US" w:eastAsia="zh-CN"/>
              </w:rPr>
            </w:pPr>
            <w:r>
              <w:rPr>
                <w:rFonts w:hint="eastAsia" w:ascii="楷体" w:hAnsi="楷体" w:eastAsia="楷体"/>
                <w:lang w:val="en-US" w:eastAsia="zh-CN"/>
              </w:rPr>
              <w:t>斟酒顺序及标准</w:t>
            </w:r>
          </w:p>
          <w:p w14:paraId="203277AD">
            <w:pPr>
              <w:numPr>
                <w:ilvl w:val="0"/>
                <w:numId w:val="0"/>
              </w:numPr>
              <w:snapToGrid w:val="0"/>
              <w:spacing w:line="320" w:lineRule="exact"/>
              <w:jc w:val="left"/>
              <w:rPr>
                <w:rFonts w:hint="eastAsia" w:ascii="楷体" w:hAnsi="楷体" w:eastAsia="楷体"/>
                <w:lang w:val="en-US" w:eastAsia="zh-CN"/>
              </w:rPr>
            </w:pPr>
            <w:r>
              <w:rPr>
                <w:rFonts w:hint="eastAsia" w:ascii="楷体" w:hAnsi="楷体" w:eastAsia="楷体"/>
                <w:lang w:val="en-US" w:eastAsia="zh-CN"/>
              </w:rPr>
              <w:t>1.顺序</w:t>
            </w:r>
          </w:p>
          <w:p w14:paraId="328AEFA2">
            <w:pPr>
              <w:numPr>
                <w:ilvl w:val="0"/>
                <w:numId w:val="0"/>
              </w:numPr>
              <w:snapToGrid w:val="0"/>
              <w:spacing w:line="320" w:lineRule="exact"/>
              <w:jc w:val="left"/>
              <w:rPr>
                <w:rFonts w:hint="eastAsia" w:ascii="楷体" w:hAnsi="楷体" w:eastAsia="楷体"/>
                <w:lang w:val="en-US" w:eastAsia="zh-CN"/>
              </w:rPr>
            </w:pPr>
            <w:r>
              <w:rPr>
                <w:rFonts w:hint="eastAsia" w:ascii="楷体" w:hAnsi="楷体" w:eastAsia="楷体"/>
                <w:lang w:val="en-US" w:eastAsia="zh-CN"/>
              </w:rPr>
              <w:t>（1）中餐宴会斟酒时，从第一主宾开始，按顺时针方向依次斟倒；同时，需要斟红酒与白酒时，应先斟红酒，后斟白酒。</w:t>
            </w:r>
          </w:p>
          <w:p w14:paraId="3CA23BA3">
            <w:pPr>
              <w:numPr>
                <w:ilvl w:val="0"/>
                <w:numId w:val="0"/>
              </w:numPr>
              <w:snapToGrid w:val="0"/>
              <w:spacing w:line="320" w:lineRule="exact"/>
              <w:jc w:val="left"/>
              <w:rPr>
                <w:rFonts w:hint="default" w:ascii="楷体" w:hAnsi="楷体" w:eastAsia="楷体"/>
                <w:lang w:val="en-US" w:eastAsia="zh-CN"/>
              </w:rPr>
            </w:pPr>
            <w:r>
              <w:rPr>
                <w:rFonts w:hint="eastAsia" w:ascii="楷体" w:hAnsi="楷体" w:eastAsia="楷体"/>
                <w:lang w:val="en-US" w:eastAsia="zh-CN"/>
              </w:rPr>
              <w:t xml:space="preserve"> （2）西餐宴会斟酒时，应先斟酒后上菜，斟酒的顺序是先宾后主和女士优先，按“女主宾→女主人→男主宾→男主人”的顺序沿顺时针方向提供斟酒服务。</w:t>
            </w:r>
          </w:p>
          <w:p w14:paraId="320FA95A">
            <w:pPr>
              <w:numPr>
                <w:ilvl w:val="0"/>
                <w:numId w:val="0"/>
              </w:numPr>
              <w:adjustRightInd w:val="0"/>
              <w:snapToGrid w:val="0"/>
              <w:spacing w:line="320" w:lineRule="exact"/>
              <w:ind w:leftChars="0"/>
              <w:rPr>
                <w:rFonts w:hint="eastAsia" w:ascii="楷体" w:hAnsi="楷体" w:eastAsia="楷体"/>
                <w:sz w:val="20"/>
                <w:szCs w:val="21"/>
                <w:lang w:val="en-US" w:eastAsia="zh-CN"/>
              </w:rPr>
            </w:pPr>
            <w:r>
              <w:rPr>
                <w:rFonts w:hint="eastAsia" w:ascii="楷体" w:hAnsi="楷体" w:eastAsia="楷体"/>
                <w:sz w:val="20"/>
                <w:szCs w:val="21"/>
                <w:lang w:val="en-US" w:eastAsia="zh-CN"/>
              </w:rPr>
              <w:t>2.斟酒量</w:t>
            </w:r>
          </w:p>
          <w:p w14:paraId="3EE48646">
            <w:pPr>
              <w:numPr>
                <w:ilvl w:val="0"/>
                <w:numId w:val="0"/>
              </w:numPr>
              <w:adjustRightInd w:val="0"/>
              <w:snapToGrid w:val="0"/>
              <w:spacing w:line="320" w:lineRule="exact"/>
              <w:ind w:leftChars="0"/>
              <w:rPr>
                <w:rFonts w:hint="eastAsia" w:ascii="楷体" w:hAnsi="楷体" w:eastAsia="楷体"/>
                <w:lang w:val="en-US" w:eastAsia="zh-CN"/>
              </w:rPr>
            </w:pPr>
            <w:r>
              <w:rPr>
                <w:rFonts w:hint="eastAsia" w:ascii="楷体" w:hAnsi="楷体" w:eastAsia="楷体"/>
                <w:lang w:val="en-US" w:eastAsia="zh-CN"/>
              </w:rPr>
              <w:t xml:space="preserve">斟酒量标准：红葡萄酒斟至 1/2 杯；白葡萄酒、中餐白酒和啤酒斟至 2/3 杯；香槟要分两次斟倒，先斟至 1/3 杯，待泡沫平息后，再斟至 2/3 杯。要时每杯的酒量一致。 </w:t>
            </w:r>
          </w:p>
          <w:p w14:paraId="7EC4CD72">
            <w:pPr>
              <w:numPr>
                <w:ilvl w:val="0"/>
                <w:numId w:val="0"/>
              </w:numPr>
              <w:adjustRightInd w:val="0"/>
              <w:snapToGrid w:val="0"/>
              <w:spacing w:line="320" w:lineRule="exact"/>
              <w:ind w:leftChars="0"/>
              <w:rPr>
                <w:rFonts w:hint="default" w:ascii="楷体" w:hAnsi="楷体" w:eastAsia="楷体"/>
                <w:lang w:val="en-US" w:eastAsia="zh-CN"/>
              </w:rPr>
            </w:pPr>
            <w:r>
              <w:rPr>
                <w:rFonts w:hint="eastAsia" w:ascii="楷体" w:hAnsi="楷体" w:eastAsia="楷体"/>
                <w:lang w:val="en-US" w:eastAsia="zh-CN"/>
              </w:rPr>
              <w:t>3.</w:t>
            </w:r>
            <w:r>
              <w:rPr>
                <w:rFonts w:hint="default" w:ascii="楷体" w:hAnsi="楷体" w:eastAsia="楷体"/>
                <w:lang w:val="en-US" w:eastAsia="zh-CN"/>
              </w:rPr>
              <w:t xml:space="preserve">斟酒动作 </w:t>
            </w:r>
          </w:p>
          <w:p w14:paraId="23897B44">
            <w:pPr>
              <w:numPr>
                <w:ilvl w:val="0"/>
                <w:numId w:val="2"/>
              </w:numPr>
              <w:adjustRightInd w:val="0"/>
              <w:snapToGrid w:val="0"/>
              <w:spacing w:line="320" w:lineRule="exact"/>
              <w:ind w:leftChars="0"/>
              <w:rPr>
                <w:rFonts w:hint="default" w:ascii="楷体" w:hAnsi="楷体" w:eastAsia="楷体"/>
                <w:lang w:val="en-US" w:eastAsia="zh-CN"/>
              </w:rPr>
            </w:pPr>
            <w:r>
              <w:rPr>
                <w:rFonts w:hint="default" w:ascii="楷体" w:hAnsi="楷体" w:eastAsia="楷体"/>
                <w:lang w:val="en-US" w:eastAsia="zh-CN"/>
              </w:rPr>
              <w:t xml:space="preserve">斟酒时，服务员侧身站在客人右侧，上身微向前倾，重心放在右脚上，左脚跟稍微 抬起，右手五指张开，握住酒瓶下部，食指伸直按住瓶壁，指尖指向瓶口，将右臂伸出，手臂伸直，右手腕下压，在瓶口距杯口 2 ～ 3 cm 处斟倒，身体不要贴靠客人。 </w:t>
            </w:r>
          </w:p>
          <w:p w14:paraId="22FFE1ED">
            <w:pPr>
              <w:numPr>
                <w:ilvl w:val="0"/>
                <w:numId w:val="0"/>
              </w:numPr>
              <w:adjustRightInd w:val="0"/>
              <w:snapToGrid w:val="0"/>
              <w:spacing w:line="320" w:lineRule="exact"/>
              <w:rPr>
                <w:rFonts w:hint="default" w:ascii="楷体" w:hAnsi="楷体" w:eastAsia="楷体"/>
                <w:sz w:val="20"/>
                <w:szCs w:val="21"/>
                <w:lang w:val="en-US" w:eastAsia="zh-CN"/>
              </w:rPr>
            </w:pPr>
            <w:r>
              <w:rPr>
                <w:rFonts w:hint="default" w:ascii="楷体" w:hAnsi="楷体" w:eastAsia="楷体"/>
                <w:lang w:val="en-US" w:eastAsia="zh-CN"/>
              </w:rPr>
              <w:t>（2）斟至适量时稍作停顿，轻抬手腕，将瓶口稍前倾并稍稍抬高，在向内做旋口动作的同时，收回酒瓶，使最后一滴酒留在瓶口上，不落于桌上、餐具或客人身上。将酒瓶以弧线路径避开客人收回酒瓶，再给下一位客人斟酒。</w:t>
            </w:r>
          </w:p>
        </w:tc>
        <w:tc>
          <w:tcPr>
            <w:tcW w:w="1370" w:type="dxa"/>
            <w:vAlign w:val="center"/>
          </w:tcPr>
          <w:p w14:paraId="58460149">
            <w:pPr>
              <w:snapToGrid w:val="0"/>
              <w:spacing w:beforeLines="0" w:afterLines="0" w:line="320" w:lineRule="exact"/>
              <w:rPr>
                <w:rFonts w:hint="default" w:ascii="楷体" w:hAnsi="楷体" w:eastAsia="楷体" w:cstheme="minorBidi"/>
                <w:kern w:val="2"/>
                <w:sz w:val="21"/>
                <w:szCs w:val="22"/>
                <w:lang w:val="en-US" w:eastAsia="zh-CN" w:bidi="ar-SA"/>
              </w:rPr>
            </w:pPr>
            <w:r>
              <w:rPr>
                <w:rFonts w:hint="eastAsia" w:ascii="楷体" w:hAnsi="楷体" w:eastAsia="楷体"/>
                <w:sz w:val="21"/>
                <w:szCs w:val="22"/>
              </w:rPr>
              <w:t>教师</w:t>
            </w:r>
            <w:r>
              <w:rPr>
                <w:rFonts w:hint="eastAsia" w:ascii="楷体" w:hAnsi="楷体" w:eastAsia="楷体"/>
                <w:sz w:val="21"/>
                <w:szCs w:val="22"/>
                <w:lang w:val="en-US" w:eastAsia="zh-CN"/>
              </w:rPr>
              <w:t>引导</w:t>
            </w:r>
            <w:r>
              <w:rPr>
                <w:rFonts w:hint="eastAsia" w:ascii="楷体" w:hAnsi="楷体" w:eastAsia="楷体"/>
                <w:sz w:val="21"/>
                <w:szCs w:val="22"/>
              </w:rPr>
              <w:t>学生熟练掌握</w:t>
            </w:r>
            <w:r>
              <w:rPr>
                <w:rFonts w:hint="eastAsia" w:ascii="楷体" w:hAnsi="楷体" w:eastAsia="楷体"/>
                <w:sz w:val="21"/>
                <w:szCs w:val="22"/>
                <w:lang w:val="en-US" w:eastAsia="zh-CN"/>
              </w:rPr>
              <w:t>斟酒的顺序、酒量及动作</w:t>
            </w:r>
          </w:p>
        </w:tc>
        <w:tc>
          <w:tcPr>
            <w:tcW w:w="1860" w:type="dxa"/>
            <w:gridSpan w:val="2"/>
            <w:vAlign w:val="center"/>
          </w:tcPr>
          <w:p w14:paraId="4B64C7BE">
            <w:pPr>
              <w:snapToGrid w:val="0"/>
              <w:spacing w:beforeLines="0" w:afterLines="0" w:line="320" w:lineRule="exact"/>
              <w:jc w:val="left"/>
              <w:rPr>
                <w:rFonts w:hint="default" w:ascii="楷体" w:hAnsi="楷体" w:eastAsia="楷体" w:cstheme="minorBidi"/>
                <w:kern w:val="2"/>
                <w:sz w:val="21"/>
                <w:szCs w:val="22"/>
                <w:lang w:val="en-US" w:eastAsia="zh-CN" w:bidi="ar-SA"/>
              </w:rPr>
            </w:pPr>
            <w:r>
              <w:rPr>
                <w:rFonts w:hint="eastAsia" w:ascii="楷体" w:hAnsi="楷体" w:eastAsia="楷体"/>
                <w:sz w:val="21"/>
                <w:szCs w:val="22"/>
              </w:rPr>
              <w:t>学生交流，与老师互动，解答疑问。</w:t>
            </w:r>
          </w:p>
        </w:tc>
        <w:tc>
          <w:tcPr>
            <w:tcW w:w="936" w:type="dxa"/>
            <w:vAlign w:val="center"/>
          </w:tcPr>
          <w:p w14:paraId="6B8D515F">
            <w:pPr>
              <w:adjustRightInd w:val="0"/>
              <w:snapToGrid w:val="0"/>
              <w:spacing w:beforeLines="0" w:afterLines="0" w:line="320" w:lineRule="exact"/>
              <w:rPr>
                <w:rFonts w:hint="eastAsia" w:ascii="楷体" w:hAnsi="楷体" w:eastAsia="楷体" w:cstheme="minorBidi"/>
                <w:kern w:val="2"/>
                <w:sz w:val="21"/>
                <w:szCs w:val="21"/>
                <w:lang w:val="en-US" w:eastAsia="zh-CN" w:bidi="ar-SA"/>
              </w:rPr>
            </w:pPr>
            <w:r>
              <w:rPr>
                <w:rFonts w:hint="eastAsia" w:ascii="楷体" w:hAnsi="楷体" w:eastAsia="楷体"/>
                <w:sz w:val="21"/>
                <w:szCs w:val="22"/>
              </w:rPr>
              <w:t>提高学生对知识的记忆</w:t>
            </w:r>
          </w:p>
        </w:tc>
      </w:tr>
      <w:tr w14:paraId="0AD6E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1276" w:type="dxa"/>
            <w:vAlign w:val="center"/>
          </w:tcPr>
          <w:p w14:paraId="107C1882">
            <w:pPr>
              <w:adjustRightInd w:val="0"/>
              <w:snapToGrid w:val="0"/>
              <w:spacing w:line="320" w:lineRule="exact"/>
              <w:jc w:val="center"/>
              <w:rPr>
                <w:rFonts w:hint="default" w:ascii="楷体" w:hAnsi="楷体" w:eastAsia="楷体"/>
                <w:szCs w:val="21"/>
                <w:lang w:val="en-US" w:eastAsia="zh-CN"/>
              </w:rPr>
            </w:pPr>
            <w:r>
              <w:rPr>
                <w:rFonts w:hint="eastAsia" w:ascii="楷体" w:hAnsi="楷体" w:eastAsia="楷体"/>
                <w:szCs w:val="21"/>
                <w:lang w:val="en-US" w:eastAsia="zh-CN"/>
              </w:rPr>
              <w:t>拓展延伸</w:t>
            </w:r>
          </w:p>
          <w:p w14:paraId="5078BA1F">
            <w:pPr>
              <w:adjustRightInd w:val="0"/>
              <w:snapToGrid w:val="0"/>
              <w:spacing w:line="320" w:lineRule="exact"/>
              <w:jc w:val="center"/>
              <w:rPr>
                <w:rFonts w:hint="default" w:ascii="楷体" w:hAnsi="楷体" w:eastAsia="楷体"/>
                <w:szCs w:val="21"/>
                <w:lang w:val="en-US" w:eastAsia="zh-CN"/>
              </w:rPr>
            </w:pPr>
            <w:r>
              <w:rPr>
                <w:rFonts w:hint="eastAsia" w:ascii="楷体" w:hAnsi="楷体" w:eastAsia="楷体"/>
                <w:szCs w:val="21"/>
                <w:lang w:val="en-US" w:eastAsia="zh-CN"/>
              </w:rPr>
              <w:t>（10min）</w:t>
            </w:r>
          </w:p>
        </w:tc>
        <w:tc>
          <w:tcPr>
            <w:tcW w:w="3136" w:type="dxa"/>
            <w:gridSpan w:val="2"/>
            <w:vAlign w:val="center"/>
          </w:tcPr>
          <w:p w14:paraId="1B88607E">
            <w:pPr>
              <w:numPr>
                <w:ilvl w:val="0"/>
                <w:numId w:val="0"/>
              </w:numPr>
              <w:snapToGrid w:val="0"/>
              <w:spacing w:line="320" w:lineRule="exact"/>
              <w:ind w:leftChars="0"/>
              <w:jc w:val="center"/>
              <w:rPr>
                <w:rFonts w:hint="eastAsia" w:ascii="楷体" w:hAnsi="楷体" w:eastAsia="楷体"/>
                <w:lang w:val="en-US" w:eastAsia="zh-CN"/>
              </w:rPr>
            </w:pPr>
            <w:r>
              <w:rPr>
                <w:rFonts w:hint="eastAsia" w:ascii="楷体" w:hAnsi="楷体" w:eastAsia="楷体"/>
                <w:lang w:val="en-US" w:eastAsia="zh-CN"/>
              </w:rPr>
              <w:t>斟酒突发状况的处理</w:t>
            </w:r>
          </w:p>
          <w:p w14:paraId="6484642C">
            <w:pPr>
              <w:numPr>
                <w:ilvl w:val="0"/>
                <w:numId w:val="3"/>
              </w:numPr>
              <w:snapToGrid w:val="0"/>
              <w:spacing w:line="320" w:lineRule="exact"/>
              <w:ind w:leftChars="0"/>
              <w:jc w:val="left"/>
              <w:rPr>
                <w:rFonts w:hint="eastAsia" w:ascii="楷体" w:hAnsi="楷体" w:eastAsia="楷体"/>
                <w:lang w:val="en-US" w:eastAsia="zh-CN"/>
              </w:rPr>
            </w:pPr>
            <w:r>
              <w:rPr>
                <w:rFonts w:hint="eastAsia" w:ascii="楷体" w:hAnsi="楷体" w:eastAsia="楷体"/>
                <w:lang w:val="en-US" w:eastAsia="zh-CN"/>
              </w:rPr>
              <w:t>斟酒时不慎将客人酒杯碰翻</w:t>
            </w:r>
          </w:p>
          <w:p w14:paraId="34D30B87">
            <w:pPr>
              <w:numPr>
                <w:ilvl w:val="0"/>
                <w:numId w:val="0"/>
              </w:numPr>
              <w:adjustRightInd w:val="0"/>
              <w:snapToGrid w:val="0"/>
              <w:spacing w:line="320" w:lineRule="exact"/>
              <w:rPr>
                <w:rFonts w:hint="default" w:ascii="楷体" w:hAnsi="楷体" w:eastAsia="楷体"/>
                <w:lang w:val="en-US" w:eastAsia="zh-CN"/>
              </w:rPr>
            </w:pPr>
            <w:r>
              <w:rPr>
                <w:rFonts w:hint="eastAsia" w:ascii="楷体" w:hAnsi="楷体" w:eastAsia="楷体"/>
                <w:lang w:val="en-US" w:eastAsia="zh-CN"/>
              </w:rPr>
              <w:t xml:space="preserve">（1）服务员因操作不慎而将酒杯碰翻时，应向客人表示歉意； </w:t>
            </w:r>
          </w:p>
          <w:p w14:paraId="1F6DFE74">
            <w:pPr>
              <w:numPr>
                <w:ilvl w:val="0"/>
                <w:numId w:val="0"/>
              </w:numPr>
              <w:adjustRightInd w:val="0"/>
              <w:snapToGrid w:val="0"/>
              <w:spacing w:line="320" w:lineRule="exact"/>
              <w:rPr>
                <w:rFonts w:hint="default" w:ascii="楷体" w:hAnsi="楷体" w:eastAsia="楷体"/>
                <w:lang w:val="en-US" w:eastAsia="zh-CN"/>
              </w:rPr>
            </w:pPr>
            <w:r>
              <w:rPr>
                <w:rFonts w:hint="eastAsia" w:ascii="楷体" w:hAnsi="楷体" w:eastAsia="楷体"/>
                <w:lang w:val="en-US" w:eastAsia="zh-CN"/>
              </w:rPr>
              <w:t>（</w:t>
            </w:r>
            <w:r>
              <w:rPr>
                <w:rFonts w:hint="default" w:ascii="楷体" w:hAnsi="楷体" w:eastAsia="楷体"/>
                <w:lang w:val="en-US" w:eastAsia="zh-CN"/>
              </w:rPr>
              <w:t>2</w:t>
            </w:r>
            <w:r>
              <w:rPr>
                <w:rFonts w:hint="eastAsia" w:ascii="楷体" w:hAnsi="楷体" w:eastAsia="楷体"/>
                <w:lang w:val="en-US" w:eastAsia="zh-CN"/>
              </w:rPr>
              <w:t>）用工作餐巾吸干酒渍，并用一块干净餐巾铺在酒迹之上，换上同型号酒杯，重新斟酒；</w:t>
            </w:r>
          </w:p>
          <w:p w14:paraId="41660115">
            <w:pPr>
              <w:numPr>
                <w:ilvl w:val="0"/>
                <w:numId w:val="0"/>
              </w:numPr>
              <w:adjustRightInd w:val="0"/>
              <w:snapToGrid w:val="0"/>
              <w:spacing w:line="320" w:lineRule="exact"/>
              <w:rPr>
                <w:rFonts w:hint="default" w:ascii="楷体" w:hAnsi="楷体" w:eastAsia="楷体"/>
                <w:lang w:val="en-US" w:eastAsia="zh-CN"/>
              </w:rPr>
            </w:pPr>
            <w:r>
              <w:rPr>
                <w:rFonts w:hint="eastAsia" w:ascii="楷体" w:hAnsi="楷体" w:eastAsia="楷体"/>
                <w:lang w:val="en-US" w:eastAsia="zh-CN"/>
              </w:rPr>
              <w:t>（3）如果因服务员过错而弄脏了客人的衣服，应用干净毛巾将客人的衣服擦干净，如污迹擦不干净，征得客人同意后，免费为客人提供洗涤服务；男服务员不应为女宾客擦拭，应请女服务员代劳。</w:t>
            </w:r>
          </w:p>
          <w:p w14:paraId="6FDAB513">
            <w:pPr>
              <w:numPr>
                <w:ilvl w:val="0"/>
                <w:numId w:val="0"/>
              </w:numPr>
              <w:adjustRightInd w:val="0"/>
              <w:snapToGrid w:val="0"/>
              <w:spacing w:line="320" w:lineRule="exact"/>
              <w:rPr>
                <w:rFonts w:hint="eastAsia" w:ascii="楷体" w:hAnsi="楷体" w:eastAsia="楷体"/>
                <w:lang w:val="en-US" w:eastAsia="zh-CN"/>
              </w:rPr>
            </w:pPr>
            <w:r>
              <w:rPr>
                <w:rFonts w:hint="eastAsia" w:ascii="楷体" w:hAnsi="楷体" w:eastAsia="楷体"/>
                <w:lang w:val="en-US" w:eastAsia="zh-CN"/>
              </w:rPr>
              <w:t>2.当客人起身敬酒时，不慎将邻座的酒杯碰翻，服务员应做哪些工作?</w:t>
            </w:r>
          </w:p>
          <w:p w14:paraId="34618008">
            <w:pPr>
              <w:numPr>
                <w:ilvl w:val="0"/>
                <w:numId w:val="0"/>
              </w:numPr>
              <w:adjustRightInd w:val="0"/>
              <w:snapToGrid w:val="0"/>
              <w:spacing w:line="320" w:lineRule="exact"/>
              <w:rPr>
                <w:rFonts w:hint="eastAsia" w:ascii="楷体" w:hAnsi="楷体" w:eastAsia="楷体"/>
                <w:lang w:val="en-US" w:eastAsia="zh-CN"/>
              </w:rPr>
            </w:pPr>
            <w:r>
              <w:rPr>
                <w:rFonts w:hint="eastAsia" w:ascii="楷体" w:hAnsi="楷体" w:eastAsia="楷体"/>
                <w:lang w:val="en-US" w:eastAsia="zh-CN"/>
              </w:rPr>
              <w:t>(1)服务员应及时用干净餐巾或纸巾及时吸干酒渍；</w:t>
            </w:r>
          </w:p>
          <w:p w14:paraId="2750581E">
            <w:pPr>
              <w:numPr>
                <w:ilvl w:val="0"/>
                <w:numId w:val="0"/>
              </w:numPr>
              <w:adjustRightInd w:val="0"/>
              <w:snapToGrid w:val="0"/>
              <w:spacing w:line="320" w:lineRule="exact"/>
              <w:rPr>
                <w:rFonts w:hint="eastAsia" w:ascii="楷体" w:hAnsi="楷体" w:eastAsia="楷体"/>
                <w:lang w:val="en-US" w:eastAsia="zh-CN"/>
              </w:rPr>
            </w:pPr>
            <w:r>
              <w:rPr>
                <w:rFonts w:hint="eastAsia" w:ascii="楷体" w:hAnsi="楷体" w:eastAsia="楷体"/>
                <w:lang w:val="en-US" w:eastAsia="zh-CN"/>
              </w:rPr>
              <w:t>（2）再用干净餐巾铺在有酒渍的台布上；</w:t>
            </w:r>
          </w:p>
          <w:p w14:paraId="221C016C">
            <w:pPr>
              <w:numPr>
                <w:ilvl w:val="0"/>
                <w:numId w:val="0"/>
              </w:numPr>
              <w:adjustRightInd w:val="0"/>
              <w:snapToGrid w:val="0"/>
              <w:spacing w:line="320" w:lineRule="exact"/>
              <w:rPr>
                <w:rFonts w:hint="eastAsia" w:ascii="楷体" w:hAnsi="楷体" w:eastAsia="楷体"/>
                <w:lang w:val="en-US" w:eastAsia="zh-CN"/>
              </w:rPr>
            </w:pPr>
            <w:r>
              <w:rPr>
                <w:rFonts w:hint="eastAsia" w:ascii="楷体" w:hAnsi="楷体" w:eastAsia="楷体"/>
                <w:lang w:val="en-US" w:eastAsia="zh-CN"/>
              </w:rPr>
              <w:t>（3）换上酒杯并迅速斟酒；</w:t>
            </w:r>
          </w:p>
          <w:p w14:paraId="276F4C00">
            <w:pPr>
              <w:numPr>
                <w:ilvl w:val="0"/>
                <w:numId w:val="0"/>
              </w:numPr>
              <w:adjustRightInd w:val="0"/>
              <w:snapToGrid w:val="0"/>
              <w:spacing w:line="320" w:lineRule="exact"/>
              <w:rPr>
                <w:rFonts w:hint="eastAsia" w:ascii="楷体" w:hAnsi="楷体" w:eastAsia="楷体"/>
                <w:lang w:val="en-US" w:eastAsia="zh-CN"/>
              </w:rPr>
            </w:pPr>
            <w:r>
              <w:rPr>
                <w:rFonts w:hint="eastAsia" w:ascii="楷体" w:hAnsi="楷体" w:eastAsia="楷体"/>
                <w:lang w:val="en-US" w:eastAsia="zh-CN"/>
              </w:rPr>
              <w:t>（4）若酒杯破碎，要马上清理桌上、椅上，地面上的碎片，以确保客人安全；</w:t>
            </w:r>
          </w:p>
          <w:p w14:paraId="1DEAE896">
            <w:pPr>
              <w:numPr>
                <w:ilvl w:val="0"/>
                <w:numId w:val="0"/>
              </w:numPr>
              <w:adjustRightInd w:val="0"/>
              <w:snapToGrid w:val="0"/>
              <w:spacing w:line="320" w:lineRule="exact"/>
              <w:rPr>
                <w:rFonts w:hint="default" w:ascii="楷体" w:hAnsi="楷体" w:eastAsia="楷体"/>
                <w:lang w:val="en-US" w:eastAsia="zh-CN"/>
              </w:rPr>
            </w:pPr>
            <w:r>
              <w:rPr>
                <w:rFonts w:hint="eastAsia" w:ascii="楷体" w:hAnsi="楷体" w:eastAsia="楷体"/>
                <w:lang w:val="en-US" w:eastAsia="zh-CN"/>
              </w:rPr>
              <w:t>（5）若必要时要同客人讲“岁岁(碎)平安”等有吉祥意头的语言。</w:t>
            </w:r>
          </w:p>
        </w:tc>
        <w:tc>
          <w:tcPr>
            <w:tcW w:w="1370" w:type="dxa"/>
            <w:vAlign w:val="center"/>
          </w:tcPr>
          <w:p w14:paraId="425371EE">
            <w:pPr>
              <w:snapToGrid w:val="0"/>
              <w:spacing w:line="320" w:lineRule="exact"/>
              <w:rPr>
                <w:rFonts w:hint="default" w:ascii="楷体" w:hAnsi="楷体" w:eastAsia="楷体"/>
                <w:lang w:val="en-US"/>
              </w:rPr>
            </w:pPr>
            <w:r>
              <w:rPr>
                <w:rFonts w:hint="eastAsia" w:ascii="楷体" w:hAnsi="楷体" w:eastAsia="楷体"/>
                <w:lang w:val="en-US" w:eastAsia="zh-CN"/>
              </w:rPr>
              <w:t>组织学生交流，拓展学生服务知识</w:t>
            </w:r>
          </w:p>
        </w:tc>
        <w:tc>
          <w:tcPr>
            <w:tcW w:w="1860" w:type="dxa"/>
            <w:gridSpan w:val="2"/>
            <w:vAlign w:val="center"/>
          </w:tcPr>
          <w:p w14:paraId="6B46C998">
            <w:pPr>
              <w:snapToGrid w:val="0"/>
              <w:spacing w:line="320" w:lineRule="exact"/>
              <w:jc w:val="left"/>
              <w:rPr>
                <w:rFonts w:hint="default" w:ascii="楷体" w:hAnsi="楷体" w:eastAsia="楷体"/>
                <w:lang w:val="en-US"/>
              </w:rPr>
            </w:pPr>
            <w:r>
              <w:rPr>
                <w:rFonts w:hint="eastAsia" w:ascii="楷体" w:hAnsi="楷体" w:eastAsia="楷体"/>
                <w:lang w:val="en-US" w:eastAsia="zh-CN"/>
              </w:rPr>
              <w:t>学生交流，明确斟酒服务过程中突发状况的处理方式</w:t>
            </w:r>
          </w:p>
        </w:tc>
        <w:tc>
          <w:tcPr>
            <w:tcW w:w="936" w:type="dxa"/>
            <w:vAlign w:val="center"/>
          </w:tcPr>
          <w:p w14:paraId="10EF8003">
            <w:pPr>
              <w:adjustRightInd w:val="0"/>
              <w:snapToGrid w:val="0"/>
              <w:spacing w:line="320" w:lineRule="exact"/>
              <w:rPr>
                <w:rFonts w:hint="default" w:ascii="楷体" w:hAnsi="楷体" w:eastAsia="楷体"/>
                <w:lang w:val="en-US" w:eastAsia="zh-CN"/>
              </w:rPr>
            </w:pPr>
            <w:r>
              <w:rPr>
                <w:rFonts w:hint="eastAsia" w:ascii="楷体" w:hAnsi="楷体" w:eastAsia="楷体"/>
                <w:lang w:val="en-US" w:eastAsia="zh-CN"/>
              </w:rPr>
              <w:t>增强学生对在斟酒服务过程中突发状况的应对能力</w:t>
            </w:r>
          </w:p>
        </w:tc>
      </w:tr>
      <w:tr w14:paraId="2C33F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578" w:type="dxa"/>
            <w:gridSpan w:val="7"/>
            <w:vAlign w:val="center"/>
          </w:tcPr>
          <w:p w14:paraId="30D4C3F1">
            <w:pPr>
              <w:adjustRightInd w:val="0"/>
              <w:snapToGrid w:val="0"/>
              <w:spacing w:line="320" w:lineRule="exact"/>
              <w:jc w:val="center"/>
              <w:rPr>
                <w:rFonts w:hint="default" w:ascii="楷体" w:hAnsi="楷体" w:eastAsia="楷体"/>
                <w:lang w:val="en-US" w:eastAsia="zh-CN"/>
              </w:rPr>
            </w:pPr>
            <w:r>
              <w:rPr>
                <w:rFonts w:hint="eastAsia" w:ascii="楷体" w:hAnsi="楷体" w:eastAsia="楷体"/>
                <w:lang w:val="en-US" w:eastAsia="zh-CN"/>
              </w:rPr>
              <w:t>课间10分钟休息</w:t>
            </w:r>
          </w:p>
        </w:tc>
      </w:tr>
      <w:tr w14:paraId="614EE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9" w:hRule="atLeast"/>
          <w:jc w:val="center"/>
        </w:trPr>
        <w:tc>
          <w:tcPr>
            <w:tcW w:w="1276" w:type="dxa"/>
            <w:vAlign w:val="center"/>
          </w:tcPr>
          <w:p w14:paraId="59CD131A">
            <w:pPr>
              <w:adjustRightInd w:val="0"/>
              <w:snapToGrid w:val="0"/>
              <w:spacing w:line="320" w:lineRule="exact"/>
              <w:jc w:val="center"/>
              <w:rPr>
                <w:rFonts w:hint="eastAsia" w:ascii="楷体" w:hAnsi="楷体" w:eastAsia="楷体"/>
                <w:szCs w:val="21"/>
                <w:lang w:val="en-US" w:eastAsia="zh-CN"/>
              </w:rPr>
            </w:pPr>
            <w:r>
              <w:rPr>
                <w:rFonts w:hint="eastAsia" w:ascii="楷体" w:hAnsi="楷体" w:eastAsia="楷体"/>
                <w:szCs w:val="21"/>
                <w:lang w:val="en-US" w:eastAsia="zh-CN"/>
              </w:rPr>
              <w:t>任务设定</w:t>
            </w:r>
          </w:p>
          <w:p w14:paraId="21CB96E8">
            <w:pPr>
              <w:adjustRightInd w:val="0"/>
              <w:snapToGrid w:val="0"/>
              <w:spacing w:line="320" w:lineRule="exact"/>
              <w:jc w:val="center"/>
              <w:rPr>
                <w:rFonts w:hint="default" w:ascii="楷体" w:hAnsi="楷体" w:eastAsia="楷体"/>
                <w:szCs w:val="21"/>
                <w:lang w:val="en-US" w:eastAsia="zh-CN"/>
              </w:rPr>
            </w:pPr>
            <w:r>
              <w:rPr>
                <w:rFonts w:hint="eastAsia" w:ascii="楷体" w:hAnsi="楷体" w:eastAsia="楷体"/>
                <w:szCs w:val="21"/>
                <w:lang w:val="en-US" w:eastAsia="zh-CN"/>
              </w:rPr>
              <w:t>（5min）</w:t>
            </w:r>
          </w:p>
        </w:tc>
        <w:tc>
          <w:tcPr>
            <w:tcW w:w="3136" w:type="dxa"/>
            <w:gridSpan w:val="2"/>
            <w:vAlign w:val="center"/>
          </w:tcPr>
          <w:p w14:paraId="6220840D">
            <w:pPr>
              <w:numPr>
                <w:ilvl w:val="0"/>
                <w:numId w:val="0"/>
              </w:numPr>
              <w:adjustRightInd w:val="0"/>
              <w:snapToGrid w:val="0"/>
              <w:spacing w:line="320" w:lineRule="exact"/>
              <w:rPr>
                <w:rFonts w:hint="default" w:ascii="楷体" w:hAnsi="楷体" w:eastAsia="楷体"/>
                <w:lang w:val="en-US" w:eastAsia="zh-CN"/>
              </w:rPr>
            </w:pPr>
            <w:r>
              <w:rPr>
                <w:rFonts w:hint="eastAsia" w:ascii="楷体" w:hAnsi="楷体" w:eastAsia="楷体"/>
                <w:lang w:val="en-US" w:eastAsia="zh-CN"/>
              </w:rPr>
              <w:t>1.布置任务：用徒手斟酒的方式完成完成10人中餐台5个餐位的红葡萄酒斟倒。</w:t>
            </w:r>
          </w:p>
          <w:p w14:paraId="1466F7D1">
            <w:pPr>
              <w:numPr>
                <w:ilvl w:val="0"/>
                <w:numId w:val="0"/>
              </w:numPr>
              <w:adjustRightInd w:val="0"/>
              <w:snapToGrid w:val="0"/>
              <w:spacing w:line="320" w:lineRule="exact"/>
              <w:rPr>
                <w:rFonts w:hint="eastAsia" w:ascii="楷体" w:hAnsi="楷体" w:eastAsia="楷体"/>
                <w:lang w:val="en-US" w:eastAsia="zh-CN"/>
              </w:rPr>
            </w:pPr>
            <w:r>
              <w:rPr>
                <w:rFonts w:hint="eastAsia" w:ascii="楷体" w:hAnsi="楷体" w:eastAsia="楷体"/>
                <w:lang w:val="en-US" w:eastAsia="zh-CN"/>
              </w:rPr>
              <w:t>2.任务要求：</w:t>
            </w:r>
          </w:p>
          <w:p w14:paraId="0807BBE9">
            <w:pPr>
              <w:numPr>
                <w:ilvl w:val="0"/>
                <w:numId w:val="0"/>
              </w:numPr>
              <w:adjustRightInd w:val="0"/>
              <w:snapToGrid w:val="0"/>
              <w:spacing w:line="320" w:lineRule="exact"/>
              <w:rPr>
                <w:rFonts w:hint="eastAsia" w:ascii="楷体" w:hAnsi="楷体" w:eastAsia="仿宋_GB2312"/>
                <w:lang w:val="en-US" w:eastAsia="zh-CN"/>
              </w:rPr>
            </w:pPr>
            <w:r>
              <w:rPr>
                <w:rFonts w:hint="eastAsia" w:ascii="楷体" w:hAnsi="楷体" w:eastAsia="楷体"/>
                <w:lang w:val="en-US" w:eastAsia="zh-CN"/>
              </w:rPr>
              <w:t>（1）从第一主宾位开始，连续斟倒五个餐位。顺时针方向前行，在客人右侧斟酒。</w:t>
            </w:r>
          </w:p>
          <w:p w14:paraId="3733493F">
            <w:pPr>
              <w:numPr>
                <w:ilvl w:val="0"/>
                <w:numId w:val="0"/>
              </w:numPr>
              <w:adjustRightInd w:val="0"/>
              <w:snapToGrid w:val="0"/>
              <w:spacing w:line="320" w:lineRule="exact"/>
              <w:rPr>
                <w:rFonts w:hint="eastAsia" w:ascii="楷体" w:hAnsi="楷体" w:eastAsia="楷体"/>
                <w:lang w:val="en-US" w:eastAsia="zh-CN"/>
              </w:rPr>
            </w:pPr>
            <w:r>
              <w:rPr>
                <w:rFonts w:hint="eastAsia" w:ascii="楷体" w:hAnsi="楷体" w:eastAsia="楷体"/>
                <w:lang w:val="en-US" w:eastAsia="zh-CN"/>
              </w:rPr>
              <w:t>（2）练习控制好酒量，做到斟酒过程中不滴不洒。</w:t>
            </w:r>
          </w:p>
          <w:p w14:paraId="72CF16C3">
            <w:pPr>
              <w:numPr>
                <w:ilvl w:val="0"/>
                <w:numId w:val="0"/>
              </w:numPr>
              <w:adjustRightInd w:val="0"/>
              <w:snapToGrid w:val="0"/>
              <w:spacing w:line="320" w:lineRule="exact"/>
              <w:rPr>
                <w:rFonts w:hint="eastAsia" w:ascii="楷体" w:hAnsi="楷体" w:eastAsia="楷体"/>
                <w:b/>
                <w:bCs/>
              </w:rPr>
            </w:pPr>
            <w:r>
              <w:rPr>
                <w:rFonts w:hint="eastAsia" w:ascii="楷体" w:hAnsi="楷体" w:eastAsia="楷体"/>
                <w:lang w:val="en-US" w:eastAsia="zh-CN"/>
              </w:rPr>
              <w:t>（3）服务操作时托盘展开，姿势正确、保持平衡、位置合理。</w:t>
            </w:r>
          </w:p>
        </w:tc>
        <w:tc>
          <w:tcPr>
            <w:tcW w:w="1370" w:type="dxa"/>
            <w:vAlign w:val="center"/>
          </w:tcPr>
          <w:p w14:paraId="74316F76">
            <w:pPr>
              <w:snapToGrid w:val="0"/>
              <w:spacing w:line="320" w:lineRule="exact"/>
              <w:rPr>
                <w:rFonts w:hint="default" w:ascii="楷体" w:hAnsi="楷体" w:eastAsia="楷体"/>
                <w:lang w:val="en-US" w:eastAsia="zh-CN"/>
              </w:rPr>
            </w:pPr>
            <w:r>
              <w:rPr>
                <w:rFonts w:hint="eastAsia" w:ascii="楷体" w:hAnsi="楷体" w:eastAsia="楷体"/>
                <w:lang w:val="en-US" w:eastAsia="zh-CN"/>
              </w:rPr>
              <w:t>发布任务</w:t>
            </w:r>
          </w:p>
        </w:tc>
        <w:tc>
          <w:tcPr>
            <w:tcW w:w="1860" w:type="dxa"/>
            <w:gridSpan w:val="2"/>
            <w:vAlign w:val="center"/>
          </w:tcPr>
          <w:p w14:paraId="464D8C4D">
            <w:pPr>
              <w:snapToGrid w:val="0"/>
              <w:spacing w:line="320" w:lineRule="exact"/>
              <w:jc w:val="left"/>
              <w:rPr>
                <w:rFonts w:hint="default" w:ascii="楷体" w:hAnsi="楷体" w:eastAsia="楷体"/>
                <w:lang w:val="en-US" w:eastAsia="zh-CN"/>
              </w:rPr>
            </w:pPr>
            <w:r>
              <w:rPr>
                <w:rFonts w:hint="eastAsia" w:ascii="楷体" w:hAnsi="楷体" w:eastAsia="楷体"/>
                <w:lang w:val="en-US" w:eastAsia="zh-CN"/>
              </w:rPr>
              <w:t>学生对任务进行了解和分析</w:t>
            </w:r>
          </w:p>
        </w:tc>
        <w:tc>
          <w:tcPr>
            <w:tcW w:w="936" w:type="dxa"/>
            <w:vAlign w:val="center"/>
          </w:tcPr>
          <w:p w14:paraId="59008B5C">
            <w:pPr>
              <w:adjustRightInd w:val="0"/>
              <w:snapToGrid w:val="0"/>
              <w:spacing w:line="320" w:lineRule="exact"/>
              <w:rPr>
                <w:rFonts w:hint="default" w:ascii="楷体" w:hAnsi="楷体" w:eastAsia="楷体"/>
                <w:lang w:val="en-US" w:eastAsia="zh-CN"/>
              </w:rPr>
            </w:pPr>
            <w:r>
              <w:rPr>
                <w:rFonts w:hint="eastAsia" w:ascii="楷体" w:hAnsi="楷体" w:eastAsia="楷体"/>
                <w:lang w:val="en-US" w:eastAsia="zh-CN"/>
              </w:rPr>
              <w:t>明确学习任务</w:t>
            </w:r>
          </w:p>
        </w:tc>
      </w:tr>
      <w:tr w14:paraId="73BB1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1276" w:type="dxa"/>
            <w:vAlign w:val="center"/>
          </w:tcPr>
          <w:p w14:paraId="735F5AE6">
            <w:pPr>
              <w:adjustRightInd w:val="0"/>
              <w:snapToGrid w:val="0"/>
              <w:spacing w:line="320" w:lineRule="exact"/>
              <w:jc w:val="center"/>
              <w:rPr>
                <w:rFonts w:hint="eastAsia" w:ascii="楷体" w:hAnsi="楷体" w:eastAsia="楷体"/>
                <w:szCs w:val="21"/>
                <w:lang w:val="en-US" w:eastAsia="zh-CN"/>
              </w:rPr>
            </w:pPr>
            <w:r>
              <w:rPr>
                <w:rFonts w:hint="eastAsia" w:ascii="楷体" w:hAnsi="楷体" w:eastAsia="楷体"/>
                <w:szCs w:val="21"/>
              </w:rPr>
              <w:t>示范</w:t>
            </w:r>
            <w:r>
              <w:rPr>
                <w:rFonts w:hint="eastAsia" w:ascii="楷体" w:hAnsi="楷体" w:eastAsia="楷体"/>
                <w:szCs w:val="21"/>
                <w:lang w:val="en-US" w:eastAsia="zh-CN"/>
              </w:rPr>
              <w:t>讲解</w:t>
            </w:r>
          </w:p>
          <w:p w14:paraId="791980E5">
            <w:pPr>
              <w:adjustRightInd w:val="0"/>
              <w:snapToGrid w:val="0"/>
              <w:spacing w:line="320" w:lineRule="exact"/>
              <w:jc w:val="center"/>
              <w:rPr>
                <w:rFonts w:hint="eastAsia" w:ascii="楷体" w:hAnsi="楷体" w:eastAsia="楷体"/>
                <w:szCs w:val="21"/>
              </w:rPr>
            </w:pPr>
            <w:r>
              <w:rPr>
                <w:rFonts w:hint="eastAsia" w:ascii="楷体" w:hAnsi="楷体" w:eastAsia="楷体"/>
                <w:szCs w:val="21"/>
              </w:rPr>
              <w:t>（</w:t>
            </w:r>
            <w:r>
              <w:rPr>
                <w:rFonts w:hint="eastAsia" w:ascii="楷体" w:hAnsi="楷体" w:eastAsia="楷体"/>
                <w:szCs w:val="21"/>
                <w:lang w:val="en-US" w:eastAsia="zh-CN"/>
              </w:rPr>
              <w:t>30</w:t>
            </w:r>
            <w:r>
              <w:rPr>
                <w:rFonts w:hint="eastAsia" w:ascii="楷体" w:hAnsi="楷体" w:eastAsia="楷体"/>
                <w:szCs w:val="21"/>
              </w:rPr>
              <w:t>min）</w:t>
            </w:r>
          </w:p>
        </w:tc>
        <w:tc>
          <w:tcPr>
            <w:tcW w:w="3136" w:type="dxa"/>
            <w:gridSpan w:val="2"/>
            <w:vAlign w:val="center"/>
          </w:tcPr>
          <w:p w14:paraId="62FF29EE">
            <w:pPr>
              <w:numPr>
                <w:ilvl w:val="0"/>
                <w:numId w:val="0"/>
              </w:numPr>
              <w:adjustRightInd w:val="0"/>
              <w:snapToGrid w:val="0"/>
              <w:spacing w:line="320" w:lineRule="exact"/>
              <w:rPr>
                <w:rFonts w:hint="default" w:ascii="楷体" w:hAnsi="楷体" w:eastAsia="楷体"/>
                <w:lang w:val="en-US" w:eastAsia="zh-CN"/>
              </w:rPr>
            </w:pPr>
            <w:r>
              <w:rPr>
                <w:rFonts w:hint="eastAsia" w:ascii="楷体" w:hAnsi="楷体" w:eastAsia="楷体"/>
                <w:lang w:val="en-US" w:eastAsia="zh-CN"/>
              </w:rPr>
              <w:t>1.教师示范徒手斟倒红葡萄酒流程</w:t>
            </w:r>
          </w:p>
          <w:p w14:paraId="6D917B60">
            <w:pPr>
              <w:numPr>
                <w:ilvl w:val="0"/>
                <w:numId w:val="0"/>
              </w:numPr>
              <w:adjustRightInd w:val="0"/>
              <w:snapToGrid w:val="0"/>
              <w:spacing w:line="320" w:lineRule="exact"/>
              <w:rPr>
                <w:rFonts w:hint="eastAsia" w:ascii="楷体" w:hAnsi="楷体" w:eastAsia="楷体"/>
                <w:lang w:val="en-US" w:eastAsia="zh-CN"/>
              </w:rPr>
            </w:pPr>
            <w:r>
              <w:rPr>
                <w:rFonts w:hint="eastAsia" w:ascii="楷体" w:hAnsi="楷体" w:eastAsia="楷体"/>
                <w:lang w:val="en-US" w:eastAsia="zh-CN"/>
              </w:rPr>
              <w:t>（1）酒水准备</w:t>
            </w:r>
          </w:p>
          <w:p w14:paraId="502059AB">
            <w:pPr>
              <w:numPr>
                <w:ilvl w:val="0"/>
                <w:numId w:val="0"/>
              </w:numPr>
              <w:snapToGrid w:val="0"/>
              <w:spacing w:line="320" w:lineRule="exact"/>
              <w:ind w:leftChars="0"/>
              <w:jc w:val="left"/>
              <w:rPr>
                <w:rFonts w:hint="eastAsia" w:ascii="楷体" w:hAnsi="楷体" w:eastAsia="楷体"/>
                <w:lang w:val="en-US" w:eastAsia="zh-CN"/>
              </w:rPr>
            </w:pPr>
            <w:r>
              <w:rPr>
                <w:rFonts w:hint="eastAsia" w:ascii="楷体" w:hAnsi="楷体" w:eastAsia="楷体"/>
                <w:lang w:val="en-US" w:eastAsia="zh-CN"/>
              </w:rPr>
              <w:t>提前准备好服务用品（干净的口布、红酒篮、蜡烛(老酒服务)、醒酒器、酒刀、开瓶器、小碟子、餐巾纸）。</w:t>
            </w:r>
          </w:p>
          <w:p w14:paraId="609B1BEB">
            <w:pPr>
              <w:numPr>
                <w:ilvl w:val="0"/>
                <w:numId w:val="2"/>
              </w:numPr>
              <w:adjustRightInd w:val="0"/>
              <w:snapToGrid w:val="0"/>
              <w:spacing w:line="320" w:lineRule="exact"/>
              <w:ind w:left="0" w:leftChars="0" w:firstLine="0" w:firstLineChars="0"/>
              <w:rPr>
                <w:rFonts w:hint="eastAsia" w:ascii="楷体" w:hAnsi="楷体" w:eastAsia="楷体"/>
                <w:lang w:val="en-US" w:eastAsia="zh-CN"/>
              </w:rPr>
            </w:pPr>
            <w:r>
              <w:rPr>
                <w:rFonts w:hint="eastAsia" w:ascii="楷体" w:hAnsi="楷体" w:eastAsia="楷体"/>
                <w:lang w:val="en-US" w:eastAsia="zh-CN"/>
              </w:rPr>
              <w:t>示酒</w:t>
            </w:r>
          </w:p>
          <w:p w14:paraId="52C3AA52">
            <w:pPr>
              <w:numPr>
                <w:ilvl w:val="0"/>
                <w:numId w:val="0"/>
              </w:numPr>
              <w:snapToGrid w:val="0"/>
              <w:spacing w:line="320" w:lineRule="exact"/>
              <w:ind w:leftChars="0"/>
              <w:jc w:val="left"/>
              <w:rPr>
                <w:rFonts w:hint="eastAsia" w:ascii="楷体" w:hAnsi="楷体" w:eastAsia="楷体"/>
                <w:lang w:val="en-US" w:eastAsia="zh-CN"/>
              </w:rPr>
            </w:pPr>
            <w:r>
              <w:rPr>
                <w:rFonts w:hint="eastAsia" w:ascii="楷体" w:hAnsi="楷体" w:eastAsia="楷体"/>
                <w:lang w:val="en-US" w:eastAsia="zh-CN"/>
              </w:rPr>
              <w:t>向主人展示葡萄酒，请其确认品牌、产国产区、品种与年份等信息，之后准备开酒。</w:t>
            </w:r>
          </w:p>
          <w:p w14:paraId="59559776">
            <w:pPr>
              <w:numPr>
                <w:ilvl w:val="0"/>
                <w:numId w:val="2"/>
              </w:numPr>
              <w:adjustRightInd w:val="0"/>
              <w:snapToGrid w:val="0"/>
              <w:spacing w:line="320" w:lineRule="exact"/>
              <w:ind w:left="0" w:leftChars="0" w:firstLine="0" w:firstLineChars="0"/>
              <w:rPr>
                <w:rFonts w:hint="eastAsia" w:ascii="楷体" w:hAnsi="楷体" w:eastAsia="楷体"/>
                <w:lang w:val="en-US" w:eastAsia="zh-CN"/>
              </w:rPr>
            </w:pPr>
            <w:r>
              <w:rPr>
                <w:rFonts w:hint="eastAsia" w:ascii="楷体" w:hAnsi="楷体" w:eastAsia="楷体"/>
                <w:lang w:val="en-US" w:eastAsia="zh-CN"/>
              </w:rPr>
              <w:t>开瓶</w:t>
            </w:r>
          </w:p>
          <w:p w14:paraId="03D90D7D">
            <w:pPr>
              <w:numPr>
                <w:ilvl w:val="0"/>
                <w:numId w:val="0"/>
              </w:numPr>
              <w:adjustRightInd w:val="0"/>
              <w:snapToGrid w:val="0"/>
              <w:spacing w:line="320" w:lineRule="exact"/>
              <w:rPr>
                <w:rFonts w:hint="eastAsia" w:ascii="楷体" w:hAnsi="楷体" w:eastAsia="楷体"/>
                <w:lang w:val="en-US" w:eastAsia="zh-CN"/>
              </w:rPr>
            </w:pPr>
            <w:r>
              <w:rPr>
                <w:rFonts w:hint="eastAsia" w:ascii="楷体" w:hAnsi="楷体" w:eastAsia="楷体"/>
                <w:lang w:val="en-US" w:eastAsia="zh-CN"/>
              </w:rPr>
              <w:t>用酒刀割开铅封，用口布擦拭瓶口，用开瓶器取出木塞，将木塞放在垫了餐巾纸的小碟子里，将小碟子放在主人红酒杯右侧，以供主人鉴别。</w:t>
            </w:r>
          </w:p>
          <w:p w14:paraId="1F2B3A47">
            <w:pPr>
              <w:numPr>
                <w:ilvl w:val="0"/>
                <w:numId w:val="2"/>
              </w:numPr>
              <w:adjustRightInd w:val="0"/>
              <w:snapToGrid w:val="0"/>
              <w:spacing w:line="320" w:lineRule="exact"/>
              <w:ind w:left="0" w:leftChars="0" w:firstLine="0" w:firstLineChars="0"/>
              <w:rPr>
                <w:rFonts w:hint="eastAsia" w:ascii="楷体" w:hAnsi="楷体" w:eastAsia="楷体"/>
                <w:lang w:val="en-US" w:eastAsia="zh-CN"/>
              </w:rPr>
            </w:pPr>
            <w:r>
              <w:rPr>
                <w:rFonts w:hint="eastAsia" w:ascii="楷体" w:hAnsi="楷体" w:eastAsia="楷体"/>
                <w:lang w:val="en-US" w:eastAsia="zh-CN"/>
              </w:rPr>
              <w:t>斟酒</w:t>
            </w:r>
          </w:p>
          <w:p w14:paraId="12F36EA4">
            <w:pPr>
              <w:numPr>
                <w:ilvl w:val="0"/>
                <w:numId w:val="0"/>
              </w:numPr>
              <w:adjustRightInd w:val="0"/>
              <w:snapToGrid w:val="0"/>
              <w:spacing w:line="320" w:lineRule="exact"/>
              <w:ind w:leftChars="0"/>
              <w:rPr>
                <w:rFonts w:hint="default" w:ascii="楷体" w:hAnsi="楷体" w:eastAsia="楷体"/>
                <w:lang w:val="en-US" w:eastAsia="zh-CN"/>
              </w:rPr>
            </w:pPr>
            <w:r>
              <w:rPr>
                <w:rFonts w:hint="eastAsia" w:ascii="楷体" w:hAnsi="楷体" w:eastAsia="楷体"/>
                <w:lang w:val="en-US" w:eastAsia="zh-CN"/>
              </w:rPr>
              <w:t>从第一主宾开始按顺时针方向依次斟倒酒水，连续斟倒。</w:t>
            </w:r>
          </w:p>
          <w:p w14:paraId="3CE7C792">
            <w:pPr>
              <w:numPr>
                <w:ilvl w:val="0"/>
                <w:numId w:val="0"/>
              </w:numPr>
              <w:adjustRightInd w:val="0"/>
              <w:snapToGrid w:val="0"/>
              <w:spacing w:line="320" w:lineRule="exact"/>
              <w:rPr>
                <w:rFonts w:hint="default" w:ascii="楷体" w:hAnsi="楷体" w:eastAsia="楷体"/>
                <w:lang w:val="en-US" w:eastAsia="zh-CN"/>
              </w:rPr>
            </w:pPr>
            <w:r>
              <w:rPr>
                <w:rFonts w:hint="eastAsia" w:ascii="楷体" w:hAnsi="楷体" w:eastAsia="楷体"/>
                <w:lang w:val="en-US" w:eastAsia="zh-CN"/>
              </w:rPr>
              <w:t>2.强调徒手斟酒操作技巧</w:t>
            </w:r>
          </w:p>
          <w:p w14:paraId="073CE299">
            <w:pPr>
              <w:numPr>
                <w:ilvl w:val="0"/>
                <w:numId w:val="0"/>
              </w:numPr>
              <w:adjustRightInd w:val="0"/>
              <w:snapToGrid w:val="0"/>
              <w:spacing w:line="320" w:lineRule="exact"/>
              <w:rPr>
                <w:rFonts w:hint="eastAsia" w:ascii="楷体" w:hAnsi="楷体" w:eastAsia="楷体"/>
                <w:lang w:val="en-US" w:eastAsia="zh-CN"/>
              </w:rPr>
            </w:pPr>
            <w:r>
              <w:rPr>
                <w:rFonts w:hint="eastAsia" w:ascii="楷体" w:hAnsi="楷体" w:eastAsia="楷体"/>
                <w:lang w:val="en-US" w:eastAsia="zh-CN"/>
              </w:rPr>
              <w:t>（1）左手持服务巾，背于身后。</w:t>
            </w:r>
          </w:p>
          <w:p w14:paraId="15F6CD19">
            <w:pPr>
              <w:numPr>
                <w:ilvl w:val="0"/>
                <w:numId w:val="0"/>
              </w:numPr>
              <w:adjustRightInd w:val="0"/>
              <w:snapToGrid w:val="0"/>
              <w:spacing w:line="320" w:lineRule="exact"/>
              <w:rPr>
                <w:rFonts w:hint="eastAsia" w:ascii="楷体" w:hAnsi="楷体" w:eastAsia="楷体"/>
                <w:lang w:val="en-US" w:eastAsia="zh-CN"/>
              </w:rPr>
            </w:pPr>
            <w:r>
              <w:rPr>
                <w:rFonts w:hint="eastAsia" w:ascii="楷体" w:hAnsi="楷体" w:eastAsia="楷体"/>
                <w:lang w:val="en-US" w:eastAsia="zh-CN"/>
              </w:rPr>
              <w:t>（2）右手持酒瓶的下半部1/3处。</w:t>
            </w:r>
          </w:p>
          <w:p w14:paraId="025BA9BC">
            <w:pPr>
              <w:numPr>
                <w:ilvl w:val="0"/>
                <w:numId w:val="0"/>
              </w:numPr>
              <w:adjustRightInd w:val="0"/>
              <w:snapToGrid w:val="0"/>
              <w:spacing w:line="320" w:lineRule="exact"/>
              <w:rPr>
                <w:rFonts w:hint="eastAsia" w:ascii="楷体" w:hAnsi="楷体" w:eastAsia="楷体"/>
                <w:lang w:val="en-US" w:eastAsia="zh-CN"/>
              </w:rPr>
            </w:pPr>
            <w:r>
              <w:rPr>
                <w:rFonts w:hint="eastAsia" w:ascii="楷体" w:hAnsi="楷体" w:eastAsia="楷体"/>
                <w:lang w:val="en-US" w:eastAsia="zh-CN"/>
              </w:rPr>
              <w:t>（3）酒瓶的商标朝外，正对客人。</w:t>
            </w:r>
          </w:p>
          <w:p w14:paraId="3CCCA37C">
            <w:pPr>
              <w:numPr>
                <w:ilvl w:val="0"/>
                <w:numId w:val="0"/>
              </w:numPr>
              <w:adjustRightInd w:val="0"/>
              <w:snapToGrid w:val="0"/>
              <w:spacing w:line="320" w:lineRule="exact"/>
              <w:rPr>
                <w:rFonts w:hint="eastAsia" w:ascii="楷体" w:hAnsi="楷体" w:eastAsia="楷体"/>
                <w:lang w:val="en-US" w:eastAsia="zh-CN"/>
              </w:rPr>
            </w:pPr>
            <w:r>
              <w:rPr>
                <w:rFonts w:hint="eastAsia" w:ascii="楷体" w:hAnsi="楷体" w:eastAsia="楷体"/>
                <w:lang w:val="en-US" w:eastAsia="zh-CN"/>
              </w:rPr>
              <w:t>（4）站在客人的右侧，右脚跨前踏在两椅之间。</w:t>
            </w:r>
          </w:p>
          <w:p w14:paraId="50576922">
            <w:pPr>
              <w:numPr>
                <w:ilvl w:val="0"/>
                <w:numId w:val="0"/>
              </w:numPr>
              <w:adjustRightInd w:val="0"/>
              <w:snapToGrid w:val="0"/>
              <w:spacing w:line="320" w:lineRule="exact"/>
              <w:rPr>
                <w:rFonts w:hint="eastAsia" w:ascii="楷体" w:hAnsi="楷体" w:eastAsia="楷体"/>
                <w:lang w:val="en-US" w:eastAsia="zh-CN"/>
              </w:rPr>
            </w:pPr>
            <w:r>
              <w:rPr>
                <w:rFonts w:hint="eastAsia" w:ascii="楷体" w:hAnsi="楷体" w:eastAsia="楷体"/>
                <w:lang w:val="en-US" w:eastAsia="zh-CN"/>
              </w:rPr>
              <w:t>（5）斟酒时瓶口离杯口距离为2CM。</w:t>
            </w:r>
          </w:p>
          <w:p w14:paraId="36B30318">
            <w:pPr>
              <w:numPr>
                <w:ilvl w:val="0"/>
                <w:numId w:val="0"/>
              </w:numPr>
              <w:adjustRightInd w:val="0"/>
              <w:snapToGrid w:val="0"/>
              <w:spacing w:line="320" w:lineRule="exact"/>
              <w:rPr>
                <w:rFonts w:hint="eastAsia" w:ascii="楷体" w:hAnsi="楷体" w:eastAsia="楷体"/>
                <w:lang w:val="en-US" w:eastAsia="zh-CN"/>
              </w:rPr>
            </w:pPr>
            <w:r>
              <w:rPr>
                <w:rFonts w:hint="eastAsia" w:ascii="楷体" w:hAnsi="楷体" w:eastAsia="楷体"/>
                <w:lang w:val="en-US" w:eastAsia="zh-CN"/>
              </w:rPr>
              <w:t>（6）斟倒完毕后向内旋转1/4。</w:t>
            </w:r>
          </w:p>
          <w:p w14:paraId="189660B9">
            <w:pPr>
              <w:numPr>
                <w:ilvl w:val="0"/>
                <w:numId w:val="0"/>
              </w:numPr>
              <w:adjustRightInd w:val="0"/>
              <w:snapToGrid w:val="0"/>
              <w:spacing w:line="320" w:lineRule="exact"/>
              <w:rPr>
                <w:rFonts w:hint="default" w:ascii="楷体" w:hAnsi="楷体" w:eastAsia="楷体"/>
                <w:lang w:val="en-US" w:eastAsia="zh-CN"/>
              </w:rPr>
            </w:pPr>
            <w:r>
              <w:rPr>
                <w:rFonts w:hint="eastAsia" w:ascii="楷体" w:hAnsi="楷体" w:eastAsia="楷体"/>
                <w:lang w:val="en-US" w:eastAsia="zh-CN"/>
              </w:rPr>
              <w:t>（7）擦拭瓶口。</w:t>
            </w:r>
          </w:p>
        </w:tc>
        <w:tc>
          <w:tcPr>
            <w:tcW w:w="1370" w:type="dxa"/>
            <w:vAlign w:val="center"/>
          </w:tcPr>
          <w:p w14:paraId="1359D838">
            <w:pPr>
              <w:snapToGrid w:val="0"/>
              <w:spacing w:line="320" w:lineRule="exact"/>
              <w:rPr>
                <w:rFonts w:ascii="楷体" w:hAnsi="楷体" w:eastAsia="楷体"/>
              </w:rPr>
            </w:pPr>
            <w:r>
              <w:rPr>
                <w:rFonts w:hint="eastAsia" w:ascii="楷体" w:hAnsi="楷体" w:eastAsia="楷体"/>
              </w:rPr>
              <w:t>教师结合理论知识实操示范</w:t>
            </w:r>
          </w:p>
        </w:tc>
        <w:tc>
          <w:tcPr>
            <w:tcW w:w="1860" w:type="dxa"/>
            <w:gridSpan w:val="2"/>
            <w:vAlign w:val="center"/>
          </w:tcPr>
          <w:p w14:paraId="1C7E793B">
            <w:pPr>
              <w:snapToGrid w:val="0"/>
              <w:spacing w:line="320" w:lineRule="exact"/>
              <w:jc w:val="left"/>
              <w:rPr>
                <w:rFonts w:hint="default" w:ascii="楷体" w:hAnsi="楷体" w:eastAsia="楷体"/>
                <w:lang w:val="en-US" w:eastAsia="zh-CN"/>
              </w:rPr>
            </w:pPr>
            <w:r>
              <w:rPr>
                <w:rFonts w:hint="eastAsia" w:ascii="楷体" w:hAnsi="楷体" w:eastAsia="楷体"/>
                <w:lang w:val="en-US" w:eastAsia="zh-CN"/>
              </w:rPr>
              <w:t>学生观看教师演示</w:t>
            </w:r>
          </w:p>
        </w:tc>
        <w:tc>
          <w:tcPr>
            <w:tcW w:w="936" w:type="dxa"/>
            <w:vAlign w:val="center"/>
          </w:tcPr>
          <w:p w14:paraId="10F39309">
            <w:pPr>
              <w:adjustRightInd w:val="0"/>
              <w:snapToGrid w:val="0"/>
              <w:spacing w:line="320" w:lineRule="exact"/>
              <w:rPr>
                <w:rFonts w:hint="eastAsia" w:ascii="楷体" w:hAnsi="楷体" w:eastAsia="楷体"/>
              </w:rPr>
            </w:pPr>
            <w:r>
              <w:rPr>
                <w:rFonts w:hint="eastAsia" w:ascii="楷体" w:hAnsi="楷体" w:eastAsia="楷体"/>
              </w:rPr>
              <w:t>旨在让学生进一步掌握重点，巩固所学，促进知识的进一步内化</w:t>
            </w:r>
          </w:p>
        </w:tc>
      </w:tr>
      <w:tr w14:paraId="77050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1276" w:type="dxa"/>
            <w:vAlign w:val="center"/>
          </w:tcPr>
          <w:p w14:paraId="3F466444">
            <w:pPr>
              <w:adjustRightInd w:val="0"/>
              <w:snapToGrid w:val="0"/>
              <w:spacing w:line="320" w:lineRule="exact"/>
              <w:jc w:val="center"/>
              <w:rPr>
                <w:rFonts w:hint="eastAsia" w:ascii="楷体" w:hAnsi="楷体" w:eastAsia="楷体"/>
                <w:szCs w:val="21"/>
              </w:rPr>
            </w:pPr>
            <w:r>
              <w:rPr>
                <w:rFonts w:hint="eastAsia" w:ascii="楷体" w:hAnsi="楷体" w:eastAsia="楷体"/>
                <w:szCs w:val="21"/>
              </w:rPr>
              <w:t>分组练习</w:t>
            </w:r>
          </w:p>
          <w:p w14:paraId="74DCE938">
            <w:pPr>
              <w:adjustRightInd w:val="0"/>
              <w:snapToGrid w:val="0"/>
              <w:spacing w:line="320" w:lineRule="exact"/>
              <w:jc w:val="center"/>
              <w:rPr>
                <w:rFonts w:hint="eastAsia" w:ascii="楷体" w:hAnsi="楷体" w:eastAsia="楷体"/>
                <w:szCs w:val="21"/>
              </w:rPr>
            </w:pPr>
            <w:r>
              <w:rPr>
                <w:rFonts w:hint="eastAsia" w:ascii="楷体" w:hAnsi="楷体" w:eastAsia="楷体"/>
                <w:szCs w:val="21"/>
                <w:lang w:val="en-US" w:eastAsia="zh-CN"/>
              </w:rPr>
              <w:t>或分组竞赛</w:t>
            </w:r>
            <w:r>
              <w:rPr>
                <w:rFonts w:hint="eastAsia" w:ascii="楷体" w:hAnsi="楷体" w:eastAsia="楷体"/>
                <w:szCs w:val="21"/>
              </w:rPr>
              <w:t>(</w:t>
            </w:r>
            <w:r>
              <w:rPr>
                <w:rFonts w:hint="eastAsia" w:ascii="楷体" w:hAnsi="楷体" w:eastAsia="楷体"/>
                <w:szCs w:val="21"/>
                <w:lang w:val="en-US" w:eastAsia="zh-CN"/>
              </w:rPr>
              <w:t>80</w:t>
            </w:r>
            <w:r>
              <w:rPr>
                <w:rFonts w:ascii="楷体" w:hAnsi="楷体" w:eastAsia="楷体"/>
                <w:szCs w:val="21"/>
              </w:rPr>
              <w:t>min)</w:t>
            </w:r>
          </w:p>
        </w:tc>
        <w:tc>
          <w:tcPr>
            <w:tcW w:w="3136" w:type="dxa"/>
            <w:gridSpan w:val="2"/>
            <w:vAlign w:val="center"/>
          </w:tcPr>
          <w:p w14:paraId="0E33CAC5">
            <w:pPr>
              <w:numPr>
                <w:ilvl w:val="0"/>
                <w:numId w:val="4"/>
              </w:numPr>
              <w:adjustRightInd w:val="0"/>
              <w:snapToGrid w:val="0"/>
              <w:spacing w:line="320" w:lineRule="exact"/>
              <w:rPr>
                <w:rFonts w:hint="eastAsia" w:ascii="楷体" w:hAnsi="楷体" w:eastAsia="楷体"/>
                <w:color w:val="000000" w:themeColor="text1"/>
                <w:lang w:val="en-US" w:eastAsia="zh-CN"/>
                <w14:textFill>
                  <w14:solidFill>
                    <w14:schemeClr w14:val="tx1"/>
                  </w14:solidFill>
                </w14:textFill>
              </w:rPr>
            </w:pPr>
            <w:r>
              <w:rPr>
                <w:rFonts w:hint="eastAsia" w:ascii="楷体" w:hAnsi="楷体" w:eastAsia="楷体"/>
                <w:color w:val="000000" w:themeColor="text1"/>
                <w:lang w:val="en-US" w:eastAsia="zh-CN"/>
                <w14:textFill>
                  <w14:solidFill>
                    <w14:schemeClr w14:val="tx1"/>
                  </w14:solidFill>
                </w14:textFill>
              </w:rPr>
              <w:t>根据训练条件，合理分组，每组确定一名组长，每组分客人若干名、值台服务员1名，学生轮流转换角色逐项练习徒手斟倒红葡萄酒。</w:t>
            </w:r>
          </w:p>
          <w:p w14:paraId="2E445187">
            <w:pPr>
              <w:numPr>
                <w:ilvl w:val="0"/>
                <w:numId w:val="4"/>
              </w:numPr>
              <w:adjustRightInd w:val="0"/>
              <w:snapToGrid w:val="0"/>
              <w:spacing w:line="320" w:lineRule="exact"/>
              <w:rPr>
                <w:rFonts w:hint="eastAsia" w:ascii="楷体" w:hAnsi="楷体" w:eastAsia="楷体"/>
                <w:color w:val="000000" w:themeColor="text1"/>
                <w14:textFill>
                  <w14:solidFill>
                    <w14:schemeClr w14:val="tx1"/>
                  </w14:solidFill>
                </w14:textFill>
              </w:rPr>
            </w:pPr>
            <w:r>
              <w:rPr>
                <w:rFonts w:hint="eastAsia" w:ascii="楷体" w:hAnsi="楷体" w:eastAsia="楷体"/>
                <w:color w:val="000000" w:themeColor="text1"/>
                <w:lang w:val="en-US" w:eastAsia="zh-CN"/>
                <w14:textFill>
                  <w14:solidFill>
                    <w14:schemeClr w14:val="tx1"/>
                  </w14:solidFill>
                </w14:textFill>
              </w:rPr>
              <w:t>教师巡视观看学生斟酒过程，提出指导和建议。</w:t>
            </w:r>
          </w:p>
          <w:p w14:paraId="6205AB74">
            <w:pPr>
              <w:numPr>
                <w:ilvl w:val="0"/>
                <w:numId w:val="4"/>
              </w:numPr>
              <w:adjustRightInd w:val="0"/>
              <w:snapToGrid w:val="0"/>
              <w:spacing w:line="320" w:lineRule="exact"/>
              <w:ind w:left="0" w:leftChars="0" w:firstLine="0" w:firstLineChars="0"/>
              <w:rPr>
                <w:rFonts w:hint="eastAsia" w:ascii="楷体" w:hAnsi="楷体" w:eastAsia="楷体"/>
                <w:color w:val="000000" w:themeColor="text1"/>
                <w:lang w:val="en-US" w:eastAsia="zh-CN"/>
                <w14:textFill>
                  <w14:solidFill>
                    <w14:schemeClr w14:val="tx1"/>
                  </w14:solidFill>
                </w14:textFill>
              </w:rPr>
            </w:pPr>
            <w:r>
              <w:rPr>
                <w:rFonts w:hint="eastAsia" w:ascii="楷体" w:hAnsi="楷体" w:eastAsia="楷体"/>
                <w:color w:val="000000" w:themeColor="text1"/>
                <w:lang w:val="en-US" w:eastAsia="zh-CN"/>
                <w14:textFill>
                  <w14:solidFill>
                    <w14:schemeClr w14:val="tx1"/>
                  </w14:solidFill>
                </w14:textFill>
              </w:rPr>
              <w:t>随机选择小组进行徒手斟酒服务的模拟展示，与学生一起进行点评。</w:t>
            </w:r>
          </w:p>
        </w:tc>
        <w:tc>
          <w:tcPr>
            <w:tcW w:w="1370" w:type="dxa"/>
            <w:vAlign w:val="center"/>
          </w:tcPr>
          <w:p w14:paraId="1635A406">
            <w:pPr>
              <w:snapToGrid w:val="0"/>
              <w:spacing w:line="320" w:lineRule="exact"/>
              <w:rPr>
                <w:rFonts w:hint="eastAsia" w:ascii="楷体" w:hAnsi="楷体" w:eastAsia="楷体"/>
              </w:rPr>
            </w:pPr>
            <w:r>
              <w:rPr>
                <w:rFonts w:hint="eastAsia" w:ascii="楷体" w:hAnsi="楷体" w:eastAsia="楷体"/>
              </w:rPr>
              <w:t>教师对各个小组的练习过程进行指导</w:t>
            </w:r>
          </w:p>
        </w:tc>
        <w:tc>
          <w:tcPr>
            <w:tcW w:w="1860" w:type="dxa"/>
            <w:gridSpan w:val="2"/>
            <w:vAlign w:val="center"/>
          </w:tcPr>
          <w:p w14:paraId="3D267F44">
            <w:pPr>
              <w:snapToGrid w:val="0"/>
              <w:spacing w:line="320" w:lineRule="exact"/>
              <w:jc w:val="left"/>
              <w:rPr>
                <w:rFonts w:ascii="楷体" w:hAnsi="楷体" w:eastAsia="楷体"/>
              </w:rPr>
            </w:pPr>
            <w:r>
              <w:rPr>
                <w:rFonts w:ascii="楷体" w:hAnsi="楷体" w:eastAsia="楷体"/>
              </w:rPr>
              <w:t>学生交流</w:t>
            </w:r>
            <w:r>
              <w:rPr>
                <w:rFonts w:hint="eastAsia" w:ascii="楷体" w:hAnsi="楷体" w:eastAsia="楷体"/>
              </w:rPr>
              <w:t>与合作学习</w:t>
            </w:r>
            <w:r>
              <w:rPr>
                <w:rFonts w:ascii="楷体" w:hAnsi="楷体" w:eastAsia="楷体"/>
              </w:rPr>
              <w:t>，老师在学生操作中给与纠正</w:t>
            </w:r>
          </w:p>
        </w:tc>
        <w:tc>
          <w:tcPr>
            <w:tcW w:w="936" w:type="dxa"/>
            <w:vAlign w:val="center"/>
          </w:tcPr>
          <w:p w14:paraId="016368A6">
            <w:pPr>
              <w:adjustRightInd w:val="0"/>
              <w:snapToGrid w:val="0"/>
              <w:spacing w:line="320" w:lineRule="exact"/>
              <w:rPr>
                <w:rFonts w:hint="eastAsia" w:ascii="楷体" w:hAnsi="楷体" w:eastAsia="楷体"/>
              </w:rPr>
            </w:pPr>
            <w:r>
              <w:rPr>
                <w:rFonts w:hint="eastAsia" w:ascii="楷体" w:hAnsi="楷体" w:eastAsia="楷体"/>
              </w:rPr>
              <w:t>营造生动的学习氛围，使学生有最佳的求知态度</w:t>
            </w:r>
          </w:p>
        </w:tc>
      </w:tr>
      <w:tr w14:paraId="02ACB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1276" w:type="dxa"/>
            <w:vAlign w:val="center"/>
          </w:tcPr>
          <w:p w14:paraId="19F52A73">
            <w:pPr>
              <w:adjustRightInd w:val="0"/>
              <w:snapToGrid w:val="0"/>
              <w:spacing w:line="320" w:lineRule="exact"/>
              <w:jc w:val="center"/>
              <w:rPr>
                <w:rFonts w:hint="eastAsia" w:ascii="楷体" w:hAnsi="楷体" w:eastAsia="楷体"/>
                <w:szCs w:val="21"/>
              </w:rPr>
            </w:pPr>
            <w:r>
              <w:rPr>
                <w:rFonts w:hint="eastAsia" w:ascii="楷体" w:hAnsi="楷体" w:eastAsia="楷体"/>
                <w:szCs w:val="21"/>
              </w:rPr>
              <w:t>评价(</w:t>
            </w:r>
            <w:r>
              <w:rPr>
                <w:rFonts w:hint="eastAsia" w:ascii="楷体" w:hAnsi="楷体" w:eastAsia="楷体"/>
                <w:szCs w:val="21"/>
                <w:lang w:val="en-US" w:eastAsia="zh-CN"/>
              </w:rPr>
              <w:t>10</w:t>
            </w:r>
            <w:r>
              <w:rPr>
                <w:rFonts w:ascii="楷体" w:hAnsi="楷体" w:eastAsia="楷体"/>
                <w:szCs w:val="21"/>
              </w:rPr>
              <w:t>min)</w:t>
            </w:r>
          </w:p>
        </w:tc>
        <w:tc>
          <w:tcPr>
            <w:tcW w:w="3136" w:type="dxa"/>
            <w:gridSpan w:val="2"/>
            <w:vAlign w:val="center"/>
          </w:tcPr>
          <w:p w14:paraId="61AD768E">
            <w:pPr>
              <w:numPr>
                <w:ilvl w:val="0"/>
                <w:numId w:val="5"/>
              </w:numPr>
              <w:adjustRightInd w:val="0"/>
              <w:snapToGrid w:val="0"/>
              <w:spacing w:line="320" w:lineRule="exact"/>
              <w:ind w:leftChars="0"/>
              <w:rPr>
                <w:rFonts w:hint="eastAsia" w:ascii="楷体" w:hAnsi="楷体" w:eastAsia="楷体"/>
                <w:color w:val="000000" w:themeColor="text1"/>
                <w:lang w:val="en-US" w:eastAsia="zh-CN"/>
                <w14:textFill>
                  <w14:solidFill>
                    <w14:schemeClr w14:val="tx1"/>
                  </w14:solidFill>
                </w14:textFill>
              </w:rPr>
            </w:pPr>
            <w:r>
              <w:rPr>
                <w:rFonts w:hint="eastAsia" w:ascii="楷体" w:hAnsi="楷体" w:eastAsia="楷体"/>
                <w:color w:val="000000" w:themeColor="text1"/>
                <w:lang w:val="en-US" w:eastAsia="zh-CN"/>
                <w14:textFill>
                  <w14:solidFill>
                    <w14:schemeClr w14:val="tx1"/>
                  </w14:solidFill>
                </w14:textFill>
              </w:rPr>
              <w:t>师生共同观看每个小组的斟酒过程，斟完后对每杯酒的酒量进行记录，评选出小能手。</w:t>
            </w:r>
          </w:p>
          <w:p w14:paraId="49D7F3CF">
            <w:pPr>
              <w:numPr>
                <w:ilvl w:val="0"/>
                <w:numId w:val="0"/>
              </w:numPr>
              <w:adjustRightInd w:val="0"/>
              <w:snapToGrid w:val="0"/>
              <w:spacing w:line="320" w:lineRule="exact"/>
              <w:rPr>
                <w:rFonts w:hint="eastAsia" w:ascii="楷体" w:hAnsi="楷体" w:eastAsia="楷体"/>
                <w:sz w:val="20"/>
                <w:szCs w:val="21"/>
              </w:rPr>
            </w:pPr>
            <w:r>
              <w:rPr>
                <w:rFonts w:hint="eastAsia" w:ascii="楷体" w:hAnsi="楷体" w:eastAsia="楷体"/>
                <w:color w:val="000000" w:themeColor="text1"/>
                <w:lang w:val="en-US" w:eastAsia="zh-CN"/>
                <w14:textFill>
                  <w14:solidFill>
                    <w14:schemeClr w14:val="tx1"/>
                  </w14:solidFill>
                </w14:textFill>
              </w:rPr>
              <w:t>2.教师对训练情况进行总结，总结学生在练习过程容易出现的一系列问题，提出改进方法和指导建议。</w:t>
            </w:r>
          </w:p>
        </w:tc>
        <w:tc>
          <w:tcPr>
            <w:tcW w:w="1370" w:type="dxa"/>
            <w:vAlign w:val="center"/>
          </w:tcPr>
          <w:p w14:paraId="192C4762">
            <w:pPr>
              <w:snapToGrid w:val="0"/>
              <w:spacing w:line="320" w:lineRule="exact"/>
              <w:rPr>
                <w:rFonts w:hint="eastAsia" w:ascii="楷体" w:hAnsi="楷体" w:eastAsia="楷体"/>
                <w:sz w:val="20"/>
                <w:szCs w:val="21"/>
              </w:rPr>
            </w:pPr>
            <w:r>
              <w:rPr>
                <w:rFonts w:hint="eastAsia" w:ascii="楷体" w:hAnsi="楷体" w:eastAsia="楷体"/>
                <w:sz w:val="20"/>
                <w:szCs w:val="21"/>
              </w:rPr>
              <w:t>教师评价，评出课上练习成绩，评出最优小组</w:t>
            </w:r>
          </w:p>
        </w:tc>
        <w:tc>
          <w:tcPr>
            <w:tcW w:w="1860" w:type="dxa"/>
            <w:gridSpan w:val="2"/>
            <w:vAlign w:val="center"/>
          </w:tcPr>
          <w:p w14:paraId="01C65608">
            <w:pPr>
              <w:snapToGrid w:val="0"/>
              <w:spacing w:line="320" w:lineRule="exact"/>
              <w:jc w:val="left"/>
              <w:rPr>
                <w:rFonts w:hint="eastAsia" w:ascii="楷体" w:hAnsi="楷体" w:eastAsia="楷体"/>
                <w:sz w:val="20"/>
                <w:szCs w:val="21"/>
              </w:rPr>
            </w:pPr>
            <w:r>
              <w:rPr>
                <w:rFonts w:hint="eastAsia" w:ascii="楷体" w:hAnsi="楷体" w:eastAsia="楷体"/>
                <w:sz w:val="20"/>
                <w:szCs w:val="21"/>
              </w:rPr>
              <w:t>学生互评</w:t>
            </w:r>
          </w:p>
        </w:tc>
        <w:tc>
          <w:tcPr>
            <w:tcW w:w="936" w:type="dxa"/>
            <w:vAlign w:val="center"/>
          </w:tcPr>
          <w:p w14:paraId="1DEE847E">
            <w:pPr>
              <w:adjustRightInd w:val="0"/>
              <w:snapToGrid w:val="0"/>
              <w:spacing w:line="320" w:lineRule="exact"/>
              <w:rPr>
                <w:rFonts w:hint="eastAsia" w:ascii="楷体" w:hAnsi="楷体" w:eastAsia="楷体"/>
              </w:rPr>
            </w:pPr>
            <w:r>
              <w:rPr>
                <w:rFonts w:hint="eastAsia" w:ascii="楷体" w:hAnsi="楷体" w:eastAsia="楷体"/>
                <w:sz w:val="20"/>
                <w:szCs w:val="21"/>
              </w:rPr>
              <w:t>外部评价与自我评价相结合，强调自我评价和自我反思</w:t>
            </w:r>
          </w:p>
        </w:tc>
      </w:tr>
      <w:tr w14:paraId="5819F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1276" w:type="dxa"/>
            <w:vAlign w:val="center"/>
          </w:tcPr>
          <w:p w14:paraId="71DF9B06">
            <w:pPr>
              <w:adjustRightInd w:val="0"/>
              <w:snapToGrid w:val="0"/>
              <w:spacing w:line="320" w:lineRule="exact"/>
              <w:jc w:val="center"/>
              <w:rPr>
                <w:rFonts w:ascii="楷体" w:hAnsi="楷体" w:eastAsia="楷体"/>
                <w:szCs w:val="21"/>
              </w:rPr>
            </w:pPr>
            <w:r>
              <w:rPr>
                <w:rFonts w:hint="eastAsia" w:ascii="楷体" w:hAnsi="楷体" w:eastAsia="楷体"/>
                <w:szCs w:val="21"/>
              </w:rPr>
              <w:t>课堂小结</w:t>
            </w:r>
          </w:p>
          <w:p w14:paraId="4A265496">
            <w:pPr>
              <w:adjustRightInd w:val="0"/>
              <w:snapToGrid w:val="0"/>
              <w:spacing w:line="320" w:lineRule="exact"/>
              <w:jc w:val="center"/>
              <w:rPr>
                <w:rFonts w:hint="eastAsia" w:ascii="楷体" w:hAnsi="楷体" w:eastAsia="楷体"/>
                <w:szCs w:val="21"/>
              </w:rPr>
            </w:pPr>
            <w:r>
              <w:rPr>
                <w:rFonts w:hint="eastAsia" w:ascii="楷体" w:hAnsi="楷体" w:eastAsia="楷体"/>
                <w:szCs w:val="21"/>
              </w:rPr>
              <w:t>(</w:t>
            </w:r>
            <w:r>
              <w:rPr>
                <w:rFonts w:hint="eastAsia" w:ascii="楷体" w:hAnsi="楷体" w:eastAsia="楷体"/>
                <w:szCs w:val="21"/>
                <w:lang w:val="en-US" w:eastAsia="zh-CN"/>
              </w:rPr>
              <w:t>5</w:t>
            </w:r>
            <w:r>
              <w:rPr>
                <w:rFonts w:ascii="楷体" w:hAnsi="楷体" w:eastAsia="楷体"/>
                <w:szCs w:val="21"/>
              </w:rPr>
              <w:t>min)</w:t>
            </w:r>
          </w:p>
        </w:tc>
        <w:tc>
          <w:tcPr>
            <w:tcW w:w="3136" w:type="dxa"/>
            <w:gridSpan w:val="2"/>
            <w:vAlign w:val="center"/>
          </w:tcPr>
          <w:p w14:paraId="34EE4011">
            <w:pPr>
              <w:rPr>
                <w:rFonts w:hint="eastAsia" w:ascii="楷体" w:hAnsi="楷体" w:eastAsia="楷体"/>
                <w:sz w:val="20"/>
                <w:szCs w:val="21"/>
                <w:lang w:eastAsia="zh-Hans"/>
              </w:rPr>
            </w:pPr>
            <w:r>
              <w:rPr>
                <w:rFonts w:hint="eastAsia" w:ascii="楷体" w:hAnsi="楷体" w:eastAsia="楷体"/>
                <w:color w:val="000000" w:themeColor="text1"/>
                <w:lang w:val="en-US" w:eastAsia="zh-CN"/>
                <w14:textFill>
                  <w14:solidFill>
                    <w14:schemeClr w14:val="tx1"/>
                  </w14:solidFill>
                </w14:textFill>
              </w:rPr>
              <w:t>对本节课的内容进行总结，再次明确强调徒手斟酒的流程及斟倒技巧。</w:t>
            </w:r>
          </w:p>
        </w:tc>
        <w:tc>
          <w:tcPr>
            <w:tcW w:w="1370" w:type="dxa"/>
            <w:vAlign w:val="center"/>
          </w:tcPr>
          <w:p w14:paraId="2D6B445E">
            <w:pPr>
              <w:snapToGrid w:val="0"/>
              <w:spacing w:line="320" w:lineRule="exact"/>
              <w:rPr>
                <w:rFonts w:ascii="楷体" w:hAnsi="楷体" w:eastAsia="楷体"/>
                <w:sz w:val="20"/>
                <w:szCs w:val="21"/>
              </w:rPr>
            </w:pPr>
            <w:r>
              <w:rPr>
                <w:rFonts w:hint="eastAsia" w:ascii="楷体" w:hAnsi="楷体" w:eastAsia="楷体"/>
                <w:sz w:val="20"/>
                <w:szCs w:val="21"/>
              </w:rPr>
              <w:t>教师引导学生对课堂总结</w:t>
            </w:r>
          </w:p>
        </w:tc>
        <w:tc>
          <w:tcPr>
            <w:tcW w:w="1860" w:type="dxa"/>
            <w:gridSpan w:val="2"/>
            <w:vAlign w:val="center"/>
          </w:tcPr>
          <w:p w14:paraId="3C20CF07">
            <w:pPr>
              <w:snapToGrid w:val="0"/>
              <w:spacing w:line="320" w:lineRule="exact"/>
              <w:jc w:val="left"/>
              <w:rPr>
                <w:rFonts w:hint="eastAsia" w:ascii="楷体" w:hAnsi="楷体" w:eastAsia="楷体"/>
                <w:sz w:val="20"/>
                <w:szCs w:val="21"/>
              </w:rPr>
            </w:pPr>
            <w:r>
              <w:rPr>
                <w:rFonts w:hint="eastAsia" w:ascii="楷体" w:hAnsi="楷体" w:eastAsia="楷体"/>
                <w:sz w:val="20"/>
                <w:szCs w:val="21"/>
              </w:rPr>
              <w:t>学生进行本次课的课堂总结</w:t>
            </w:r>
          </w:p>
        </w:tc>
        <w:tc>
          <w:tcPr>
            <w:tcW w:w="936" w:type="dxa"/>
            <w:vAlign w:val="center"/>
          </w:tcPr>
          <w:p w14:paraId="12E970B4">
            <w:pPr>
              <w:adjustRightInd w:val="0"/>
              <w:snapToGrid w:val="0"/>
              <w:spacing w:line="320" w:lineRule="exact"/>
              <w:rPr>
                <w:rFonts w:hint="eastAsia" w:ascii="楷体" w:hAnsi="楷体" w:eastAsia="楷体"/>
                <w:sz w:val="20"/>
                <w:szCs w:val="21"/>
              </w:rPr>
            </w:pPr>
            <w:r>
              <w:rPr>
                <w:rFonts w:hint="eastAsia" w:ascii="楷体" w:hAnsi="楷体" w:eastAsia="楷体"/>
                <w:sz w:val="20"/>
                <w:szCs w:val="21"/>
              </w:rPr>
              <w:t>对所学内容进行回顾，加深理解</w:t>
            </w:r>
          </w:p>
        </w:tc>
      </w:tr>
      <w:tr w14:paraId="62BAC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1276" w:type="dxa"/>
            <w:vAlign w:val="center"/>
          </w:tcPr>
          <w:p w14:paraId="24056316">
            <w:pPr>
              <w:adjustRightInd w:val="0"/>
              <w:snapToGrid w:val="0"/>
              <w:spacing w:line="320" w:lineRule="exact"/>
              <w:jc w:val="center"/>
              <w:rPr>
                <w:rFonts w:hint="eastAsia" w:ascii="楷体" w:hAnsi="楷体" w:eastAsia="楷体"/>
                <w:szCs w:val="21"/>
              </w:rPr>
            </w:pPr>
            <w:r>
              <w:rPr>
                <w:rFonts w:hint="eastAsia" w:ascii="楷体" w:hAnsi="楷体" w:eastAsia="楷体"/>
                <w:szCs w:val="21"/>
              </w:rPr>
              <w:t>布置作业</w:t>
            </w:r>
          </w:p>
          <w:p w14:paraId="0A5B208F">
            <w:pPr>
              <w:adjustRightInd w:val="0"/>
              <w:snapToGrid w:val="0"/>
              <w:spacing w:line="320" w:lineRule="exact"/>
              <w:jc w:val="center"/>
              <w:rPr>
                <w:rFonts w:hint="eastAsia" w:ascii="楷体" w:hAnsi="楷体" w:eastAsia="楷体"/>
                <w:szCs w:val="21"/>
              </w:rPr>
            </w:pPr>
            <w:r>
              <w:rPr>
                <w:rFonts w:hint="eastAsia" w:ascii="楷体" w:hAnsi="楷体" w:eastAsia="楷体"/>
                <w:szCs w:val="21"/>
              </w:rPr>
              <w:t>(</w:t>
            </w:r>
            <w:r>
              <w:rPr>
                <w:rFonts w:hint="eastAsia" w:ascii="楷体" w:hAnsi="楷体" w:eastAsia="楷体"/>
                <w:szCs w:val="21"/>
                <w:lang w:val="en-US" w:eastAsia="zh-CN"/>
              </w:rPr>
              <w:t>5</w:t>
            </w:r>
            <w:r>
              <w:rPr>
                <w:rFonts w:ascii="楷体" w:hAnsi="楷体" w:eastAsia="楷体"/>
                <w:szCs w:val="21"/>
              </w:rPr>
              <w:t>min)</w:t>
            </w:r>
          </w:p>
        </w:tc>
        <w:tc>
          <w:tcPr>
            <w:tcW w:w="3136" w:type="dxa"/>
            <w:gridSpan w:val="2"/>
            <w:vAlign w:val="center"/>
          </w:tcPr>
          <w:p w14:paraId="4FA126D4">
            <w:pPr>
              <w:rPr>
                <w:rFonts w:hint="default" w:ascii="楷体" w:hAnsi="楷体" w:eastAsia="楷体"/>
                <w:szCs w:val="21"/>
                <w:lang w:val="en-US"/>
              </w:rPr>
            </w:pPr>
            <w:r>
              <w:rPr>
                <w:rFonts w:hint="eastAsia" w:ascii="楷体" w:hAnsi="楷体" w:eastAsia="楷体"/>
                <w:color w:val="000000" w:themeColor="text1"/>
                <w:lang w:val="en-US" w:eastAsia="zh-CN"/>
                <w14:textFill>
                  <w14:solidFill>
                    <w14:schemeClr w14:val="tx1"/>
                  </w14:solidFill>
                </w14:textFill>
              </w:rPr>
              <w:t>每位同学课后进行徒手斟倒红葡萄酒和白酒的练习，并拍摄操作视频。</w:t>
            </w:r>
          </w:p>
        </w:tc>
        <w:tc>
          <w:tcPr>
            <w:tcW w:w="1370" w:type="dxa"/>
            <w:vAlign w:val="center"/>
          </w:tcPr>
          <w:p w14:paraId="3840F321">
            <w:pPr>
              <w:snapToGrid w:val="0"/>
              <w:spacing w:line="320" w:lineRule="exact"/>
              <w:rPr>
                <w:rFonts w:ascii="楷体" w:hAnsi="楷体" w:eastAsia="楷体"/>
                <w:szCs w:val="21"/>
              </w:rPr>
            </w:pPr>
            <w:r>
              <w:rPr>
                <w:rFonts w:ascii="楷体" w:hAnsi="楷体" w:eastAsia="楷体"/>
              </w:rPr>
              <w:t>教师布置题目</w:t>
            </w:r>
          </w:p>
        </w:tc>
        <w:tc>
          <w:tcPr>
            <w:tcW w:w="1860" w:type="dxa"/>
            <w:gridSpan w:val="2"/>
            <w:vAlign w:val="center"/>
          </w:tcPr>
          <w:p w14:paraId="38FFD501">
            <w:pPr>
              <w:snapToGrid w:val="0"/>
              <w:spacing w:line="320" w:lineRule="exact"/>
              <w:jc w:val="left"/>
              <w:rPr>
                <w:rFonts w:ascii="楷体" w:hAnsi="楷体" w:eastAsia="楷体"/>
                <w:szCs w:val="21"/>
              </w:rPr>
            </w:pPr>
            <w:r>
              <w:rPr>
                <w:rFonts w:ascii="楷体" w:hAnsi="楷体" w:eastAsia="楷体"/>
              </w:rPr>
              <w:t>学生完成作业</w:t>
            </w:r>
          </w:p>
        </w:tc>
        <w:tc>
          <w:tcPr>
            <w:tcW w:w="936" w:type="dxa"/>
            <w:vAlign w:val="center"/>
          </w:tcPr>
          <w:p w14:paraId="3B41BD2E">
            <w:pPr>
              <w:adjustRightInd w:val="0"/>
              <w:snapToGrid w:val="0"/>
              <w:spacing w:line="320" w:lineRule="exact"/>
              <w:rPr>
                <w:rFonts w:ascii="楷体" w:hAnsi="楷体" w:eastAsia="楷体"/>
                <w:szCs w:val="21"/>
              </w:rPr>
            </w:pPr>
            <w:r>
              <w:rPr>
                <w:rFonts w:ascii="楷体" w:hAnsi="楷体" w:eastAsia="楷体"/>
              </w:rPr>
              <w:t>加深学生对技术操作印象。</w:t>
            </w:r>
          </w:p>
        </w:tc>
      </w:tr>
      <w:tr w14:paraId="7868B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1276" w:type="dxa"/>
            <w:vAlign w:val="center"/>
          </w:tcPr>
          <w:p w14:paraId="3FE02190">
            <w:pPr>
              <w:adjustRightInd w:val="0"/>
              <w:snapToGrid w:val="0"/>
              <w:spacing w:line="320" w:lineRule="exact"/>
              <w:jc w:val="center"/>
              <w:rPr>
                <w:rFonts w:hint="eastAsia" w:ascii="楷体" w:hAnsi="楷体" w:eastAsia="楷体"/>
                <w:szCs w:val="21"/>
              </w:rPr>
            </w:pPr>
            <w:r>
              <w:rPr>
                <w:rFonts w:hint="eastAsia" w:ascii="楷体" w:hAnsi="楷体" w:eastAsia="楷体"/>
                <w:szCs w:val="21"/>
                <w:lang w:val="en-US" w:eastAsia="zh-CN"/>
              </w:rPr>
              <w:t>教学反思</w:t>
            </w:r>
            <w:bookmarkStart w:id="0" w:name="_GoBack"/>
            <w:bookmarkEnd w:id="0"/>
          </w:p>
        </w:tc>
        <w:tc>
          <w:tcPr>
            <w:tcW w:w="3136" w:type="dxa"/>
            <w:gridSpan w:val="2"/>
            <w:vAlign w:val="center"/>
          </w:tcPr>
          <w:p w14:paraId="08A83B67">
            <w:pPr>
              <w:rPr>
                <w:rFonts w:hint="eastAsia" w:ascii="楷体" w:hAnsi="楷体" w:eastAsia="楷体"/>
                <w:color w:val="000000" w:themeColor="text1"/>
                <w:lang w:val="en-US" w:eastAsia="zh-CN"/>
                <w14:textFill>
                  <w14:solidFill>
                    <w14:schemeClr w14:val="tx1"/>
                  </w14:solidFill>
                </w14:textFill>
              </w:rPr>
            </w:pPr>
          </w:p>
        </w:tc>
        <w:tc>
          <w:tcPr>
            <w:tcW w:w="1370" w:type="dxa"/>
            <w:vAlign w:val="center"/>
          </w:tcPr>
          <w:p w14:paraId="181E8F7F">
            <w:pPr>
              <w:snapToGrid w:val="0"/>
              <w:spacing w:line="320" w:lineRule="exact"/>
              <w:rPr>
                <w:rFonts w:ascii="楷体" w:hAnsi="楷体" w:eastAsia="楷体"/>
              </w:rPr>
            </w:pPr>
          </w:p>
        </w:tc>
        <w:tc>
          <w:tcPr>
            <w:tcW w:w="1860" w:type="dxa"/>
            <w:gridSpan w:val="2"/>
            <w:vAlign w:val="center"/>
          </w:tcPr>
          <w:p w14:paraId="0D936F45">
            <w:pPr>
              <w:snapToGrid w:val="0"/>
              <w:spacing w:line="320" w:lineRule="exact"/>
              <w:jc w:val="left"/>
              <w:rPr>
                <w:rFonts w:ascii="楷体" w:hAnsi="楷体" w:eastAsia="楷体"/>
              </w:rPr>
            </w:pPr>
          </w:p>
        </w:tc>
        <w:tc>
          <w:tcPr>
            <w:tcW w:w="936" w:type="dxa"/>
            <w:vAlign w:val="center"/>
          </w:tcPr>
          <w:p w14:paraId="3E2003B8">
            <w:pPr>
              <w:adjustRightInd w:val="0"/>
              <w:snapToGrid w:val="0"/>
              <w:spacing w:line="320" w:lineRule="exact"/>
              <w:rPr>
                <w:rFonts w:ascii="楷体" w:hAnsi="楷体" w:eastAsia="楷体"/>
              </w:rPr>
            </w:pPr>
          </w:p>
        </w:tc>
      </w:tr>
    </w:tbl>
    <w:p w14:paraId="2C5CD406">
      <w:pPr>
        <w:rPr>
          <w:rFonts w:hint="default"/>
          <w:sz w:val="28"/>
          <w:szCs w:val="32"/>
          <w:highlight w:val="yellow"/>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9A2F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9C2062">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59C206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F8ADD">
    <w:pPr>
      <w:pStyle w:val="6"/>
      <w:pBdr>
        <w:bottom w:val="none" w:color="auto" w:sz="0" w:space="1"/>
      </w:pBdr>
      <w:jc w:val="right"/>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餐饮服务教案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32E82"/>
    <w:multiLevelType w:val="singleLevel"/>
    <w:tmpl w:val="A1832E82"/>
    <w:lvl w:ilvl="0" w:tentative="0">
      <w:start w:val="1"/>
      <w:numFmt w:val="decimal"/>
      <w:lvlText w:val="%1."/>
      <w:lvlJc w:val="left"/>
      <w:pPr>
        <w:tabs>
          <w:tab w:val="left" w:pos="312"/>
        </w:tabs>
      </w:pPr>
    </w:lvl>
  </w:abstractNum>
  <w:abstractNum w:abstractNumId="1">
    <w:nsid w:val="C5410E3A"/>
    <w:multiLevelType w:val="singleLevel"/>
    <w:tmpl w:val="C5410E3A"/>
    <w:lvl w:ilvl="0" w:tentative="0">
      <w:start w:val="1"/>
      <w:numFmt w:val="decimal"/>
      <w:lvlText w:val="%1."/>
      <w:lvlJc w:val="left"/>
      <w:pPr>
        <w:tabs>
          <w:tab w:val="left" w:pos="312"/>
        </w:tabs>
      </w:pPr>
    </w:lvl>
  </w:abstractNum>
  <w:abstractNum w:abstractNumId="2">
    <w:nsid w:val="14AD874D"/>
    <w:multiLevelType w:val="singleLevel"/>
    <w:tmpl w:val="14AD874D"/>
    <w:lvl w:ilvl="0" w:tentative="0">
      <w:start w:val="1"/>
      <w:numFmt w:val="decimal"/>
      <w:lvlText w:val="%1."/>
      <w:lvlJc w:val="left"/>
      <w:pPr>
        <w:tabs>
          <w:tab w:val="left" w:pos="312"/>
        </w:tabs>
      </w:pPr>
    </w:lvl>
  </w:abstractNum>
  <w:abstractNum w:abstractNumId="3">
    <w:nsid w:val="162BDB6D"/>
    <w:multiLevelType w:val="singleLevel"/>
    <w:tmpl w:val="162BDB6D"/>
    <w:lvl w:ilvl="0" w:tentative="0">
      <w:start w:val="1"/>
      <w:numFmt w:val="decimal"/>
      <w:lvlText w:val="%1."/>
      <w:lvlJc w:val="left"/>
      <w:pPr>
        <w:tabs>
          <w:tab w:val="left" w:pos="312"/>
        </w:tabs>
      </w:pPr>
    </w:lvl>
  </w:abstractNum>
  <w:abstractNum w:abstractNumId="4">
    <w:nsid w:val="4D0BB630"/>
    <w:multiLevelType w:val="singleLevel"/>
    <w:tmpl w:val="4D0BB630"/>
    <w:lvl w:ilvl="0" w:tentative="0">
      <w:start w:val="1"/>
      <w:numFmt w:val="decimal"/>
      <w:suff w:val="nothing"/>
      <w:lvlText w:val="（%1）"/>
      <w:lvlJc w:val="left"/>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UzYWE1YmNhNDJhMTk1MTAwYTA4MzRhM2FkODZhNDUifQ=="/>
  </w:docVars>
  <w:rsids>
    <w:rsidRoot w:val="00172A27"/>
    <w:rsid w:val="000A3C1C"/>
    <w:rsid w:val="00157729"/>
    <w:rsid w:val="001C3C50"/>
    <w:rsid w:val="002012EF"/>
    <w:rsid w:val="0024060C"/>
    <w:rsid w:val="00263099"/>
    <w:rsid w:val="002A30BD"/>
    <w:rsid w:val="002F7592"/>
    <w:rsid w:val="00362219"/>
    <w:rsid w:val="00375803"/>
    <w:rsid w:val="003A7670"/>
    <w:rsid w:val="003C39E4"/>
    <w:rsid w:val="0043334C"/>
    <w:rsid w:val="00463542"/>
    <w:rsid w:val="004B58C9"/>
    <w:rsid w:val="004D230C"/>
    <w:rsid w:val="004F4898"/>
    <w:rsid w:val="00542B9F"/>
    <w:rsid w:val="005923DC"/>
    <w:rsid w:val="005F4880"/>
    <w:rsid w:val="00614523"/>
    <w:rsid w:val="00631978"/>
    <w:rsid w:val="00656128"/>
    <w:rsid w:val="00757571"/>
    <w:rsid w:val="007916B2"/>
    <w:rsid w:val="007E439B"/>
    <w:rsid w:val="007F3E0E"/>
    <w:rsid w:val="007F7E59"/>
    <w:rsid w:val="00815B9E"/>
    <w:rsid w:val="00833772"/>
    <w:rsid w:val="008A698E"/>
    <w:rsid w:val="008B5249"/>
    <w:rsid w:val="00926229"/>
    <w:rsid w:val="009F5BCA"/>
    <w:rsid w:val="00A41DD9"/>
    <w:rsid w:val="00A70C1B"/>
    <w:rsid w:val="00AA685B"/>
    <w:rsid w:val="00AB31C5"/>
    <w:rsid w:val="00B97813"/>
    <w:rsid w:val="00C065C8"/>
    <w:rsid w:val="00C30796"/>
    <w:rsid w:val="00C36589"/>
    <w:rsid w:val="00C45929"/>
    <w:rsid w:val="00C57B93"/>
    <w:rsid w:val="00C77CF7"/>
    <w:rsid w:val="00C806FB"/>
    <w:rsid w:val="00CD23AC"/>
    <w:rsid w:val="00CD4733"/>
    <w:rsid w:val="00CF3898"/>
    <w:rsid w:val="00D3765A"/>
    <w:rsid w:val="00DA5A88"/>
    <w:rsid w:val="00DE383C"/>
    <w:rsid w:val="00E0276A"/>
    <w:rsid w:val="00E34095"/>
    <w:rsid w:val="00E91DB3"/>
    <w:rsid w:val="00EE363C"/>
    <w:rsid w:val="00F921A9"/>
    <w:rsid w:val="00FD19ED"/>
    <w:rsid w:val="00FD2A1A"/>
    <w:rsid w:val="02D3651B"/>
    <w:rsid w:val="034445B5"/>
    <w:rsid w:val="0410611F"/>
    <w:rsid w:val="048F7035"/>
    <w:rsid w:val="07D478A0"/>
    <w:rsid w:val="085B2E69"/>
    <w:rsid w:val="09731EC5"/>
    <w:rsid w:val="09EF4DDA"/>
    <w:rsid w:val="0A90660B"/>
    <w:rsid w:val="0B753148"/>
    <w:rsid w:val="0CB83C29"/>
    <w:rsid w:val="0E0B4690"/>
    <w:rsid w:val="0F2A7D0D"/>
    <w:rsid w:val="0FBA106F"/>
    <w:rsid w:val="107453F4"/>
    <w:rsid w:val="10E10DC6"/>
    <w:rsid w:val="125735A8"/>
    <w:rsid w:val="127777A6"/>
    <w:rsid w:val="13816D08"/>
    <w:rsid w:val="14AC5505"/>
    <w:rsid w:val="14E72EA8"/>
    <w:rsid w:val="1B9E2247"/>
    <w:rsid w:val="1D06162E"/>
    <w:rsid w:val="1D37025D"/>
    <w:rsid w:val="1D9E652E"/>
    <w:rsid w:val="1E3E386E"/>
    <w:rsid w:val="1EC27FFB"/>
    <w:rsid w:val="1F2B5BA0"/>
    <w:rsid w:val="20083C64"/>
    <w:rsid w:val="20140C73"/>
    <w:rsid w:val="23045086"/>
    <w:rsid w:val="25DE1BBE"/>
    <w:rsid w:val="26061FD1"/>
    <w:rsid w:val="26357304"/>
    <w:rsid w:val="273026C9"/>
    <w:rsid w:val="279C7198"/>
    <w:rsid w:val="29233D8C"/>
    <w:rsid w:val="2A2024E2"/>
    <w:rsid w:val="2A900D36"/>
    <w:rsid w:val="2B2C33CC"/>
    <w:rsid w:val="2B430715"/>
    <w:rsid w:val="2C840FE5"/>
    <w:rsid w:val="2E701821"/>
    <w:rsid w:val="2ECE6548"/>
    <w:rsid w:val="2F1E7C61"/>
    <w:rsid w:val="2F3D35E7"/>
    <w:rsid w:val="2F776BDF"/>
    <w:rsid w:val="307757A0"/>
    <w:rsid w:val="32607DFF"/>
    <w:rsid w:val="3380163D"/>
    <w:rsid w:val="355B1AD5"/>
    <w:rsid w:val="355B5916"/>
    <w:rsid w:val="36432BB5"/>
    <w:rsid w:val="368340BC"/>
    <w:rsid w:val="384635F3"/>
    <w:rsid w:val="389B393F"/>
    <w:rsid w:val="395A7356"/>
    <w:rsid w:val="39D96898"/>
    <w:rsid w:val="39E11825"/>
    <w:rsid w:val="3A20770E"/>
    <w:rsid w:val="3A2D450E"/>
    <w:rsid w:val="3A785DC7"/>
    <w:rsid w:val="3AA0523C"/>
    <w:rsid w:val="3B0D2012"/>
    <w:rsid w:val="3C7A332A"/>
    <w:rsid w:val="3D3056F4"/>
    <w:rsid w:val="3D5278E3"/>
    <w:rsid w:val="3F0F2990"/>
    <w:rsid w:val="407F5E9B"/>
    <w:rsid w:val="40A84E4B"/>
    <w:rsid w:val="40C00B76"/>
    <w:rsid w:val="41BB22B3"/>
    <w:rsid w:val="4420119C"/>
    <w:rsid w:val="442E0EA4"/>
    <w:rsid w:val="467F21AA"/>
    <w:rsid w:val="49492F43"/>
    <w:rsid w:val="4A325785"/>
    <w:rsid w:val="4A416002"/>
    <w:rsid w:val="4BC07FF8"/>
    <w:rsid w:val="4C2757BD"/>
    <w:rsid w:val="4E093099"/>
    <w:rsid w:val="4E4C55F8"/>
    <w:rsid w:val="4EDD6607"/>
    <w:rsid w:val="4F691C49"/>
    <w:rsid w:val="4FE74DEB"/>
    <w:rsid w:val="4FF64CBA"/>
    <w:rsid w:val="55DD75CD"/>
    <w:rsid w:val="562B40FC"/>
    <w:rsid w:val="57B10631"/>
    <w:rsid w:val="57B43C7D"/>
    <w:rsid w:val="59561490"/>
    <w:rsid w:val="597E4543"/>
    <w:rsid w:val="5B6836FC"/>
    <w:rsid w:val="5BF8066D"/>
    <w:rsid w:val="5C1D6295"/>
    <w:rsid w:val="5CFC234E"/>
    <w:rsid w:val="5DDB0D13"/>
    <w:rsid w:val="5DE522FA"/>
    <w:rsid w:val="5E783C56"/>
    <w:rsid w:val="5F2416E8"/>
    <w:rsid w:val="604069F6"/>
    <w:rsid w:val="60EF11EF"/>
    <w:rsid w:val="61483DB4"/>
    <w:rsid w:val="626522EB"/>
    <w:rsid w:val="631F478D"/>
    <w:rsid w:val="64C4661B"/>
    <w:rsid w:val="65A45465"/>
    <w:rsid w:val="661C75BD"/>
    <w:rsid w:val="68897849"/>
    <w:rsid w:val="68D0712D"/>
    <w:rsid w:val="6A217328"/>
    <w:rsid w:val="6B612728"/>
    <w:rsid w:val="6C11022F"/>
    <w:rsid w:val="6DA95225"/>
    <w:rsid w:val="6E380D0C"/>
    <w:rsid w:val="70BB7CF2"/>
    <w:rsid w:val="70FA499F"/>
    <w:rsid w:val="712612F0"/>
    <w:rsid w:val="7383441F"/>
    <w:rsid w:val="73BF0F89"/>
    <w:rsid w:val="759933EA"/>
    <w:rsid w:val="75D4756D"/>
    <w:rsid w:val="76404F5D"/>
    <w:rsid w:val="76B43FBC"/>
    <w:rsid w:val="783D3B6F"/>
    <w:rsid w:val="7A684727"/>
    <w:rsid w:val="7A7204C7"/>
    <w:rsid w:val="7B5B40CA"/>
    <w:rsid w:val="7BB8348D"/>
    <w:rsid w:val="7D496FF8"/>
    <w:rsid w:val="7DA64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keepLines/>
      <w:spacing w:before="120" w:after="120"/>
      <w:outlineLvl w:val="2"/>
    </w:pPr>
    <w:rPr>
      <w:rFonts w:eastAsia="黑体"/>
      <w:b/>
      <w:bCs/>
      <w:sz w:val="28"/>
      <w:szCs w:val="32"/>
    </w:rPr>
  </w:style>
  <w:style w:type="paragraph" w:styleId="3">
    <w:name w:val="heading 4"/>
    <w:basedOn w:val="1"/>
    <w:next w:val="1"/>
    <w:autoRedefine/>
    <w:qFormat/>
    <w:uiPriority w:val="0"/>
    <w:pPr>
      <w:keepNext/>
      <w:keepLines/>
      <w:spacing w:before="120" w:after="120"/>
      <w:outlineLvl w:val="3"/>
    </w:pPr>
    <w:rPr>
      <w:rFonts w:ascii="Cambria" w:hAnsi="Cambria" w:eastAsia="宋体" w:cs="Times New Roman"/>
      <w:b/>
      <w:bCs/>
      <w:sz w:val="24"/>
      <w:szCs w:val="28"/>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Balloon Text"/>
    <w:basedOn w:val="1"/>
    <w:link w:val="15"/>
    <w:autoRedefine/>
    <w:unhideWhenUsed/>
    <w:qFormat/>
    <w:uiPriority w:val="99"/>
    <w:rPr>
      <w:sz w:val="18"/>
      <w:szCs w:val="18"/>
    </w:rPr>
  </w:style>
  <w:style w:type="paragraph" w:styleId="5">
    <w:name w:val="footer"/>
    <w:basedOn w:val="1"/>
    <w:link w:val="13"/>
    <w:autoRedefine/>
    <w:unhideWhenUsed/>
    <w:qFormat/>
    <w:uiPriority w:val="99"/>
    <w:pPr>
      <w:tabs>
        <w:tab w:val="center" w:pos="4153"/>
        <w:tab w:val="right" w:pos="8306"/>
      </w:tabs>
      <w:snapToGrid w:val="0"/>
      <w:jc w:val="left"/>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reader-word-layer"/>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页眉 字符"/>
    <w:basedOn w:val="10"/>
    <w:link w:val="6"/>
    <w:autoRedefine/>
    <w:qFormat/>
    <w:uiPriority w:val="99"/>
    <w:rPr>
      <w:sz w:val="18"/>
      <w:szCs w:val="18"/>
    </w:rPr>
  </w:style>
  <w:style w:type="character" w:customStyle="1" w:styleId="13">
    <w:name w:val="页脚 字符"/>
    <w:basedOn w:val="10"/>
    <w:link w:val="5"/>
    <w:autoRedefine/>
    <w:qFormat/>
    <w:uiPriority w:val="99"/>
    <w:rPr>
      <w:sz w:val="18"/>
      <w:szCs w:val="18"/>
    </w:rPr>
  </w:style>
  <w:style w:type="paragraph" w:customStyle="1" w:styleId="14">
    <w:name w:val="列表段落1"/>
    <w:basedOn w:val="1"/>
    <w:autoRedefine/>
    <w:qFormat/>
    <w:uiPriority w:val="34"/>
    <w:pPr>
      <w:ind w:firstLine="420" w:firstLineChars="200"/>
    </w:pPr>
    <w:rPr>
      <w:rFonts w:ascii="Calibri" w:hAnsi="Calibri" w:eastAsia="宋体" w:cs="Times New Roman"/>
    </w:rPr>
  </w:style>
  <w:style w:type="character" w:customStyle="1" w:styleId="15">
    <w:name w:val="批注框文本 字符"/>
    <w:basedOn w:val="10"/>
    <w:link w:val="4"/>
    <w:autoRedefine/>
    <w:semiHidden/>
    <w:qFormat/>
    <w:uiPriority w:val="99"/>
    <w:rPr>
      <w:sz w:val="18"/>
      <w:szCs w:val="18"/>
    </w:rPr>
  </w:style>
  <w:style w:type="paragraph" w:styleId="16">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77341E-8D43-4998-9827-A19FB881B4C1}">
  <ds:schemaRefs/>
</ds:datastoreItem>
</file>

<file path=docProps/app.xml><?xml version="1.0" encoding="utf-8"?>
<Properties xmlns="http://schemas.openxmlformats.org/officeDocument/2006/extended-properties" xmlns:vt="http://schemas.openxmlformats.org/officeDocument/2006/docPropsVTypes">
  <Template>Normal</Template>
  <Company>mycomputer</Company>
  <Pages>6</Pages>
  <Words>2757</Words>
  <Characters>2841</Characters>
  <Lines>18</Lines>
  <Paragraphs>5</Paragraphs>
  <TotalTime>0</TotalTime>
  <ScaleCrop>false</ScaleCrop>
  <LinksUpToDate>false</LinksUpToDate>
  <CharactersWithSpaces>2874</CharactersWithSpaces>
  <Application>WPS Office_12.1.0.18196_F1E327BC-269C-435d-A152-05C5408002CA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2023-06-06T00:27:00Z</dcterms:created>
  <dc:creator>Administrator</dc:creator>
  <cp:lastModifiedBy>Wang</cp:lastModifiedBy>
  <dcterms:modified xsi:type="dcterms:W3CDTF">2024-09-01T08:36:31Z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2052-12.1.0.18196</vt:lpwstr>
  </property>
  <property fmtid="{D5CDD505-2E9C-101B-9397-08002B2CF9AE}" pid="3" name="ICV">
    <vt:lpwstr>DEA0250AB5664FFFB5DFDA0031C03221_13</vt:lpwstr>
  </property>
</Properties>
</file>